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724991" w:rsidTr="00724991">
        <w:tc>
          <w:tcPr>
            <w:tcW w:w="14174" w:type="dxa"/>
          </w:tcPr>
          <w:p w:rsidR="00724991" w:rsidRPr="007378F7" w:rsidRDefault="00724991" w:rsidP="00724991">
            <w:pPr>
              <w:jc w:val="center"/>
              <w:rPr>
                <w:b/>
                <w:sz w:val="20"/>
                <w:szCs w:val="20"/>
                <w:u w:val="single"/>
              </w:rPr>
            </w:pPr>
            <w:r w:rsidRPr="007378F7">
              <w:rPr>
                <w:b/>
                <w:sz w:val="20"/>
                <w:szCs w:val="20"/>
                <w:u w:val="single"/>
              </w:rPr>
              <w:t>Origins of Psychology: An Introduction to Approaches</w:t>
            </w:r>
          </w:p>
        </w:tc>
      </w:tr>
      <w:tr w:rsidR="00724991" w:rsidTr="00724991">
        <w:tc>
          <w:tcPr>
            <w:tcW w:w="14174" w:type="dxa"/>
          </w:tcPr>
          <w:p w:rsidR="00724991" w:rsidRPr="007378F7" w:rsidRDefault="00724991" w:rsidP="008A3C2A">
            <w:pPr>
              <w:jc w:val="center"/>
              <w:rPr>
                <w:b/>
                <w:sz w:val="20"/>
                <w:szCs w:val="20"/>
                <w:u w:val="single"/>
              </w:rPr>
            </w:pPr>
            <w:r w:rsidRPr="007378F7">
              <w:rPr>
                <w:b/>
                <w:sz w:val="20"/>
                <w:szCs w:val="20"/>
                <w:u w:val="single"/>
              </w:rPr>
              <w:t>Wundt and Introspection</w:t>
            </w:r>
          </w:p>
        </w:tc>
      </w:tr>
      <w:tr w:rsidR="00724991" w:rsidTr="00724991">
        <w:tc>
          <w:tcPr>
            <w:tcW w:w="14174" w:type="dxa"/>
          </w:tcPr>
          <w:p w:rsidR="00724991" w:rsidRPr="007378F7" w:rsidRDefault="00724991">
            <w:pPr>
              <w:rPr>
                <w:b/>
                <w:sz w:val="20"/>
                <w:szCs w:val="20"/>
                <w:u w:val="single"/>
              </w:rPr>
            </w:pPr>
            <w:r w:rsidRPr="007378F7">
              <w:rPr>
                <w:b/>
                <w:sz w:val="20"/>
                <w:szCs w:val="20"/>
                <w:u w:val="single"/>
              </w:rPr>
              <w:t>Wundt’s Lab</w:t>
            </w:r>
          </w:p>
          <w:p w:rsidR="00C552D0" w:rsidRPr="007378F7" w:rsidRDefault="00DC166B" w:rsidP="00724991">
            <w:pPr>
              <w:numPr>
                <w:ilvl w:val="0"/>
                <w:numId w:val="1"/>
              </w:numPr>
              <w:rPr>
                <w:sz w:val="20"/>
                <w:szCs w:val="20"/>
              </w:rPr>
            </w:pPr>
            <w:r w:rsidRPr="00DC166B">
              <w:rPr>
                <w:noProof/>
                <w:sz w:val="20"/>
                <w:szCs w:val="20"/>
                <w:lang w:eastAsia="en-GB"/>
              </w:rPr>
              <mc:AlternateContent>
                <mc:Choice Requires="wps">
                  <w:drawing>
                    <wp:anchor distT="0" distB="0" distL="114300" distR="114300" simplePos="0" relativeHeight="251661312" behindDoc="0" locked="0" layoutInCell="1" allowOverlap="1" wp14:anchorId="18385FE2" wp14:editId="45C332C6">
                      <wp:simplePos x="0" y="0"/>
                      <wp:positionH relativeFrom="column">
                        <wp:posOffset>6650182</wp:posOffset>
                      </wp:positionH>
                      <wp:positionV relativeFrom="paragraph">
                        <wp:posOffset>-8857</wp:posOffset>
                      </wp:positionV>
                      <wp:extent cx="2174273" cy="2042556"/>
                      <wp:effectExtent l="0" t="0" r="1651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73" cy="2042556"/>
                              </a:xfrm>
                              <a:prstGeom prst="rect">
                                <a:avLst/>
                              </a:prstGeom>
                              <a:solidFill>
                                <a:srgbClr val="FFFFFF"/>
                              </a:solidFill>
                              <a:ln w="9525">
                                <a:solidFill>
                                  <a:srgbClr val="000000"/>
                                </a:solidFill>
                                <a:miter lim="800000"/>
                                <a:headEnd/>
                                <a:tailEnd/>
                              </a:ln>
                            </wps:spPr>
                            <wps:txbx>
                              <w:txbxContent>
                                <w:p w:rsidR="00DC166B" w:rsidRPr="00DC166B" w:rsidRDefault="00DC166B" w:rsidP="00DC166B">
                                  <w:pPr>
                                    <w:spacing w:after="0" w:line="240" w:lineRule="auto"/>
                                    <w:jc w:val="center"/>
                                    <w:rPr>
                                      <w:b/>
                                      <w:sz w:val="18"/>
                                      <w:szCs w:val="18"/>
                                      <w:u w:val="single"/>
                                    </w:rPr>
                                  </w:pPr>
                                  <w:r w:rsidRPr="00DC166B">
                                    <w:rPr>
                                      <w:b/>
                                      <w:sz w:val="18"/>
                                      <w:szCs w:val="18"/>
                                      <w:u w:val="single"/>
                                    </w:rPr>
                                    <w:t>Guidelines from the mark scheme (4 marks)</w:t>
                                  </w:r>
                                </w:p>
                                <w:p w:rsidR="00DC166B" w:rsidRPr="00DC166B" w:rsidRDefault="00DC166B" w:rsidP="00DC166B">
                                  <w:pPr>
                                    <w:spacing w:after="0" w:line="240" w:lineRule="auto"/>
                                    <w:rPr>
                                      <w:sz w:val="18"/>
                                      <w:szCs w:val="18"/>
                                    </w:rPr>
                                  </w:pPr>
                                  <w:r w:rsidRPr="00DC166B">
                                    <w:rPr>
                                      <w:sz w:val="18"/>
                                      <w:szCs w:val="18"/>
                                    </w:rPr>
                                    <w:t xml:space="preserve">•Focus on being objective • Reflection on sensations, feelings and images </w:t>
                                  </w:r>
                                </w:p>
                                <w:p w:rsidR="00DC166B" w:rsidRDefault="00DC166B" w:rsidP="00DC166B">
                                  <w:pPr>
                                    <w:spacing w:after="0" w:line="240" w:lineRule="auto"/>
                                    <w:rPr>
                                      <w:sz w:val="18"/>
                                      <w:szCs w:val="18"/>
                                    </w:rPr>
                                  </w:pPr>
                                  <w:r w:rsidRPr="00DC166B">
                                    <w:rPr>
                                      <w:sz w:val="18"/>
                                      <w:szCs w:val="18"/>
                                    </w:rPr>
                                    <w:t>• Wundt would ask people to focus on an everyday object and look inwards noticing sensations and feelings and images</w:t>
                                  </w:r>
                                </w:p>
                                <w:p w:rsidR="00DC166B" w:rsidRDefault="00DC166B" w:rsidP="00DC166B">
                                  <w:pPr>
                                    <w:spacing w:after="0" w:line="240" w:lineRule="auto"/>
                                    <w:rPr>
                                      <w:sz w:val="18"/>
                                      <w:szCs w:val="18"/>
                                    </w:rPr>
                                  </w:pPr>
                                  <w:r w:rsidRPr="00DC166B">
                                    <w:rPr>
                                      <w:sz w:val="18"/>
                                      <w:szCs w:val="18"/>
                                    </w:rPr>
                                    <w:t xml:space="preserve"> • Breaking thoughts about an object down into separate elements</w:t>
                                  </w:r>
                                </w:p>
                                <w:p w:rsidR="00DC166B" w:rsidRDefault="00DC166B" w:rsidP="00DC166B">
                                  <w:pPr>
                                    <w:spacing w:after="0" w:line="240" w:lineRule="auto"/>
                                    <w:rPr>
                                      <w:sz w:val="18"/>
                                      <w:szCs w:val="18"/>
                                    </w:rPr>
                                  </w:pPr>
                                  <w:r w:rsidRPr="00DC166B">
                                    <w:rPr>
                                      <w:sz w:val="18"/>
                                      <w:szCs w:val="18"/>
                                    </w:rPr>
                                    <w:t xml:space="preserve"> • Systematic reporting of an experience of object </w:t>
                                  </w:r>
                                </w:p>
                                <w:p w:rsidR="00DC166B" w:rsidRPr="00DC166B" w:rsidRDefault="00DC166B">
                                  <w:pPr>
                                    <w:rPr>
                                      <w:sz w:val="18"/>
                                      <w:szCs w:val="18"/>
                                    </w:rPr>
                                  </w:pPr>
                                  <w:r w:rsidRPr="00DC166B">
                                    <w:rPr>
                                      <w:sz w:val="18"/>
                                      <w:szCs w:val="18"/>
                                    </w:rPr>
                                    <w:t xml:space="preserve">• Specific examples </w:t>
                                  </w:r>
                                  <w:proofErr w:type="spellStart"/>
                                  <w:r w:rsidRPr="00DC166B">
                                    <w:rPr>
                                      <w:sz w:val="18"/>
                                      <w:szCs w:val="18"/>
                                    </w:rPr>
                                    <w:t>eg</w:t>
                                  </w:r>
                                  <w:proofErr w:type="spellEnd"/>
                                  <w:r w:rsidRPr="00DC166B">
                                    <w:rPr>
                                      <w:sz w:val="18"/>
                                      <w:szCs w:val="18"/>
                                    </w:rPr>
                                    <w:t xml:space="preserve"> use of metronome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3.65pt;margin-top:-.7pt;width:171.2pt;height:16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">
                      <v:textbox>
                        <w:txbxContent>
                          <w:p w:rsidR="00DC166B" w:rsidRPr="00DC166B" w:rsidRDefault="00DC166B" w:rsidP="00DC166B">
                            <w:pPr>
                              <w:spacing w:after="0" w:line="240" w:lineRule="auto"/>
                              <w:jc w:val="center"/>
                              <w:rPr>
                                <w:b/>
                                <w:sz w:val="18"/>
                                <w:szCs w:val="18"/>
                                <w:u w:val="single"/>
                              </w:rPr>
                            </w:pPr>
                            <w:r w:rsidRPr="00DC166B">
                              <w:rPr>
                                <w:b/>
                                <w:sz w:val="18"/>
                                <w:szCs w:val="18"/>
                                <w:u w:val="single"/>
                              </w:rPr>
                              <w:t>Guidelines from the mark scheme (4 marks)</w:t>
                            </w:r>
                          </w:p>
                          <w:p w:rsidR="00DC166B" w:rsidRPr="00DC166B" w:rsidRDefault="00DC166B" w:rsidP="00DC166B">
                            <w:pPr>
                              <w:spacing w:after="0" w:line="240" w:lineRule="auto"/>
                              <w:rPr>
                                <w:sz w:val="18"/>
                                <w:szCs w:val="18"/>
                              </w:rPr>
                            </w:pPr>
                            <w:r w:rsidRPr="00DC166B">
                              <w:rPr>
                                <w:sz w:val="18"/>
                                <w:szCs w:val="18"/>
                              </w:rPr>
                              <w:t xml:space="preserve">•Focus on being objective • Reflection on sensations, feelings and images </w:t>
                            </w:r>
                          </w:p>
                          <w:p w:rsidR="00DC166B" w:rsidRDefault="00DC166B" w:rsidP="00DC166B">
                            <w:pPr>
                              <w:spacing w:after="0" w:line="240" w:lineRule="auto"/>
                              <w:rPr>
                                <w:sz w:val="18"/>
                                <w:szCs w:val="18"/>
                              </w:rPr>
                            </w:pPr>
                            <w:r w:rsidRPr="00DC166B">
                              <w:rPr>
                                <w:sz w:val="18"/>
                                <w:szCs w:val="18"/>
                              </w:rPr>
                              <w:t>• Wundt would ask people to focus on an everyday object and look inwards noticing sensations and feelings and images</w:t>
                            </w:r>
                          </w:p>
                          <w:p w:rsidR="00DC166B" w:rsidRDefault="00DC166B" w:rsidP="00DC166B">
                            <w:pPr>
                              <w:spacing w:after="0" w:line="240" w:lineRule="auto"/>
                              <w:rPr>
                                <w:sz w:val="18"/>
                                <w:szCs w:val="18"/>
                              </w:rPr>
                            </w:pPr>
                            <w:r w:rsidRPr="00DC166B">
                              <w:rPr>
                                <w:sz w:val="18"/>
                                <w:szCs w:val="18"/>
                              </w:rPr>
                              <w:t xml:space="preserve"> • Breaking thoughts about an object down into separate elements</w:t>
                            </w:r>
                          </w:p>
                          <w:p w:rsidR="00DC166B" w:rsidRDefault="00DC166B" w:rsidP="00DC166B">
                            <w:pPr>
                              <w:spacing w:after="0" w:line="240" w:lineRule="auto"/>
                              <w:rPr>
                                <w:sz w:val="18"/>
                                <w:szCs w:val="18"/>
                              </w:rPr>
                            </w:pPr>
                            <w:r w:rsidRPr="00DC166B">
                              <w:rPr>
                                <w:sz w:val="18"/>
                                <w:szCs w:val="18"/>
                              </w:rPr>
                              <w:t xml:space="preserve"> • Systematic reporting of an experience of object </w:t>
                            </w:r>
                          </w:p>
                          <w:p w:rsidR="00DC166B" w:rsidRPr="00DC166B" w:rsidRDefault="00DC166B">
                            <w:pPr>
                              <w:rPr>
                                <w:sz w:val="18"/>
                                <w:szCs w:val="18"/>
                              </w:rPr>
                            </w:pPr>
                            <w:r w:rsidRPr="00DC166B">
                              <w:rPr>
                                <w:sz w:val="18"/>
                                <w:szCs w:val="18"/>
                              </w:rPr>
                              <w:t xml:space="preserve">• Specific examples </w:t>
                            </w:r>
                            <w:proofErr w:type="spellStart"/>
                            <w:r w:rsidRPr="00DC166B">
                              <w:rPr>
                                <w:sz w:val="18"/>
                                <w:szCs w:val="18"/>
                              </w:rPr>
                              <w:t>eg</w:t>
                            </w:r>
                            <w:proofErr w:type="spellEnd"/>
                            <w:r w:rsidRPr="00DC166B">
                              <w:rPr>
                                <w:sz w:val="18"/>
                                <w:szCs w:val="18"/>
                              </w:rPr>
                              <w:t xml:space="preserve"> use of metronome</w:t>
                            </w:r>
                          </w:p>
                        </w:txbxContent>
                      </v:textbox>
                    </v:shape>
                  </w:pict>
                </mc:Fallback>
              </mc:AlternateContent>
            </w:r>
            <w:r w:rsidR="003E62E0" w:rsidRPr="007378F7">
              <w:rPr>
                <w:sz w:val="20"/>
                <w:szCs w:val="20"/>
              </w:rPr>
              <w:t>Wilhelm Wundt (1879) opens the first psychological lab!</w:t>
            </w:r>
          </w:p>
          <w:p w:rsidR="00C552D0" w:rsidRPr="007378F7" w:rsidRDefault="003E62E0" w:rsidP="00724991">
            <w:pPr>
              <w:numPr>
                <w:ilvl w:val="0"/>
                <w:numId w:val="1"/>
              </w:numPr>
              <w:rPr>
                <w:sz w:val="20"/>
                <w:szCs w:val="20"/>
              </w:rPr>
            </w:pPr>
            <w:r w:rsidRPr="007378F7">
              <w:rPr>
                <w:sz w:val="20"/>
                <w:szCs w:val="20"/>
              </w:rPr>
              <w:t>The objective he set himself was to document and describe the nature of human consciousness</w:t>
            </w:r>
            <w:bookmarkStart w:id="0" w:name="_GoBack"/>
            <w:bookmarkEnd w:id="0"/>
          </w:p>
          <w:p w:rsidR="00C552D0" w:rsidRPr="007378F7" w:rsidRDefault="003E62E0" w:rsidP="00724991">
            <w:pPr>
              <w:numPr>
                <w:ilvl w:val="0"/>
                <w:numId w:val="1"/>
              </w:numPr>
              <w:rPr>
                <w:sz w:val="20"/>
                <w:szCs w:val="20"/>
              </w:rPr>
            </w:pPr>
            <w:r w:rsidRPr="007378F7">
              <w:rPr>
                <w:sz w:val="20"/>
                <w:szCs w:val="20"/>
              </w:rPr>
              <w:t xml:space="preserve">This method became known to be </w:t>
            </w:r>
            <w:r w:rsidRPr="007378F7">
              <w:rPr>
                <w:b/>
                <w:bCs/>
                <w:i/>
                <w:iCs/>
                <w:sz w:val="20"/>
                <w:szCs w:val="20"/>
                <w:u w:val="single"/>
              </w:rPr>
              <w:t>introspection</w:t>
            </w:r>
          </w:p>
          <w:p w:rsidR="00DC166B" w:rsidRDefault="003E62E0" w:rsidP="00724991">
            <w:pPr>
              <w:numPr>
                <w:ilvl w:val="0"/>
                <w:numId w:val="1"/>
              </w:numPr>
              <w:rPr>
                <w:sz w:val="20"/>
                <w:szCs w:val="20"/>
              </w:rPr>
            </w:pPr>
            <w:r w:rsidRPr="007378F7">
              <w:rPr>
                <w:sz w:val="20"/>
                <w:szCs w:val="20"/>
              </w:rPr>
              <w:t xml:space="preserve">This involved Wundt and his co-workers recording their own conscious thoughts, with the aim of breaking </w:t>
            </w:r>
          </w:p>
          <w:p w:rsidR="00C552D0" w:rsidRPr="007378F7" w:rsidRDefault="003E62E0" w:rsidP="00DC166B">
            <w:pPr>
              <w:ind w:left="720"/>
              <w:rPr>
                <w:sz w:val="20"/>
                <w:szCs w:val="20"/>
              </w:rPr>
            </w:pPr>
            <w:r w:rsidRPr="007378F7">
              <w:rPr>
                <w:sz w:val="20"/>
                <w:szCs w:val="20"/>
              </w:rPr>
              <w:t>these down into their constituent parts</w:t>
            </w:r>
          </w:p>
          <w:p w:rsidR="00C552D0" w:rsidRPr="007378F7" w:rsidRDefault="003E62E0" w:rsidP="00724991">
            <w:pPr>
              <w:numPr>
                <w:ilvl w:val="0"/>
                <w:numId w:val="1"/>
              </w:numPr>
              <w:rPr>
                <w:sz w:val="20"/>
                <w:szCs w:val="20"/>
              </w:rPr>
            </w:pPr>
            <w:r w:rsidRPr="007378F7">
              <w:rPr>
                <w:sz w:val="20"/>
                <w:szCs w:val="20"/>
              </w:rPr>
              <w:t xml:space="preserve">Isolating the structure of consciousness this way is called </w:t>
            </w:r>
            <w:r w:rsidRPr="007378F7">
              <w:rPr>
                <w:b/>
                <w:bCs/>
                <w:i/>
                <w:iCs/>
                <w:sz w:val="20"/>
                <w:szCs w:val="20"/>
                <w:u w:val="single"/>
              </w:rPr>
              <w:t>structuralism</w:t>
            </w:r>
          </w:p>
          <w:p w:rsidR="00724991" w:rsidRPr="007378F7" w:rsidRDefault="00724991">
            <w:pPr>
              <w:rPr>
                <w:sz w:val="20"/>
                <w:szCs w:val="20"/>
              </w:rPr>
            </w:pPr>
          </w:p>
          <w:p w:rsidR="00724991" w:rsidRPr="007378F7" w:rsidRDefault="00724991">
            <w:pPr>
              <w:rPr>
                <w:b/>
                <w:sz w:val="20"/>
                <w:szCs w:val="20"/>
                <w:u w:val="single"/>
              </w:rPr>
            </w:pPr>
            <w:r w:rsidRPr="007378F7">
              <w:rPr>
                <w:b/>
                <w:sz w:val="20"/>
                <w:szCs w:val="20"/>
                <w:u w:val="single"/>
              </w:rPr>
              <w:t>Controlled Methods</w:t>
            </w:r>
          </w:p>
          <w:p w:rsidR="00C552D0" w:rsidRPr="007378F7" w:rsidRDefault="003E62E0" w:rsidP="00724991">
            <w:pPr>
              <w:numPr>
                <w:ilvl w:val="0"/>
                <w:numId w:val="2"/>
              </w:numPr>
              <w:rPr>
                <w:sz w:val="20"/>
                <w:szCs w:val="20"/>
              </w:rPr>
            </w:pPr>
            <w:r w:rsidRPr="007378F7">
              <w:rPr>
                <w:sz w:val="20"/>
                <w:szCs w:val="20"/>
              </w:rPr>
              <w:t>Some methods used were seen to be naïve, but nevertheless would still be viewed as ‘scientific’ today</w:t>
            </w:r>
          </w:p>
          <w:p w:rsidR="00DC166B" w:rsidRDefault="003E62E0" w:rsidP="00724991">
            <w:pPr>
              <w:numPr>
                <w:ilvl w:val="0"/>
                <w:numId w:val="2"/>
              </w:numPr>
              <w:rPr>
                <w:sz w:val="20"/>
                <w:szCs w:val="20"/>
              </w:rPr>
            </w:pPr>
            <w:r w:rsidRPr="007378F7">
              <w:rPr>
                <w:sz w:val="20"/>
                <w:szCs w:val="20"/>
              </w:rPr>
              <w:t xml:space="preserve">All introspections were recorded under strictly controlled conditions using the same stimulus every time </w:t>
            </w:r>
          </w:p>
          <w:p w:rsidR="00C552D0" w:rsidRPr="007378F7" w:rsidRDefault="003E62E0" w:rsidP="00DC166B">
            <w:pPr>
              <w:ind w:left="720"/>
              <w:rPr>
                <w:sz w:val="20"/>
                <w:szCs w:val="20"/>
              </w:rPr>
            </w:pPr>
            <w:r w:rsidRPr="007378F7">
              <w:rPr>
                <w:sz w:val="20"/>
                <w:szCs w:val="20"/>
              </w:rPr>
              <w:t>(e.g. a ticking metronome)</w:t>
            </w:r>
          </w:p>
          <w:p w:rsidR="00C552D0" w:rsidRPr="007378F7" w:rsidRDefault="003E62E0" w:rsidP="00724991">
            <w:pPr>
              <w:numPr>
                <w:ilvl w:val="0"/>
                <w:numId w:val="2"/>
              </w:numPr>
              <w:rPr>
                <w:sz w:val="20"/>
                <w:szCs w:val="20"/>
              </w:rPr>
            </w:pPr>
            <w:r w:rsidRPr="007378F7">
              <w:rPr>
                <w:sz w:val="20"/>
                <w:szCs w:val="20"/>
              </w:rPr>
              <w:t>Standardised instructions</w:t>
            </w:r>
            <w:r w:rsidR="00724991" w:rsidRPr="007378F7">
              <w:rPr>
                <w:sz w:val="20"/>
                <w:szCs w:val="20"/>
              </w:rPr>
              <w:t xml:space="preserve"> given to all PPs</w:t>
            </w:r>
            <w:r w:rsidRPr="007378F7">
              <w:rPr>
                <w:sz w:val="20"/>
                <w:szCs w:val="20"/>
              </w:rPr>
              <w:t xml:space="preserve"> – </w:t>
            </w:r>
            <w:r w:rsidR="00724991" w:rsidRPr="007378F7">
              <w:rPr>
                <w:sz w:val="20"/>
                <w:szCs w:val="20"/>
              </w:rPr>
              <w:t xml:space="preserve">allows for </w:t>
            </w:r>
            <w:r w:rsidRPr="007378F7">
              <w:rPr>
                <w:sz w:val="20"/>
                <w:szCs w:val="20"/>
              </w:rPr>
              <w:t>replicability</w:t>
            </w:r>
          </w:p>
          <w:p w:rsidR="00C552D0" w:rsidRPr="007378F7" w:rsidRDefault="003E62E0" w:rsidP="00724991">
            <w:pPr>
              <w:numPr>
                <w:ilvl w:val="0"/>
                <w:numId w:val="2"/>
              </w:numPr>
              <w:rPr>
                <w:sz w:val="20"/>
                <w:szCs w:val="20"/>
              </w:rPr>
            </w:pPr>
            <w:r w:rsidRPr="007378F7">
              <w:rPr>
                <w:sz w:val="20"/>
                <w:szCs w:val="20"/>
              </w:rPr>
              <w:t xml:space="preserve">Made psychology more scientific, moving away from </w:t>
            </w:r>
            <w:r w:rsidR="00724991" w:rsidRPr="007378F7">
              <w:rPr>
                <w:sz w:val="20"/>
                <w:szCs w:val="20"/>
              </w:rPr>
              <w:t>its</w:t>
            </w:r>
            <w:r w:rsidRPr="007378F7">
              <w:rPr>
                <w:sz w:val="20"/>
                <w:szCs w:val="20"/>
              </w:rPr>
              <w:t xml:space="preserve"> philosophical roots…</w:t>
            </w:r>
          </w:p>
          <w:p w:rsidR="00724991" w:rsidRPr="007378F7" w:rsidRDefault="00724991">
            <w:pPr>
              <w:rPr>
                <w:sz w:val="20"/>
                <w:szCs w:val="20"/>
              </w:rPr>
            </w:pPr>
          </w:p>
        </w:tc>
      </w:tr>
      <w:tr w:rsidR="00724991" w:rsidTr="00724991">
        <w:tc>
          <w:tcPr>
            <w:tcW w:w="14174" w:type="dxa"/>
          </w:tcPr>
          <w:p w:rsidR="00724991" w:rsidRPr="007378F7" w:rsidRDefault="00724991" w:rsidP="008A3C2A">
            <w:pPr>
              <w:jc w:val="center"/>
              <w:rPr>
                <w:b/>
                <w:sz w:val="20"/>
                <w:szCs w:val="20"/>
                <w:u w:val="single"/>
              </w:rPr>
            </w:pPr>
            <w:r w:rsidRPr="007378F7">
              <w:rPr>
                <w:b/>
                <w:sz w:val="20"/>
                <w:szCs w:val="20"/>
                <w:u w:val="single"/>
              </w:rPr>
              <w:t>The Emergence of Psychology as a Science</w:t>
            </w:r>
          </w:p>
        </w:tc>
      </w:tr>
      <w:tr w:rsidR="00724991" w:rsidTr="00724991">
        <w:tc>
          <w:tcPr>
            <w:tcW w:w="14174" w:type="dxa"/>
          </w:tcPr>
          <w:p w:rsidR="00724991" w:rsidRPr="007378F7" w:rsidRDefault="00724991" w:rsidP="008A3C2A">
            <w:pPr>
              <w:rPr>
                <w:b/>
                <w:sz w:val="20"/>
                <w:szCs w:val="20"/>
                <w:u w:val="single"/>
              </w:rPr>
            </w:pPr>
            <w:r w:rsidRPr="007378F7">
              <w:rPr>
                <w:b/>
                <w:sz w:val="20"/>
                <w:szCs w:val="20"/>
                <w:u w:val="single"/>
              </w:rPr>
              <w:t>Watson and the Early Behaviourists</w:t>
            </w:r>
          </w:p>
          <w:p w:rsidR="00724991" w:rsidRPr="007378F7" w:rsidRDefault="00724991" w:rsidP="007378F7">
            <w:pPr>
              <w:pStyle w:val="ListParagraph"/>
              <w:numPr>
                <w:ilvl w:val="0"/>
                <w:numId w:val="4"/>
              </w:numPr>
              <w:rPr>
                <w:sz w:val="20"/>
                <w:szCs w:val="20"/>
              </w:rPr>
            </w:pPr>
            <w:r w:rsidRPr="007378F7">
              <w:rPr>
                <w:sz w:val="20"/>
                <w:szCs w:val="20"/>
              </w:rPr>
              <w:t>By the beginning of the 20</w:t>
            </w:r>
            <w:r w:rsidRPr="007378F7">
              <w:rPr>
                <w:sz w:val="20"/>
                <w:szCs w:val="20"/>
                <w:vertAlign w:val="superscript"/>
              </w:rPr>
              <w:t>th</w:t>
            </w:r>
            <w:r w:rsidRPr="007378F7">
              <w:rPr>
                <w:sz w:val="20"/>
                <w:szCs w:val="20"/>
              </w:rPr>
              <w:t xml:space="preserve"> Century many were questioning the scientific status and value of introspection</w:t>
            </w:r>
          </w:p>
          <w:p w:rsidR="00724991" w:rsidRPr="007378F7" w:rsidRDefault="00724991" w:rsidP="007378F7">
            <w:pPr>
              <w:pStyle w:val="ListParagraph"/>
              <w:numPr>
                <w:ilvl w:val="0"/>
                <w:numId w:val="4"/>
              </w:numPr>
              <w:rPr>
                <w:sz w:val="20"/>
                <w:szCs w:val="20"/>
              </w:rPr>
            </w:pPr>
            <w:r w:rsidRPr="007378F7">
              <w:rPr>
                <w:sz w:val="20"/>
                <w:szCs w:val="20"/>
              </w:rPr>
              <w:t>J. B. Watson’s main issue with introspection was that it produced data that was subjective i.e. it varied greatly from person to person, so it became very difficult to establish general principles</w:t>
            </w:r>
          </w:p>
          <w:p w:rsidR="00724991" w:rsidRPr="007378F7" w:rsidRDefault="00724991" w:rsidP="007378F7">
            <w:pPr>
              <w:pStyle w:val="ListParagraph"/>
              <w:numPr>
                <w:ilvl w:val="0"/>
                <w:numId w:val="4"/>
              </w:numPr>
              <w:rPr>
                <w:sz w:val="20"/>
                <w:szCs w:val="20"/>
              </w:rPr>
            </w:pPr>
            <w:r w:rsidRPr="007378F7">
              <w:rPr>
                <w:sz w:val="20"/>
                <w:szCs w:val="20"/>
              </w:rPr>
              <w:t>He was also highly critical of introspection’s focus on ‘private’ mental processes and proposed that a truly scientific psychology should restrict itself only to studying phenomena that could be observed and measured</w:t>
            </w:r>
          </w:p>
          <w:p w:rsidR="00724991" w:rsidRPr="007378F7" w:rsidRDefault="00724991" w:rsidP="007378F7">
            <w:pPr>
              <w:pStyle w:val="ListParagraph"/>
              <w:numPr>
                <w:ilvl w:val="0"/>
                <w:numId w:val="4"/>
              </w:numPr>
              <w:rPr>
                <w:sz w:val="20"/>
                <w:szCs w:val="20"/>
              </w:rPr>
            </w:pPr>
            <w:r w:rsidRPr="007378F7">
              <w:rPr>
                <w:sz w:val="20"/>
                <w:szCs w:val="20"/>
              </w:rPr>
              <w:t>Thus, the behaviourist approach was born, and with it the emergence of psychology as a science</w:t>
            </w:r>
          </w:p>
          <w:p w:rsidR="00724991" w:rsidRPr="007378F7" w:rsidRDefault="00724991">
            <w:pPr>
              <w:rPr>
                <w:sz w:val="20"/>
                <w:szCs w:val="20"/>
              </w:rPr>
            </w:pPr>
            <w:r w:rsidRPr="007378F7">
              <w:rPr>
                <w:sz w:val="20"/>
                <w:szCs w:val="20"/>
              </w:rPr>
              <w:t xml:space="preserve"> </w:t>
            </w:r>
          </w:p>
          <w:p w:rsidR="00724991" w:rsidRPr="007378F7" w:rsidRDefault="00724991">
            <w:pPr>
              <w:rPr>
                <w:b/>
                <w:sz w:val="20"/>
                <w:szCs w:val="20"/>
                <w:u w:val="single"/>
              </w:rPr>
            </w:pPr>
            <w:r w:rsidRPr="007378F7">
              <w:rPr>
                <w:b/>
                <w:sz w:val="20"/>
                <w:szCs w:val="20"/>
                <w:u w:val="single"/>
              </w:rPr>
              <w:t xml:space="preserve">Scientific Approach </w:t>
            </w:r>
          </w:p>
          <w:p w:rsidR="00724991" w:rsidRPr="007378F7" w:rsidRDefault="008A3C2A" w:rsidP="007378F7">
            <w:pPr>
              <w:pStyle w:val="ListParagraph"/>
              <w:numPr>
                <w:ilvl w:val="0"/>
                <w:numId w:val="3"/>
              </w:numPr>
              <w:rPr>
                <w:sz w:val="20"/>
                <w:szCs w:val="20"/>
              </w:rPr>
            </w:pPr>
            <w:r w:rsidRPr="007378F7">
              <w:rPr>
                <w:sz w:val="20"/>
                <w:szCs w:val="20"/>
              </w:rPr>
              <w:t>Watson (1913) and later Skinner (1953) brought the language, rigour and methods of the natural sciences into psychology</w:t>
            </w:r>
          </w:p>
          <w:p w:rsidR="008A3C2A" w:rsidRPr="007378F7" w:rsidRDefault="008A3C2A" w:rsidP="007378F7">
            <w:pPr>
              <w:pStyle w:val="ListParagraph"/>
              <w:numPr>
                <w:ilvl w:val="0"/>
                <w:numId w:val="3"/>
              </w:numPr>
              <w:rPr>
                <w:sz w:val="20"/>
                <w:szCs w:val="20"/>
              </w:rPr>
            </w:pPr>
            <w:r w:rsidRPr="007378F7">
              <w:rPr>
                <w:sz w:val="20"/>
                <w:szCs w:val="20"/>
              </w:rPr>
              <w:t xml:space="preserve">The behaviourist focus involved in learning, alongside the use of carefully controlled </w:t>
            </w:r>
            <w:r w:rsidRPr="007378F7">
              <w:rPr>
                <w:b/>
                <w:sz w:val="20"/>
                <w:szCs w:val="20"/>
              </w:rPr>
              <w:t>lab experiments</w:t>
            </w:r>
            <w:r w:rsidRPr="007378F7">
              <w:rPr>
                <w:sz w:val="20"/>
                <w:szCs w:val="20"/>
              </w:rPr>
              <w:t xml:space="preserve"> would go on to dominate the discipline for the next 5 decades</w:t>
            </w:r>
          </w:p>
          <w:p w:rsidR="008A3C2A" w:rsidRPr="007378F7" w:rsidRDefault="008A3C2A" w:rsidP="007378F7">
            <w:pPr>
              <w:pStyle w:val="ListParagraph"/>
              <w:numPr>
                <w:ilvl w:val="0"/>
                <w:numId w:val="3"/>
              </w:numPr>
              <w:rPr>
                <w:sz w:val="20"/>
                <w:szCs w:val="20"/>
              </w:rPr>
            </w:pPr>
            <w:r w:rsidRPr="007378F7">
              <w:rPr>
                <w:sz w:val="20"/>
                <w:szCs w:val="20"/>
              </w:rPr>
              <w:t xml:space="preserve">Many modern psychologists continue to rely on </w:t>
            </w:r>
            <w:r w:rsidRPr="007378F7">
              <w:rPr>
                <w:b/>
                <w:sz w:val="20"/>
                <w:szCs w:val="20"/>
              </w:rPr>
              <w:t>experimental methods</w:t>
            </w:r>
            <w:r w:rsidRPr="007378F7">
              <w:rPr>
                <w:sz w:val="20"/>
                <w:szCs w:val="20"/>
              </w:rPr>
              <w:t xml:space="preserve"> as part of their research and practices</w:t>
            </w:r>
          </w:p>
          <w:p w:rsidR="008A3C2A" w:rsidRPr="007378F7" w:rsidRDefault="008A3C2A" w:rsidP="007378F7">
            <w:pPr>
              <w:pStyle w:val="ListParagraph"/>
              <w:numPr>
                <w:ilvl w:val="0"/>
                <w:numId w:val="3"/>
              </w:numPr>
              <w:rPr>
                <w:sz w:val="20"/>
                <w:szCs w:val="20"/>
              </w:rPr>
            </w:pPr>
            <w:r w:rsidRPr="007378F7">
              <w:rPr>
                <w:sz w:val="20"/>
                <w:szCs w:val="20"/>
              </w:rPr>
              <w:t>However, the scope of this research has broadened considerably since the behaviourists first studied learning in the lab</w:t>
            </w:r>
          </w:p>
          <w:p w:rsidR="008A3C2A" w:rsidRPr="007378F7" w:rsidRDefault="008A3C2A" w:rsidP="007378F7">
            <w:pPr>
              <w:pStyle w:val="ListParagraph"/>
              <w:numPr>
                <w:ilvl w:val="0"/>
                <w:numId w:val="3"/>
              </w:numPr>
              <w:rPr>
                <w:sz w:val="20"/>
                <w:szCs w:val="20"/>
              </w:rPr>
            </w:pPr>
            <w:r w:rsidRPr="007378F7">
              <w:rPr>
                <w:sz w:val="20"/>
                <w:szCs w:val="20"/>
              </w:rPr>
              <w:t xml:space="preserve">Following the cognitive revolution of the 1960s, the study of mental processes is now seen as a legitimate and highly scientific area within psychology </w:t>
            </w:r>
          </w:p>
          <w:p w:rsidR="008A3C2A" w:rsidRPr="007378F7" w:rsidRDefault="008A3C2A" w:rsidP="007378F7">
            <w:pPr>
              <w:pStyle w:val="ListParagraph"/>
              <w:numPr>
                <w:ilvl w:val="0"/>
                <w:numId w:val="3"/>
              </w:numPr>
              <w:rPr>
                <w:sz w:val="20"/>
                <w:szCs w:val="20"/>
              </w:rPr>
            </w:pPr>
            <w:r w:rsidRPr="007378F7">
              <w:rPr>
                <w:sz w:val="20"/>
                <w:szCs w:val="20"/>
              </w:rPr>
              <w:t>Although mental processes remain ‘private’, cognitive psychologists are able to make inferences about how these work on the basis of lab tests</w:t>
            </w:r>
          </w:p>
          <w:p w:rsidR="008A3C2A" w:rsidRPr="007378F7" w:rsidRDefault="008A3C2A" w:rsidP="007378F7">
            <w:pPr>
              <w:pStyle w:val="ListParagraph"/>
              <w:numPr>
                <w:ilvl w:val="0"/>
                <w:numId w:val="3"/>
              </w:numPr>
              <w:rPr>
                <w:sz w:val="20"/>
                <w:szCs w:val="20"/>
              </w:rPr>
            </w:pPr>
            <w:r w:rsidRPr="007378F7">
              <w:rPr>
                <w:sz w:val="20"/>
                <w:szCs w:val="20"/>
              </w:rPr>
              <w:t>The biological approach also makes use of experimental data</w:t>
            </w:r>
            <w:r w:rsidR="007378F7" w:rsidRPr="007378F7">
              <w:rPr>
                <w:sz w:val="20"/>
                <w:szCs w:val="20"/>
              </w:rPr>
              <w:t xml:space="preserve"> – researchers within this area have taken advantage of recent advances in technology to investigate physiological processes as they happen e.g. live activity to see what is actually happening in the brain using fMRI and EEG scanning techniques</w:t>
            </w:r>
          </w:p>
          <w:p w:rsidR="008A3C2A" w:rsidRDefault="008A3C2A">
            <w:pPr>
              <w:rPr>
                <w:sz w:val="20"/>
                <w:szCs w:val="20"/>
              </w:rPr>
            </w:pPr>
          </w:p>
          <w:p w:rsidR="005B5190" w:rsidRDefault="005B5190">
            <w:pPr>
              <w:rPr>
                <w:sz w:val="20"/>
                <w:szCs w:val="20"/>
              </w:rPr>
            </w:pPr>
          </w:p>
          <w:p w:rsidR="005B5190" w:rsidRDefault="005B5190">
            <w:pPr>
              <w:rPr>
                <w:sz w:val="20"/>
                <w:szCs w:val="20"/>
              </w:rPr>
            </w:pPr>
          </w:p>
          <w:p w:rsidR="005B5190" w:rsidRDefault="00465E53">
            <w:pP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2A2A1201" wp14:editId="2B0178F8">
                      <wp:simplePos x="0" y="0"/>
                      <wp:positionH relativeFrom="column">
                        <wp:posOffset>1353185</wp:posOffset>
                      </wp:positionH>
                      <wp:positionV relativeFrom="paragraph">
                        <wp:posOffset>99695</wp:posOffset>
                      </wp:positionV>
                      <wp:extent cx="3954145" cy="1222375"/>
                      <wp:effectExtent l="0" t="0" r="27305" b="15875"/>
                      <wp:wrapNone/>
                      <wp:docPr id="2" name="Rounded Rectangle 2"/>
                      <wp:cNvGraphicFramePr/>
                      <a:graphic xmlns:a="http://schemas.openxmlformats.org/drawingml/2006/main">
                        <a:graphicData uri="http://schemas.microsoft.com/office/word/2010/wordprocessingShape">
                          <wps:wsp>
                            <wps:cNvSpPr/>
                            <wps:spPr>
                              <a:xfrm>
                                <a:off x="0" y="0"/>
                                <a:ext cx="3954145" cy="12223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65E53" w:rsidRPr="00465E53" w:rsidRDefault="00465E53" w:rsidP="00465E53">
                                  <w:pPr>
                                    <w:jc w:val="center"/>
                                    <w:rPr>
                                      <w:color w:val="000000" w:themeColor="text1"/>
                                      <w:sz w:val="52"/>
                                      <w:szCs w:val="52"/>
                                    </w:rPr>
                                  </w:pPr>
                                  <w:r w:rsidRPr="00465E53">
                                    <w:rPr>
                                      <w:color w:val="000000" w:themeColor="text1"/>
                                      <w:sz w:val="52"/>
                                      <w:szCs w:val="52"/>
                                    </w:rPr>
                                    <w:t>The Timeline of Psychology…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7" style="position:absolute;margin-left:106.55pt;margin-top:7.85pt;width:311.35pt;height:9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" fillcolor="#dbe5f1 [660]" strokecolor="#243f60 [1604]" strokeweight="2pt">
                      <v:textbox>
                        <w:txbxContent>
                          <w:p w:rsidR="00465E53" w:rsidRPr="00465E53" w:rsidRDefault="00465E53" w:rsidP="00465E53">
                            <w:pPr>
                              <w:jc w:val="center"/>
                              <w:rPr>
                                <w:color w:val="000000" w:themeColor="text1"/>
                                <w:sz w:val="52"/>
                                <w:szCs w:val="52"/>
                              </w:rPr>
                            </w:pPr>
                            <w:r w:rsidRPr="00465E53">
                              <w:rPr>
                                <w:color w:val="000000" w:themeColor="text1"/>
                                <w:sz w:val="52"/>
                                <w:szCs w:val="52"/>
                              </w:rPr>
                              <w:t>The Timeline of Psychology…</w:t>
                            </w:r>
                          </w:p>
                        </w:txbxContent>
                      </v:textbox>
                    </v:roundrect>
                  </w:pict>
                </mc:Fallback>
              </mc:AlternateContent>
            </w:r>
          </w:p>
          <w:p w:rsidR="005B5190" w:rsidRDefault="005B5190">
            <w:pPr>
              <w:rPr>
                <w:sz w:val="20"/>
                <w:szCs w:val="20"/>
              </w:rPr>
            </w:pPr>
          </w:p>
          <w:p w:rsidR="005B5190" w:rsidRDefault="00465E53">
            <w:pPr>
              <w:rPr>
                <w:sz w:val="20"/>
                <w:szCs w:val="20"/>
              </w:rPr>
            </w:pPr>
            <w:r>
              <w:rPr>
                <w:noProof/>
                <w:sz w:val="20"/>
                <w:szCs w:val="20"/>
                <w:lang w:eastAsia="en-GB"/>
              </w:rPr>
              <w:drawing>
                <wp:inline distT="0" distB="0" distL="0" distR="0" wp14:anchorId="216623BE" wp14:editId="6675EC0A">
                  <wp:extent cx="8847117" cy="4880758"/>
                  <wp:effectExtent l="0" t="0" r="114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Default="005B5190">
            <w:pPr>
              <w:rPr>
                <w:sz w:val="20"/>
                <w:szCs w:val="20"/>
              </w:rPr>
            </w:pPr>
          </w:p>
          <w:p w:rsidR="005B5190" w:rsidRPr="007378F7" w:rsidRDefault="005B5190">
            <w:pPr>
              <w:rPr>
                <w:sz w:val="20"/>
                <w:szCs w:val="20"/>
              </w:rPr>
            </w:pPr>
          </w:p>
        </w:tc>
      </w:tr>
    </w:tbl>
    <w:p w:rsidR="005B5190" w:rsidRDefault="005B5190"/>
    <w:sectPr w:rsidR="005B5190" w:rsidSect="007249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679"/>
    <w:multiLevelType w:val="hybridMultilevel"/>
    <w:tmpl w:val="8B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42CA0"/>
    <w:multiLevelType w:val="hybridMultilevel"/>
    <w:tmpl w:val="6DE6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31556"/>
    <w:multiLevelType w:val="hybridMultilevel"/>
    <w:tmpl w:val="91FCFFB4"/>
    <w:lvl w:ilvl="0" w:tplc="279CD14C">
      <w:start w:val="1"/>
      <w:numFmt w:val="bullet"/>
      <w:lvlText w:val="•"/>
      <w:lvlJc w:val="left"/>
      <w:pPr>
        <w:tabs>
          <w:tab w:val="num" w:pos="720"/>
        </w:tabs>
        <w:ind w:left="720" w:hanging="360"/>
      </w:pPr>
      <w:rPr>
        <w:rFonts w:ascii="Arial" w:hAnsi="Arial" w:hint="default"/>
      </w:rPr>
    </w:lvl>
    <w:lvl w:ilvl="1" w:tplc="1068D28C" w:tentative="1">
      <w:start w:val="1"/>
      <w:numFmt w:val="bullet"/>
      <w:lvlText w:val="•"/>
      <w:lvlJc w:val="left"/>
      <w:pPr>
        <w:tabs>
          <w:tab w:val="num" w:pos="1440"/>
        </w:tabs>
        <w:ind w:left="1440" w:hanging="360"/>
      </w:pPr>
      <w:rPr>
        <w:rFonts w:ascii="Arial" w:hAnsi="Arial" w:hint="default"/>
      </w:rPr>
    </w:lvl>
    <w:lvl w:ilvl="2" w:tplc="CEA074D0" w:tentative="1">
      <w:start w:val="1"/>
      <w:numFmt w:val="bullet"/>
      <w:lvlText w:val="•"/>
      <w:lvlJc w:val="left"/>
      <w:pPr>
        <w:tabs>
          <w:tab w:val="num" w:pos="2160"/>
        </w:tabs>
        <w:ind w:left="2160" w:hanging="360"/>
      </w:pPr>
      <w:rPr>
        <w:rFonts w:ascii="Arial" w:hAnsi="Arial" w:hint="default"/>
      </w:rPr>
    </w:lvl>
    <w:lvl w:ilvl="3" w:tplc="B11AD5A0" w:tentative="1">
      <w:start w:val="1"/>
      <w:numFmt w:val="bullet"/>
      <w:lvlText w:val="•"/>
      <w:lvlJc w:val="left"/>
      <w:pPr>
        <w:tabs>
          <w:tab w:val="num" w:pos="2880"/>
        </w:tabs>
        <w:ind w:left="2880" w:hanging="360"/>
      </w:pPr>
      <w:rPr>
        <w:rFonts w:ascii="Arial" w:hAnsi="Arial" w:hint="default"/>
      </w:rPr>
    </w:lvl>
    <w:lvl w:ilvl="4" w:tplc="044E8E68" w:tentative="1">
      <w:start w:val="1"/>
      <w:numFmt w:val="bullet"/>
      <w:lvlText w:val="•"/>
      <w:lvlJc w:val="left"/>
      <w:pPr>
        <w:tabs>
          <w:tab w:val="num" w:pos="3600"/>
        </w:tabs>
        <w:ind w:left="3600" w:hanging="360"/>
      </w:pPr>
      <w:rPr>
        <w:rFonts w:ascii="Arial" w:hAnsi="Arial" w:hint="default"/>
      </w:rPr>
    </w:lvl>
    <w:lvl w:ilvl="5" w:tplc="BAB2C4DC" w:tentative="1">
      <w:start w:val="1"/>
      <w:numFmt w:val="bullet"/>
      <w:lvlText w:val="•"/>
      <w:lvlJc w:val="left"/>
      <w:pPr>
        <w:tabs>
          <w:tab w:val="num" w:pos="4320"/>
        </w:tabs>
        <w:ind w:left="4320" w:hanging="360"/>
      </w:pPr>
      <w:rPr>
        <w:rFonts w:ascii="Arial" w:hAnsi="Arial" w:hint="default"/>
      </w:rPr>
    </w:lvl>
    <w:lvl w:ilvl="6" w:tplc="BB1A4A38" w:tentative="1">
      <w:start w:val="1"/>
      <w:numFmt w:val="bullet"/>
      <w:lvlText w:val="•"/>
      <w:lvlJc w:val="left"/>
      <w:pPr>
        <w:tabs>
          <w:tab w:val="num" w:pos="5040"/>
        </w:tabs>
        <w:ind w:left="5040" w:hanging="360"/>
      </w:pPr>
      <w:rPr>
        <w:rFonts w:ascii="Arial" w:hAnsi="Arial" w:hint="default"/>
      </w:rPr>
    </w:lvl>
    <w:lvl w:ilvl="7" w:tplc="ACEA38EA" w:tentative="1">
      <w:start w:val="1"/>
      <w:numFmt w:val="bullet"/>
      <w:lvlText w:val="•"/>
      <w:lvlJc w:val="left"/>
      <w:pPr>
        <w:tabs>
          <w:tab w:val="num" w:pos="5760"/>
        </w:tabs>
        <w:ind w:left="5760" w:hanging="360"/>
      </w:pPr>
      <w:rPr>
        <w:rFonts w:ascii="Arial" w:hAnsi="Arial" w:hint="default"/>
      </w:rPr>
    </w:lvl>
    <w:lvl w:ilvl="8" w:tplc="E33631D8" w:tentative="1">
      <w:start w:val="1"/>
      <w:numFmt w:val="bullet"/>
      <w:lvlText w:val="•"/>
      <w:lvlJc w:val="left"/>
      <w:pPr>
        <w:tabs>
          <w:tab w:val="num" w:pos="6480"/>
        </w:tabs>
        <w:ind w:left="6480" w:hanging="360"/>
      </w:pPr>
      <w:rPr>
        <w:rFonts w:ascii="Arial" w:hAnsi="Arial" w:hint="default"/>
      </w:rPr>
    </w:lvl>
  </w:abstractNum>
  <w:abstractNum w:abstractNumId="3">
    <w:nsid w:val="7B750A4A"/>
    <w:multiLevelType w:val="hybridMultilevel"/>
    <w:tmpl w:val="EE641D74"/>
    <w:lvl w:ilvl="0" w:tplc="67DE0972">
      <w:start w:val="1"/>
      <w:numFmt w:val="bullet"/>
      <w:lvlText w:val="•"/>
      <w:lvlJc w:val="left"/>
      <w:pPr>
        <w:tabs>
          <w:tab w:val="num" w:pos="720"/>
        </w:tabs>
        <w:ind w:left="720" w:hanging="360"/>
      </w:pPr>
      <w:rPr>
        <w:rFonts w:ascii="Arial" w:hAnsi="Arial" w:hint="default"/>
      </w:rPr>
    </w:lvl>
    <w:lvl w:ilvl="1" w:tplc="95488598" w:tentative="1">
      <w:start w:val="1"/>
      <w:numFmt w:val="bullet"/>
      <w:lvlText w:val="•"/>
      <w:lvlJc w:val="left"/>
      <w:pPr>
        <w:tabs>
          <w:tab w:val="num" w:pos="1440"/>
        </w:tabs>
        <w:ind w:left="1440" w:hanging="360"/>
      </w:pPr>
      <w:rPr>
        <w:rFonts w:ascii="Arial" w:hAnsi="Arial" w:hint="default"/>
      </w:rPr>
    </w:lvl>
    <w:lvl w:ilvl="2" w:tplc="C146527C" w:tentative="1">
      <w:start w:val="1"/>
      <w:numFmt w:val="bullet"/>
      <w:lvlText w:val="•"/>
      <w:lvlJc w:val="left"/>
      <w:pPr>
        <w:tabs>
          <w:tab w:val="num" w:pos="2160"/>
        </w:tabs>
        <w:ind w:left="2160" w:hanging="360"/>
      </w:pPr>
      <w:rPr>
        <w:rFonts w:ascii="Arial" w:hAnsi="Arial" w:hint="default"/>
      </w:rPr>
    </w:lvl>
    <w:lvl w:ilvl="3" w:tplc="ECEE2730" w:tentative="1">
      <w:start w:val="1"/>
      <w:numFmt w:val="bullet"/>
      <w:lvlText w:val="•"/>
      <w:lvlJc w:val="left"/>
      <w:pPr>
        <w:tabs>
          <w:tab w:val="num" w:pos="2880"/>
        </w:tabs>
        <w:ind w:left="2880" w:hanging="360"/>
      </w:pPr>
      <w:rPr>
        <w:rFonts w:ascii="Arial" w:hAnsi="Arial" w:hint="default"/>
      </w:rPr>
    </w:lvl>
    <w:lvl w:ilvl="4" w:tplc="C914A99A" w:tentative="1">
      <w:start w:val="1"/>
      <w:numFmt w:val="bullet"/>
      <w:lvlText w:val="•"/>
      <w:lvlJc w:val="left"/>
      <w:pPr>
        <w:tabs>
          <w:tab w:val="num" w:pos="3600"/>
        </w:tabs>
        <w:ind w:left="3600" w:hanging="360"/>
      </w:pPr>
      <w:rPr>
        <w:rFonts w:ascii="Arial" w:hAnsi="Arial" w:hint="default"/>
      </w:rPr>
    </w:lvl>
    <w:lvl w:ilvl="5" w:tplc="0A20DAC6" w:tentative="1">
      <w:start w:val="1"/>
      <w:numFmt w:val="bullet"/>
      <w:lvlText w:val="•"/>
      <w:lvlJc w:val="left"/>
      <w:pPr>
        <w:tabs>
          <w:tab w:val="num" w:pos="4320"/>
        </w:tabs>
        <w:ind w:left="4320" w:hanging="360"/>
      </w:pPr>
      <w:rPr>
        <w:rFonts w:ascii="Arial" w:hAnsi="Arial" w:hint="default"/>
      </w:rPr>
    </w:lvl>
    <w:lvl w:ilvl="6" w:tplc="98101952" w:tentative="1">
      <w:start w:val="1"/>
      <w:numFmt w:val="bullet"/>
      <w:lvlText w:val="•"/>
      <w:lvlJc w:val="left"/>
      <w:pPr>
        <w:tabs>
          <w:tab w:val="num" w:pos="5040"/>
        </w:tabs>
        <w:ind w:left="5040" w:hanging="360"/>
      </w:pPr>
      <w:rPr>
        <w:rFonts w:ascii="Arial" w:hAnsi="Arial" w:hint="default"/>
      </w:rPr>
    </w:lvl>
    <w:lvl w:ilvl="7" w:tplc="B9C8C6C2" w:tentative="1">
      <w:start w:val="1"/>
      <w:numFmt w:val="bullet"/>
      <w:lvlText w:val="•"/>
      <w:lvlJc w:val="left"/>
      <w:pPr>
        <w:tabs>
          <w:tab w:val="num" w:pos="5760"/>
        </w:tabs>
        <w:ind w:left="5760" w:hanging="360"/>
      </w:pPr>
      <w:rPr>
        <w:rFonts w:ascii="Arial" w:hAnsi="Arial" w:hint="default"/>
      </w:rPr>
    </w:lvl>
    <w:lvl w:ilvl="8" w:tplc="8BCC8AF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91"/>
    <w:rsid w:val="0000175B"/>
    <w:rsid w:val="000609BD"/>
    <w:rsid w:val="003E62E0"/>
    <w:rsid w:val="00465E53"/>
    <w:rsid w:val="005B5190"/>
    <w:rsid w:val="00724991"/>
    <w:rsid w:val="007378F7"/>
    <w:rsid w:val="008A3C2A"/>
    <w:rsid w:val="00C552D0"/>
    <w:rsid w:val="00DC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8F7"/>
    <w:pPr>
      <w:ind w:left="720"/>
      <w:contextualSpacing/>
    </w:pPr>
  </w:style>
  <w:style w:type="paragraph" w:styleId="BalloonText">
    <w:name w:val="Balloon Text"/>
    <w:basedOn w:val="Normal"/>
    <w:link w:val="BalloonTextChar"/>
    <w:uiPriority w:val="99"/>
    <w:semiHidden/>
    <w:unhideWhenUsed/>
    <w:rsid w:val="005B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8F7"/>
    <w:pPr>
      <w:ind w:left="720"/>
      <w:contextualSpacing/>
    </w:pPr>
  </w:style>
  <w:style w:type="paragraph" w:styleId="BalloonText">
    <w:name w:val="Balloon Text"/>
    <w:basedOn w:val="Normal"/>
    <w:link w:val="BalloonTextChar"/>
    <w:uiPriority w:val="99"/>
    <w:semiHidden/>
    <w:unhideWhenUsed/>
    <w:rsid w:val="005B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9496">
      <w:bodyDiv w:val="1"/>
      <w:marLeft w:val="0"/>
      <w:marRight w:val="0"/>
      <w:marTop w:val="0"/>
      <w:marBottom w:val="0"/>
      <w:divBdr>
        <w:top w:val="none" w:sz="0" w:space="0" w:color="auto"/>
        <w:left w:val="none" w:sz="0" w:space="0" w:color="auto"/>
        <w:bottom w:val="none" w:sz="0" w:space="0" w:color="auto"/>
        <w:right w:val="none" w:sz="0" w:space="0" w:color="auto"/>
      </w:divBdr>
      <w:divsChild>
        <w:div w:id="1930118891">
          <w:marLeft w:val="547"/>
          <w:marRight w:val="0"/>
          <w:marTop w:val="130"/>
          <w:marBottom w:val="0"/>
          <w:divBdr>
            <w:top w:val="none" w:sz="0" w:space="0" w:color="auto"/>
            <w:left w:val="none" w:sz="0" w:space="0" w:color="auto"/>
            <w:bottom w:val="none" w:sz="0" w:space="0" w:color="auto"/>
            <w:right w:val="none" w:sz="0" w:space="0" w:color="auto"/>
          </w:divBdr>
        </w:div>
        <w:div w:id="53160472">
          <w:marLeft w:val="547"/>
          <w:marRight w:val="0"/>
          <w:marTop w:val="130"/>
          <w:marBottom w:val="0"/>
          <w:divBdr>
            <w:top w:val="none" w:sz="0" w:space="0" w:color="auto"/>
            <w:left w:val="none" w:sz="0" w:space="0" w:color="auto"/>
            <w:bottom w:val="none" w:sz="0" w:space="0" w:color="auto"/>
            <w:right w:val="none" w:sz="0" w:space="0" w:color="auto"/>
          </w:divBdr>
        </w:div>
        <w:div w:id="1113939731">
          <w:marLeft w:val="547"/>
          <w:marRight w:val="0"/>
          <w:marTop w:val="130"/>
          <w:marBottom w:val="0"/>
          <w:divBdr>
            <w:top w:val="none" w:sz="0" w:space="0" w:color="auto"/>
            <w:left w:val="none" w:sz="0" w:space="0" w:color="auto"/>
            <w:bottom w:val="none" w:sz="0" w:space="0" w:color="auto"/>
            <w:right w:val="none" w:sz="0" w:space="0" w:color="auto"/>
          </w:divBdr>
        </w:div>
        <w:div w:id="21907915">
          <w:marLeft w:val="547"/>
          <w:marRight w:val="0"/>
          <w:marTop w:val="130"/>
          <w:marBottom w:val="0"/>
          <w:divBdr>
            <w:top w:val="none" w:sz="0" w:space="0" w:color="auto"/>
            <w:left w:val="none" w:sz="0" w:space="0" w:color="auto"/>
            <w:bottom w:val="none" w:sz="0" w:space="0" w:color="auto"/>
            <w:right w:val="none" w:sz="0" w:space="0" w:color="auto"/>
          </w:divBdr>
        </w:div>
        <w:div w:id="363217858">
          <w:marLeft w:val="547"/>
          <w:marRight w:val="0"/>
          <w:marTop w:val="130"/>
          <w:marBottom w:val="0"/>
          <w:divBdr>
            <w:top w:val="none" w:sz="0" w:space="0" w:color="auto"/>
            <w:left w:val="none" w:sz="0" w:space="0" w:color="auto"/>
            <w:bottom w:val="none" w:sz="0" w:space="0" w:color="auto"/>
            <w:right w:val="none" w:sz="0" w:space="0" w:color="auto"/>
          </w:divBdr>
        </w:div>
      </w:divsChild>
    </w:div>
    <w:div w:id="352615932">
      <w:bodyDiv w:val="1"/>
      <w:marLeft w:val="0"/>
      <w:marRight w:val="0"/>
      <w:marTop w:val="0"/>
      <w:marBottom w:val="0"/>
      <w:divBdr>
        <w:top w:val="none" w:sz="0" w:space="0" w:color="auto"/>
        <w:left w:val="none" w:sz="0" w:space="0" w:color="auto"/>
        <w:bottom w:val="none" w:sz="0" w:space="0" w:color="auto"/>
        <w:right w:val="none" w:sz="0" w:space="0" w:color="auto"/>
      </w:divBdr>
      <w:divsChild>
        <w:div w:id="1872526695">
          <w:marLeft w:val="547"/>
          <w:marRight w:val="0"/>
          <w:marTop w:val="154"/>
          <w:marBottom w:val="0"/>
          <w:divBdr>
            <w:top w:val="none" w:sz="0" w:space="0" w:color="auto"/>
            <w:left w:val="none" w:sz="0" w:space="0" w:color="auto"/>
            <w:bottom w:val="none" w:sz="0" w:space="0" w:color="auto"/>
            <w:right w:val="none" w:sz="0" w:space="0" w:color="auto"/>
          </w:divBdr>
        </w:div>
        <w:div w:id="1099907876">
          <w:marLeft w:val="547"/>
          <w:marRight w:val="0"/>
          <w:marTop w:val="154"/>
          <w:marBottom w:val="0"/>
          <w:divBdr>
            <w:top w:val="none" w:sz="0" w:space="0" w:color="auto"/>
            <w:left w:val="none" w:sz="0" w:space="0" w:color="auto"/>
            <w:bottom w:val="none" w:sz="0" w:space="0" w:color="auto"/>
            <w:right w:val="none" w:sz="0" w:space="0" w:color="auto"/>
          </w:divBdr>
        </w:div>
        <w:div w:id="1823082940">
          <w:marLeft w:val="547"/>
          <w:marRight w:val="0"/>
          <w:marTop w:val="154"/>
          <w:marBottom w:val="0"/>
          <w:divBdr>
            <w:top w:val="none" w:sz="0" w:space="0" w:color="auto"/>
            <w:left w:val="none" w:sz="0" w:space="0" w:color="auto"/>
            <w:bottom w:val="none" w:sz="0" w:space="0" w:color="auto"/>
            <w:right w:val="none" w:sz="0" w:space="0" w:color="auto"/>
          </w:divBdr>
        </w:div>
        <w:div w:id="83369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48D1C6-59E1-4201-8DE3-255C86896BED}" type="doc">
      <dgm:prSet loTypeId="urn:microsoft.com/office/officeart/2005/8/layout/hProcess9" loCatId="process" qsTypeId="urn:microsoft.com/office/officeart/2005/8/quickstyle/simple1" qsCatId="simple" csTypeId="urn:microsoft.com/office/officeart/2005/8/colors/accent1_2" csCatId="accent1" phldr="1"/>
      <dgm:spPr/>
    </dgm:pt>
    <dgm:pt modelId="{3D0DA194-4095-4567-AEB9-DF97D01247C5}">
      <dgm:prSet phldrT="[Text]" custT="1"/>
      <dgm:spPr>
        <a:noFill/>
      </dgm:spPr>
      <dgm:t>
        <a:bodyPr/>
        <a:lstStyle/>
        <a:p>
          <a:r>
            <a:rPr lang="en-GB" sz="1200">
              <a:solidFill>
                <a:sysClr val="windowText" lastClr="000000"/>
              </a:solidFill>
            </a:rPr>
            <a:t>Early philosophical roots: including Descartes (1596-1650), Locke (1632-1704) and Darwin (1809 - 1882) </a:t>
          </a:r>
        </a:p>
      </dgm:t>
    </dgm:pt>
    <dgm:pt modelId="{94278687-BD76-4F58-89AF-362F5C9E977A}" type="parTrans" cxnId="{E924295A-A8C1-42EB-83D4-F92491286EAA}">
      <dgm:prSet/>
      <dgm:spPr/>
      <dgm:t>
        <a:bodyPr/>
        <a:lstStyle/>
        <a:p>
          <a:endParaRPr lang="en-GB"/>
        </a:p>
      </dgm:t>
    </dgm:pt>
    <dgm:pt modelId="{E2AADBE5-E15F-4DD5-A3D5-1678F0CEC413}" type="sibTrans" cxnId="{E924295A-A8C1-42EB-83D4-F92491286EAA}">
      <dgm:prSet/>
      <dgm:spPr/>
      <dgm:t>
        <a:bodyPr/>
        <a:lstStyle/>
        <a:p>
          <a:endParaRPr lang="en-GB"/>
        </a:p>
      </dgm:t>
    </dgm:pt>
    <dgm:pt modelId="{5F71582D-C14D-4D7E-9CCD-132763277475}">
      <dgm:prSet phldrT="[Text]" custT="1"/>
      <dgm:spPr>
        <a:noFill/>
      </dgm:spPr>
      <dgm:t>
        <a:bodyPr/>
        <a:lstStyle/>
        <a:p>
          <a:r>
            <a:rPr lang="en-GB" sz="1100">
              <a:solidFill>
                <a:sysClr val="windowText" lastClr="000000"/>
              </a:solidFill>
            </a:rPr>
            <a:t>1979: Wilhelm Wundt opens first psychology lab in Germany</a:t>
          </a:r>
        </a:p>
      </dgm:t>
    </dgm:pt>
    <dgm:pt modelId="{9F88E112-891C-4B9F-8C34-91B68B02194E}" type="parTrans" cxnId="{293603FE-661C-47E2-93B3-8E4647BB6287}">
      <dgm:prSet/>
      <dgm:spPr/>
      <dgm:t>
        <a:bodyPr/>
        <a:lstStyle/>
        <a:p>
          <a:endParaRPr lang="en-GB"/>
        </a:p>
      </dgm:t>
    </dgm:pt>
    <dgm:pt modelId="{8F5FFACF-BB7D-4141-8378-DC523B0E44E7}" type="sibTrans" cxnId="{293603FE-661C-47E2-93B3-8E4647BB6287}">
      <dgm:prSet/>
      <dgm:spPr/>
      <dgm:t>
        <a:bodyPr/>
        <a:lstStyle/>
        <a:p>
          <a:endParaRPr lang="en-GB"/>
        </a:p>
      </dgm:t>
    </dgm:pt>
    <dgm:pt modelId="{433073E1-8D6C-454D-912F-7EA463998333}">
      <dgm:prSet phldrT="[Text]" custT="1"/>
      <dgm:spPr>
        <a:noFill/>
      </dgm:spPr>
      <dgm:t>
        <a:bodyPr/>
        <a:lstStyle/>
        <a:p>
          <a:r>
            <a:rPr lang="en-GB" sz="1050">
              <a:solidFill>
                <a:sysClr val="windowText" lastClr="000000"/>
              </a:solidFill>
            </a:rPr>
            <a:t>Eve of the 21st Century: cognitive neuroscience emerges - combines cognitive and biological approaches</a:t>
          </a:r>
        </a:p>
      </dgm:t>
    </dgm:pt>
    <dgm:pt modelId="{5856E68B-2D3F-41E6-8922-5059789CA6AD}" type="parTrans" cxnId="{4CBD977C-7021-43A0-B70A-24C26E91226F}">
      <dgm:prSet/>
      <dgm:spPr/>
      <dgm:t>
        <a:bodyPr/>
        <a:lstStyle/>
        <a:p>
          <a:endParaRPr lang="en-GB"/>
        </a:p>
      </dgm:t>
    </dgm:pt>
    <dgm:pt modelId="{10333CA8-9F81-4ED1-9E1B-D5EA7E8DD10D}" type="sibTrans" cxnId="{4CBD977C-7021-43A0-B70A-24C26E91226F}">
      <dgm:prSet/>
      <dgm:spPr/>
      <dgm:t>
        <a:bodyPr/>
        <a:lstStyle/>
        <a:p>
          <a:endParaRPr lang="en-GB"/>
        </a:p>
      </dgm:t>
    </dgm:pt>
    <dgm:pt modelId="{BBF766E3-AEC1-4CA5-AA73-C8506996C362}">
      <dgm:prSet phldrT="[Text]" custT="1"/>
      <dgm:spPr>
        <a:noFill/>
      </dgm:spPr>
      <dgm:t>
        <a:bodyPr/>
        <a:lstStyle/>
        <a:p>
          <a:r>
            <a:rPr lang="en-GB" sz="1100">
              <a:solidFill>
                <a:sysClr val="windowText" lastClr="000000"/>
              </a:solidFill>
            </a:rPr>
            <a:t>17th - 19th Century: psychology branches on from philosophy, known as 'experimental philosophy</a:t>
          </a:r>
          <a:r>
            <a:rPr lang="en-GB" sz="1100"/>
            <a:t>'</a:t>
          </a:r>
        </a:p>
      </dgm:t>
    </dgm:pt>
    <dgm:pt modelId="{EED08C4C-E536-4F63-906F-8249359EA57E}" type="parTrans" cxnId="{F512FF35-652A-4C91-B4D7-B3FB53C119AA}">
      <dgm:prSet/>
      <dgm:spPr/>
      <dgm:t>
        <a:bodyPr/>
        <a:lstStyle/>
        <a:p>
          <a:endParaRPr lang="en-GB"/>
        </a:p>
      </dgm:t>
    </dgm:pt>
    <dgm:pt modelId="{16D00841-6ED3-4C8F-BEE4-5259EF1F1D8B}" type="sibTrans" cxnId="{F512FF35-652A-4C91-B4D7-B3FB53C119AA}">
      <dgm:prSet/>
      <dgm:spPr/>
      <dgm:t>
        <a:bodyPr/>
        <a:lstStyle/>
        <a:p>
          <a:endParaRPr lang="en-GB"/>
        </a:p>
      </dgm:t>
    </dgm:pt>
    <dgm:pt modelId="{253143C7-A7A8-490D-AE8C-C84FAC94075B}">
      <dgm:prSet phldrT="[Text]" custT="1"/>
      <dgm:spPr>
        <a:noFill/>
      </dgm:spPr>
      <dgm:t>
        <a:bodyPr/>
        <a:lstStyle/>
        <a:p>
          <a:r>
            <a:rPr lang="en-GB" sz="1000">
              <a:solidFill>
                <a:sysClr val="windowText" lastClr="000000"/>
              </a:solidFill>
            </a:rPr>
            <a:t>1900s: Sigmund Freud gives way to the psychodynamic approach - introduced psychoanalysis and an emphasis on the unconscious and conflicts in the mind</a:t>
          </a:r>
        </a:p>
      </dgm:t>
    </dgm:pt>
    <dgm:pt modelId="{A4588CCB-9D3C-4A02-A013-F498BF6D8735}" type="parTrans" cxnId="{6477734E-287E-41E9-B5DC-BBF753B27750}">
      <dgm:prSet/>
      <dgm:spPr/>
      <dgm:t>
        <a:bodyPr/>
        <a:lstStyle/>
        <a:p>
          <a:endParaRPr lang="en-GB"/>
        </a:p>
      </dgm:t>
    </dgm:pt>
    <dgm:pt modelId="{B92BB11C-1E86-4C0D-B8FC-7A8614AD7020}" type="sibTrans" cxnId="{6477734E-287E-41E9-B5DC-BBF753B27750}">
      <dgm:prSet/>
      <dgm:spPr/>
      <dgm:t>
        <a:bodyPr/>
        <a:lstStyle/>
        <a:p>
          <a:endParaRPr lang="en-GB"/>
        </a:p>
      </dgm:t>
    </dgm:pt>
    <dgm:pt modelId="{6783A6BA-220F-435A-8848-CABFCF9F7ED9}">
      <dgm:prSet phldrT="[Text]" custT="1"/>
      <dgm:spPr>
        <a:noFill/>
      </dgm:spPr>
      <dgm:t>
        <a:bodyPr/>
        <a:lstStyle/>
        <a:p>
          <a:r>
            <a:rPr lang="en-GB" sz="1100">
              <a:solidFill>
                <a:sysClr val="windowText" lastClr="000000"/>
              </a:solidFill>
            </a:rPr>
            <a:t>1913: J.B. Watson and B.F. Skinner introduces behaviourism</a:t>
          </a:r>
        </a:p>
      </dgm:t>
    </dgm:pt>
    <dgm:pt modelId="{5D678974-899F-4AE0-A5EB-32EC02278B0E}" type="parTrans" cxnId="{52F420AB-0946-4846-B4B1-6ACBDAAE37A5}">
      <dgm:prSet/>
      <dgm:spPr/>
      <dgm:t>
        <a:bodyPr/>
        <a:lstStyle/>
        <a:p>
          <a:endParaRPr lang="en-GB"/>
        </a:p>
      </dgm:t>
    </dgm:pt>
    <dgm:pt modelId="{7A5CE6B9-1254-4ADF-AFFD-7E2720A03962}" type="sibTrans" cxnId="{52F420AB-0946-4846-B4B1-6ACBDAAE37A5}">
      <dgm:prSet/>
      <dgm:spPr/>
      <dgm:t>
        <a:bodyPr/>
        <a:lstStyle/>
        <a:p>
          <a:endParaRPr lang="en-GB"/>
        </a:p>
      </dgm:t>
    </dgm:pt>
    <dgm:pt modelId="{625115A6-ACB1-4C8B-9C7F-969FC5E327D6}">
      <dgm:prSet phldrT="[Text]"/>
      <dgm:spPr>
        <a:noFill/>
      </dgm:spPr>
      <dgm:t>
        <a:bodyPr/>
        <a:lstStyle/>
        <a:p>
          <a:r>
            <a:rPr lang="en-GB">
              <a:solidFill>
                <a:sysClr val="windowText" lastClr="000000"/>
              </a:solidFill>
            </a:rPr>
            <a:t>1950s: Carl Rogers and Maslow develop the humanistic approach, with an emphasis on self-determination and free will</a:t>
          </a:r>
        </a:p>
      </dgm:t>
    </dgm:pt>
    <dgm:pt modelId="{14190A1D-9BC0-410F-AA2A-4F16A5F6C079}" type="parTrans" cxnId="{2AE349B4-06D1-4802-B524-667F45D86328}">
      <dgm:prSet/>
      <dgm:spPr/>
      <dgm:t>
        <a:bodyPr/>
        <a:lstStyle/>
        <a:p>
          <a:endParaRPr lang="en-GB"/>
        </a:p>
      </dgm:t>
    </dgm:pt>
    <dgm:pt modelId="{DEAF2551-7A90-498F-BB8C-89C64C9891B5}" type="sibTrans" cxnId="{2AE349B4-06D1-4802-B524-667F45D86328}">
      <dgm:prSet/>
      <dgm:spPr/>
      <dgm:t>
        <a:bodyPr/>
        <a:lstStyle/>
        <a:p>
          <a:endParaRPr lang="en-GB"/>
        </a:p>
      </dgm:t>
    </dgm:pt>
    <dgm:pt modelId="{C91ECB2D-E074-47E0-A9B4-0DC266588E01}">
      <dgm:prSet phldrT="[Text]" custT="1"/>
      <dgm:spPr>
        <a:noFill/>
      </dgm:spPr>
      <dgm:t>
        <a:bodyPr/>
        <a:lstStyle/>
        <a:p>
          <a:r>
            <a:rPr lang="en-GB" sz="1200">
              <a:solidFill>
                <a:sysClr val="windowText" lastClr="000000"/>
              </a:solidFill>
            </a:rPr>
            <a:t>1960s: Cognitive approach develops - study of mental processes</a:t>
          </a:r>
        </a:p>
      </dgm:t>
    </dgm:pt>
    <dgm:pt modelId="{41C55C1B-C7E1-466E-921D-2695274E8CC1}" type="parTrans" cxnId="{A80142A7-AFC7-4479-809E-F80B33480A5A}">
      <dgm:prSet/>
      <dgm:spPr/>
      <dgm:t>
        <a:bodyPr/>
        <a:lstStyle/>
        <a:p>
          <a:endParaRPr lang="en-GB"/>
        </a:p>
      </dgm:t>
    </dgm:pt>
    <dgm:pt modelId="{DFE27421-140A-4D97-8287-029A1AECF15F}" type="sibTrans" cxnId="{A80142A7-AFC7-4479-809E-F80B33480A5A}">
      <dgm:prSet/>
      <dgm:spPr/>
      <dgm:t>
        <a:bodyPr/>
        <a:lstStyle/>
        <a:p>
          <a:endParaRPr lang="en-GB"/>
        </a:p>
      </dgm:t>
    </dgm:pt>
    <dgm:pt modelId="{790F4C71-2E8A-4D21-9B2F-72AC1FD0A4E8}">
      <dgm:prSet phldrT="[Text]" custT="1"/>
      <dgm:spPr>
        <a:noFill/>
      </dgm:spPr>
      <dgm:t>
        <a:bodyPr/>
        <a:lstStyle/>
        <a:p>
          <a:r>
            <a:rPr lang="en-GB" sz="1200">
              <a:solidFill>
                <a:sysClr val="windowText" lastClr="000000"/>
              </a:solidFill>
            </a:rPr>
            <a:t>1960s: Bandura proposes SLT</a:t>
          </a:r>
        </a:p>
      </dgm:t>
    </dgm:pt>
    <dgm:pt modelId="{D8A392E0-31BC-448E-B6AF-EFAC929007B2}" type="parTrans" cxnId="{228753C8-69D4-4DD1-8CEA-6D755CC20A41}">
      <dgm:prSet/>
      <dgm:spPr/>
      <dgm:t>
        <a:bodyPr/>
        <a:lstStyle/>
        <a:p>
          <a:endParaRPr lang="en-GB"/>
        </a:p>
      </dgm:t>
    </dgm:pt>
    <dgm:pt modelId="{CD53DD7C-D0BE-46ED-BEBD-D352A20FA9BF}" type="sibTrans" cxnId="{228753C8-69D4-4DD1-8CEA-6D755CC20A41}">
      <dgm:prSet/>
      <dgm:spPr/>
      <dgm:t>
        <a:bodyPr/>
        <a:lstStyle/>
        <a:p>
          <a:endParaRPr lang="en-GB"/>
        </a:p>
      </dgm:t>
    </dgm:pt>
    <dgm:pt modelId="{047A3BE0-3F86-488A-80E9-CCD850793281}">
      <dgm:prSet phldrT="[Text]" custT="1"/>
      <dgm:spPr>
        <a:noFill/>
      </dgm:spPr>
      <dgm:t>
        <a:bodyPr/>
        <a:lstStyle/>
        <a:p>
          <a:r>
            <a:rPr lang="en-GB" sz="1100">
              <a:solidFill>
                <a:sysClr val="windowText" lastClr="000000"/>
              </a:solidFill>
            </a:rPr>
            <a:t>1980s onwards: biological approach advances due to changes in technology, increasing understanding of the brain</a:t>
          </a:r>
        </a:p>
      </dgm:t>
    </dgm:pt>
    <dgm:pt modelId="{B77F46AD-2100-4155-AD80-765881C158CC}" type="parTrans" cxnId="{ECE073D2-E7B6-4C2D-83D6-E033B720E993}">
      <dgm:prSet/>
      <dgm:spPr/>
      <dgm:t>
        <a:bodyPr/>
        <a:lstStyle/>
        <a:p>
          <a:endParaRPr lang="en-GB"/>
        </a:p>
      </dgm:t>
    </dgm:pt>
    <dgm:pt modelId="{5375A51B-DF02-4879-B2D0-631204F5D866}" type="sibTrans" cxnId="{ECE073D2-E7B6-4C2D-83D6-E033B720E993}">
      <dgm:prSet/>
      <dgm:spPr/>
      <dgm:t>
        <a:bodyPr/>
        <a:lstStyle/>
        <a:p>
          <a:endParaRPr lang="en-GB"/>
        </a:p>
      </dgm:t>
    </dgm:pt>
    <dgm:pt modelId="{C9F5DA75-6915-4702-B8C3-A20A64085D65}" type="pres">
      <dgm:prSet presAssocID="{5B48D1C6-59E1-4201-8DE3-255C86896BED}" presName="CompostProcess" presStyleCnt="0">
        <dgm:presLayoutVars>
          <dgm:dir/>
          <dgm:resizeHandles val="exact"/>
        </dgm:presLayoutVars>
      </dgm:prSet>
      <dgm:spPr/>
    </dgm:pt>
    <dgm:pt modelId="{CCCC2BAE-EBCB-4AD2-84AD-62E20DC971C5}" type="pres">
      <dgm:prSet presAssocID="{5B48D1C6-59E1-4201-8DE3-255C86896BED}" presName="arrow" presStyleLbl="bgShp" presStyleIdx="0" presStyleCnt="1" custScaleX="117647"/>
      <dgm:spPr/>
    </dgm:pt>
    <dgm:pt modelId="{1F08BF4C-178C-4E32-A84E-45B2601FCBC4}" type="pres">
      <dgm:prSet presAssocID="{5B48D1C6-59E1-4201-8DE3-255C86896BED}" presName="linearProcess" presStyleCnt="0"/>
      <dgm:spPr/>
    </dgm:pt>
    <dgm:pt modelId="{1470F51B-583B-4889-9457-4970E9FD79D5}" type="pres">
      <dgm:prSet presAssocID="{3D0DA194-4095-4567-AEB9-DF97D01247C5}" presName="textNode" presStyleLbl="node1" presStyleIdx="0" presStyleCnt="10" custScaleY="152676">
        <dgm:presLayoutVars>
          <dgm:bulletEnabled val="1"/>
        </dgm:presLayoutVars>
      </dgm:prSet>
      <dgm:spPr/>
      <dgm:t>
        <a:bodyPr/>
        <a:lstStyle/>
        <a:p>
          <a:endParaRPr lang="en-GB"/>
        </a:p>
      </dgm:t>
    </dgm:pt>
    <dgm:pt modelId="{2A8F718C-045D-4BCB-A4FB-525AD287BBF6}" type="pres">
      <dgm:prSet presAssocID="{E2AADBE5-E15F-4DD5-A3D5-1678F0CEC413}" presName="sibTrans" presStyleCnt="0"/>
      <dgm:spPr/>
    </dgm:pt>
    <dgm:pt modelId="{99EA39A3-D451-42DE-B81D-788C55D32B67}" type="pres">
      <dgm:prSet presAssocID="{BBF766E3-AEC1-4CA5-AA73-C8506996C362}" presName="textNode" presStyleLbl="node1" presStyleIdx="1" presStyleCnt="10" custScaleY="156326">
        <dgm:presLayoutVars>
          <dgm:bulletEnabled val="1"/>
        </dgm:presLayoutVars>
      </dgm:prSet>
      <dgm:spPr/>
      <dgm:t>
        <a:bodyPr/>
        <a:lstStyle/>
        <a:p>
          <a:endParaRPr lang="en-GB"/>
        </a:p>
      </dgm:t>
    </dgm:pt>
    <dgm:pt modelId="{80B37E5A-6F26-4F03-AFB1-98E1478B1604}" type="pres">
      <dgm:prSet presAssocID="{16D00841-6ED3-4C8F-BEE4-5259EF1F1D8B}" presName="sibTrans" presStyleCnt="0"/>
      <dgm:spPr/>
    </dgm:pt>
    <dgm:pt modelId="{2F262A95-21B8-4AC6-B1BF-156676188F19}" type="pres">
      <dgm:prSet presAssocID="{5F71582D-C14D-4D7E-9CCD-132763277475}" presName="textNode" presStyleLbl="node1" presStyleIdx="2" presStyleCnt="10" custScaleY="155109">
        <dgm:presLayoutVars>
          <dgm:bulletEnabled val="1"/>
        </dgm:presLayoutVars>
      </dgm:prSet>
      <dgm:spPr/>
      <dgm:t>
        <a:bodyPr/>
        <a:lstStyle/>
        <a:p>
          <a:endParaRPr lang="en-GB"/>
        </a:p>
      </dgm:t>
    </dgm:pt>
    <dgm:pt modelId="{BCD2D89D-9DDD-4929-BB38-E68E285481C6}" type="pres">
      <dgm:prSet presAssocID="{8F5FFACF-BB7D-4141-8378-DC523B0E44E7}" presName="sibTrans" presStyleCnt="0"/>
      <dgm:spPr/>
    </dgm:pt>
    <dgm:pt modelId="{88BE0C36-8DB0-4C54-AFA0-CD92BDC529ED}" type="pres">
      <dgm:prSet presAssocID="{253143C7-A7A8-490D-AE8C-C84FAC94075B}" presName="textNode" presStyleLbl="node1" presStyleIdx="3" presStyleCnt="10" custScaleY="151460">
        <dgm:presLayoutVars>
          <dgm:bulletEnabled val="1"/>
        </dgm:presLayoutVars>
      </dgm:prSet>
      <dgm:spPr/>
      <dgm:t>
        <a:bodyPr/>
        <a:lstStyle/>
        <a:p>
          <a:endParaRPr lang="en-GB"/>
        </a:p>
      </dgm:t>
    </dgm:pt>
    <dgm:pt modelId="{82D1C6A8-A81E-40F9-95B6-6D11EF575931}" type="pres">
      <dgm:prSet presAssocID="{B92BB11C-1E86-4C0D-B8FC-7A8614AD7020}" presName="sibTrans" presStyleCnt="0"/>
      <dgm:spPr/>
    </dgm:pt>
    <dgm:pt modelId="{1ECACA49-76D0-40F6-92EF-0DE251F5F6B4}" type="pres">
      <dgm:prSet presAssocID="{6783A6BA-220F-435A-8848-CABFCF9F7ED9}" presName="textNode" presStyleLbl="node1" presStyleIdx="4" presStyleCnt="10" custScaleY="151460">
        <dgm:presLayoutVars>
          <dgm:bulletEnabled val="1"/>
        </dgm:presLayoutVars>
      </dgm:prSet>
      <dgm:spPr/>
      <dgm:t>
        <a:bodyPr/>
        <a:lstStyle/>
        <a:p>
          <a:endParaRPr lang="en-GB"/>
        </a:p>
      </dgm:t>
    </dgm:pt>
    <dgm:pt modelId="{E53B3AE6-599E-460B-BC6F-487F78204670}" type="pres">
      <dgm:prSet presAssocID="{7A5CE6B9-1254-4ADF-AFFD-7E2720A03962}" presName="sibTrans" presStyleCnt="0"/>
      <dgm:spPr/>
    </dgm:pt>
    <dgm:pt modelId="{D9F877E6-3371-4299-B958-F7EDA5582724}" type="pres">
      <dgm:prSet presAssocID="{625115A6-ACB1-4C8B-9C7F-969FC5E327D6}" presName="textNode" presStyleLbl="node1" presStyleIdx="5" presStyleCnt="10" custScaleY="150243">
        <dgm:presLayoutVars>
          <dgm:bulletEnabled val="1"/>
        </dgm:presLayoutVars>
      </dgm:prSet>
      <dgm:spPr/>
      <dgm:t>
        <a:bodyPr/>
        <a:lstStyle/>
        <a:p>
          <a:endParaRPr lang="en-GB"/>
        </a:p>
      </dgm:t>
    </dgm:pt>
    <dgm:pt modelId="{12693D87-8CB2-40CB-ACC8-FDF6C1FD3628}" type="pres">
      <dgm:prSet presAssocID="{DEAF2551-7A90-498F-BB8C-89C64C9891B5}" presName="sibTrans" presStyleCnt="0"/>
      <dgm:spPr/>
    </dgm:pt>
    <dgm:pt modelId="{7C738530-B82A-405E-80A4-ADF4B1D945D2}" type="pres">
      <dgm:prSet presAssocID="{C91ECB2D-E074-47E0-A9B4-0DC266588E01}" presName="textNode" presStyleLbl="node1" presStyleIdx="6" presStyleCnt="10" custScaleY="151460">
        <dgm:presLayoutVars>
          <dgm:bulletEnabled val="1"/>
        </dgm:presLayoutVars>
      </dgm:prSet>
      <dgm:spPr/>
      <dgm:t>
        <a:bodyPr/>
        <a:lstStyle/>
        <a:p>
          <a:endParaRPr lang="en-GB"/>
        </a:p>
      </dgm:t>
    </dgm:pt>
    <dgm:pt modelId="{1007FD70-5C80-4A32-8DE7-80C986B361ED}" type="pres">
      <dgm:prSet presAssocID="{DFE27421-140A-4D97-8287-029A1AECF15F}" presName="sibTrans" presStyleCnt="0"/>
      <dgm:spPr/>
    </dgm:pt>
    <dgm:pt modelId="{EA2CF204-31F1-4E96-BF18-9DC5EC0E6F50}" type="pres">
      <dgm:prSet presAssocID="{790F4C71-2E8A-4D21-9B2F-72AC1FD0A4E8}" presName="textNode" presStyleLbl="node1" presStyleIdx="7" presStyleCnt="10" custScaleY="153893">
        <dgm:presLayoutVars>
          <dgm:bulletEnabled val="1"/>
        </dgm:presLayoutVars>
      </dgm:prSet>
      <dgm:spPr/>
      <dgm:t>
        <a:bodyPr/>
        <a:lstStyle/>
        <a:p>
          <a:endParaRPr lang="en-GB"/>
        </a:p>
      </dgm:t>
    </dgm:pt>
    <dgm:pt modelId="{FA567506-2EC4-4404-966F-B33E68103139}" type="pres">
      <dgm:prSet presAssocID="{CD53DD7C-D0BE-46ED-BEBD-D352A20FA9BF}" presName="sibTrans" presStyleCnt="0"/>
      <dgm:spPr/>
    </dgm:pt>
    <dgm:pt modelId="{4539C59A-9789-4556-8235-E4426FE77B3A}" type="pres">
      <dgm:prSet presAssocID="{047A3BE0-3F86-488A-80E9-CCD850793281}" presName="textNode" presStyleLbl="node1" presStyleIdx="8" presStyleCnt="10" custScaleY="157543">
        <dgm:presLayoutVars>
          <dgm:bulletEnabled val="1"/>
        </dgm:presLayoutVars>
      </dgm:prSet>
      <dgm:spPr/>
      <dgm:t>
        <a:bodyPr/>
        <a:lstStyle/>
        <a:p>
          <a:endParaRPr lang="en-GB"/>
        </a:p>
      </dgm:t>
    </dgm:pt>
    <dgm:pt modelId="{3F405BB9-A37C-405D-931C-5DC18B04D057}" type="pres">
      <dgm:prSet presAssocID="{5375A51B-DF02-4879-B2D0-631204F5D866}" presName="sibTrans" presStyleCnt="0"/>
      <dgm:spPr/>
    </dgm:pt>
    <dgm:pt modelId="{1BE12A0A-6064-4B21-BBB7-C903336B721F}" type="pres">
      <dgm:prSet presAssocID="{433073E1-8D6C-454D-912F-7EA463998333}" presName="textNode" presStyleLbl="node1" presStyleIdx="9" presStyleCnt="10" custScaleY="151460">
        <dgm:presLayoutVars>
          <dgm:bulletEnabled val="1"/>
        </dgm:presLayoutVars>
      </dgm:prSet>
      <dgm:spPr/>
      <dgm:t>
        <a:bodyPr/>
        <a:lstStyle/>
        <a:p>
          <a:endParaRPr lang="en-GB"/>
        </a:p>
      </dgm:t>
    </dgm:pt>
  </dgm:ptLst>
  <dgm:cxnLst>
    <dgm:cxn modelId="{228753C8-69D4-4DD1-8CEA-6D755CC20A41}" srcId="{5B48D1C6-59E1-4201-8DE3-255C86896BED}" destId="{790F4C71-2E8A-4D21-9B2F-72AC1FD0A4E8}" srcOrd="7" destOrd="0" parTransId="{D8A392E0-31BC-448E-B6AF-EFAC929007B2}" sibTransId="{CD53DD7C-D0BE-46ED-BEBD-D352A20FA9BF}"/>
    <dgm:cxn modelId="{2AE349B4-06D1-4802-B524-667F45D86328}" srcId="{5B48D1C6-59E1-4201-8DE3-255C86896BED}" destId="{625115A6-ACB1-4C8B-9C7F-969FC5E327D6}" srcOrd="5" destOrd="0" parTransId="{14190A1D-9BC0-410F-AA2A-4F16A5F6C079}" sibTransId="{DEAF2551-7A90-498F-BB8C-89C64C9891B5}"/>
    <dgm:cxn modelId="{136B824A-708C-4695-84E4-F988656C81E5}" type="presOf" srcId="{3D0DA194-4095-4567-AEB9-DF97D01247C5}" destId="{1470F51B-583B-4889-9457-4970E9FD79D5}" srcOrd="0" destOrd="0" presId="urn:microsoft.com/office/officeart/2005/8/layout/hProcess9"/>
    <dgm:cxn modelId="{C888D4EE-36C4-4455-ADC0-307DDEEE96AC}" type="presOf" srcId="{5F71582D-C14D-4D7E-9CCD-132763277475}" destId="{2F262A95-21B8-4AC6-B1BF-156676188F19}" srcOrd="0" destOrd="0" presId="urn:microsoft.com/office/officeart/2005/8/layout/hProcess9"/>
    <dgm:cxn modelId="{DB47FE85-C3E6-472D-810F-BD58E273AD96}" type="presOf" srcId="{C91ECB2D-E074-47E0-A9B4-0DC266588E01}" destId="{7C738530-B82A-405E-80A4-ADF4B1D945D2}" srcOrd="0" destOrd="0" presId="urn:microsoft.com/office/officeart/2005/8/layout/hProcess9"/>
    <dgm:cxn modelId="{06639D3A-46FC-465C-8588-41A02979E0BA}" type="presOf" srcId="{047A3BE0-3F86-488A-80E9-CCD850793281}" destId="{4539C59A-9789-4556-8235-E4426FE77B3A}" srcOrd="0" destOrd="0" presId="urn:microsoft.com/office/officeart/2005/8/layout/hProcess9"/>
    <dgm:cxn modelId="{293603FE-661C-47E2-93B3-8E4647BB6287}" srcId="{5B48D1C6-59E1-4201-8DE3-255C86896BED}" destId="{5F71582D-C14D-4D7E-9CCD-132763277475}" srcOrd="2" destOrd="0" parTransId="{9F88E112-891C-4B9F-8C34-91B68B02194E}" sibTransId="{8F5FFACF-BB7D-4141-8378-DC523B0E44E7}"/>
    <dgm:cxn modelId="{E924295A-A8C1-42EB-83D4-F92491286EAA}" srcId="{5B48D1C6-59E1-4201-8DE3-255C86896BED}" destId="{3D0DA194-4095-4567-AEB9-DF97D01247C5}" srcOrd="0" destOrd="0" parTransId="{94278687-BD76-4F58-89AF-362F5C9E977A}" sibTransId="{E2AADBE5-E15F-4DD5-A3D5-1678F0CEC413}"/>
    <dgm:cxn modelId="{0A9907B5-42F1-44EF-B6DE-C9D2025A97BD}" type="presOf" srcId="{253143C7-A7A8-490D-AE8C-C84FAC94075B}" destId="{88BE0C36-8DB0-4C54-AFA0-CD92BDC529ED}" srcOrd="0" destOrd="0" presId="urn:microsoft.com/office/officeart/2005/8/layout/hProcess9"/>
    <dgm:cxn modelId="{B88726CB-77E8-41A4-9E37-47E71ED5ABE1}" type="presOf" srcId="{5B48D1C6-59E1-4201-8DE3-255C86896BED}" destId="{C9F5DA75-6915-4702-B8C3-A20A64085D65}" srcOrd="0" destOrd="0" presId="urn:microsoft.com/office/officeart/2005/8/layout/hProcess9"/>
    <dgm:cxn modelId="{4CBD977C-7021-43A0-B70A-24C26E91226F}" srcId="{5B48D1C6-59E1-4201-8DE3-255C86896BED}" destId="{433073E1-8D6C-454D-912F-7EA463998333}" srcOrd="9" destOrd="0" parTransId="{5856E68B-2D3F-41E6-8922-5059789CA6AD}" sibTransId="{10333CA8-9F81-4ED1-9E1B-D5EA7E8DD10D}"/>
    <dgm:cxn modelId="{E0C15429-B106-46B2-987E-56FC05E100B1}" type="presOf" srcId="{6783A6BA-220F-435A-8848-CABFCF9F7ED9}" destId="{1ECACA49-76D0-40F6-92EF-0DE251F5F6B4}" srcOrd="0" destOrd="0" presId="urn:microsoft.com/office/officeart/2005/8/layout/hProcess9"/>
    <dgm:cxn modelId="{E2539315-7E13-4600-93D5-3BADEDDBEFB3}" type="presOf" srcId="{625115A6-ACB1-4C8B-9C7F-969FC5E327D6}" destId="{D9F877E6-3371-4299-B958-F7EDA5582724}" srcOrd="0" destOrd="0" presId="urn:microsoft.com/office/officeart/2005/8/layout/hProcess9"/>
    <dgm:cxn modelId="{B4F9F17D-76D4-4A65-A56C-82C3FB1D3E79}" type="presOf" srcId="{433073E1-8D6C-454D-912F-7EA463998333}" destId="{1BE12A0A-6064-4B21-BBB7-C903336B721F}" srcOrd="0" destOrd="0" presId="urn:microsoft.com/office/officeart/2005/8/layout/hProcess9"/>
    <dgm:cxn modelId="{F512FF35-652A-4C91-B4D7-B3FB53C119AA}" srcId="{5B48D1C6-59E1-4201-8DE3-255C86896BED}" destId="{BBF766E3-AEC1-4CA5-AA73-C8506996C362}" srcOrd="1" destOrd="0" parTransId="{EED08C4C-E536-4F63-906F-8249359EA57E}" sibTransId="{16D00841-6ED3-4C8F-BEE4-5259EF1F1D8B}"/>
    <dgm:cxn modelId="{ECE073D2-E7B6-4C2D-83D6-E033B720E993}" srcId="{5B48D1C6-59E1-4201-8DE3-255C86896BED}" destId="{047A3BE0-3F86-488A-80E9-CCD850793281}" srcOrd="8" destOrd="0" parTransId="{B77F46AD-2100-4155-AD80-765881C158CC}" sibTransId="{5375A51B-DF02-4879-B2D0-631204F5D866}"/>
    <dgm:cxn modelId="{A80142A7-AFC7-4479-809E-F80B33480A5A}" srcId="{5B48D1C6-59E1-4201-8DE3-255C86896BED}" destId="{C91ECB2D-E074-47E0-A9B4-0DC266588E01}" srcOrd="6" destOrd="0" parTransId="{41C55C1B-C7E1-466E-921D-2695274E8CC1}" sibTransId="{DFE27421-140A-4D97-8287-029A1AECF15F}"/>
    <dgm:cxn modelId="{60519600-10B3-4842-A3A0-D60546497326}" type="presOf" srcId="{BBF766E3-AEC1-4CA5-AA73-C8506996C362}" destId="{99EA39A3-D451-42DE-B81D-788C55D32B67}" srcOrd="0" destOrd="0" presId="urn:microsoft.com/office/officeart/2005/8/layout/hProcess9"/>
    <dgm:cxn modelId="{B275F8C4-E008-4D62-A581-87C7BC3EAF59}" type="presOf" srcId="{790F4C71-2E8A-4D21-9B2F-72AC1FD0A4E8}" destId="{EA2CF204-31F1-4E96-BF18-9DC5EC0E6F50}" srcOrd="0" destOrd="0" presId="urn:microsoft.com/office/officeart/2005/8/layout/hProcess9"/>
    <dgm:cxn modelId="{6477734E-287E-41E9-B5DC-BBF753B27750}" srcId="{5B48D1C6-59E1-4201-8DE3-255C86896BED}" destId="{253143C7-A7A8-490D-AE8C-C84FAC94075B}" srcOrd="3" destOrd="0" parTransId="{A4588CCB-9D3C-4A02-A013-F498BF6D8735}" sibTransId="{B92BB11C-1E86-4C0D-B8FC-7A8614AD7020}"/>
    <dgm:cxn modelId="{52F420AB-0946-4846-B4B1-6ACBDAAE37A5}" srcId="{5B48D1C6-59E1-4201-8DE3-255C86896BED}" destId="{6783A6BA-220F-435A-8848-CABFCF9F7ED9}" srcOrd="4" destOrd="0" parTransId="{5D678974-899F-4AE0-A5EB-32EC02278B0E}" sibTransId="{7A5CE6B9-1254-4ADF-AFFD-7E2720A03962}"/>
    <dgm:cxn modelId="{C7CD8FCD-FEFB-4158-AD1B-970E413BF795}" type="presParOf" srcId="{C9F5DA75-6915-4702-B8C3-A20A64085D65}" destId="{CCCC2BAE-EBCB-4AD2-84AD-62E20DC971C5}" srcOrd="0" destOrd="0" presId="urn:microsoft.com/office/officeart/2005/8/layout/hProcess9"/>
    <dgm:cxn modelId="{65602741-EC9E-4B74-AA39-6E9D7A16146E}" type="presParOf" srcId="{C9F5DA75-6915-4702-B8C3-A20A64085D65}" destId="{1F08BF4C-178C-4E32-A84E-45B2601FCBC4}" srcOrd="1" destOrd="0" presId="urn:microsoft.com/office/officeart/2005/8/layout/hProcess9"/>
    <dgm:cxn modelId="{112FA6EE-3E05-4BFC-BA78-40378EC5F264}" type="presParOf" srcId="{1F08BF4C-178C-4E32-A84E-45B2601FCBC4}" destId="{1470F51B-583B-4889-9457-4970E9FD79D5}" srcOrd="0" destOrd="0" presId="urn:microsoft.com/office/officeart/2005/8/layout/hProcess9"/>
    <dgm:cxn modelId="{2B3B987E-B964-4608-8689-4285B916CC07}" type="presParOf" srcId="{1F08BF4C-178C-4E32-A84E-45B2601FCBC4}" destId="{2A8F718C-045D-4BCB-A4FB-525AD287BBF6}" srcOrd="1" destOrd="0" presId="urn:microsoft.com/office/officeart/2005/8/layout/hProcess9"/>
    <dgm:cxn modelId="{01DC1E3D-3479-4B3C-97EA-E7972F9F04B1}" type="presParOf" srcId="{1F08BF4C-178C-4E32-A84E-45B2601FCBC4}" destId="{99EA39A3-D451-42DE-B81D-788C55D32B67}" srcOrd="2" destOrd="0" presId="urn:microsoft.com/office/officeart/2005/8/layout/hProcess9"/>
    <dgm:cxn modelId="{6C9DC30D-414A-4BD3-A97D-C4520BFD3A15}" type="presParOf" srcId="{1F08BF4C-178C-4E32-A84E-45B2601FCBC4}" destId="{80B37E5A-6F26-4F03-AFB1-98E1478B1604}" srcOrd="3" destOrd="0" presId="urn:microsoft.com/office/officeart/2005/8/layout/hProcess9"/>
    <dgm:cxn modelId="{5AB107AB-CF47-4B25-AE6F-1FD6D9F165ED}" type="presParOf" srcId="{1F08BF4C-178C-4E32-A84E-45B2601FCBC4}" destId="{2F262A95-21B8-4AC6-B1BF-156676188F19}" srcOrd="4" destOrd="0" presId="urn:microsoft.com/office/officeart/2005/8/layout/hProcess9"/>
    <dgm:cxn modelId="{1E0A9D96-9754-4F3A-A892-D822C071A393}" type="presParOf" srcId="{1F08BF4C-178C-4E32-A84E-45B2601FCBC4}" destId="{BCD2D89D-9DDD-4929-BB38-E68E285481C6}" srcOrd="5" destOrd="0" presId="urn:microsoft.com/office/officeart/2005/8/layout/hProcess9"/>
    <dgm:cxn modelId="{1AFADFC1-F000-402C-882F-42EC7F5CB963}" type="presParOf" srcId="{1F08BF4C-178C-4E32-A84E-45B2601FCBC4}" destId="{88BE0C36-8DB0-4C54-AFA0-CD92BDC529ED}" srcOrd="6" destOrd="0" presId="urn:microsoft.com/office/officeart/2005/8/layout/hProcess9"/>
    <dgm:cxn modelId="{71DB5303-4ED0-45D8-8CCB-A96DF6038B04}" type="presParOf" srcId="{1F08BF4C-178C-4E32-A84E-45B2601FCBC4}" destId="{82D1C6A8-A81E-40F9-95B6-6D11EF575931}" srcOrd="7" destOrd="0" presId="urn:microsoft.com/office/officeart/2005/8/layout/hProcess9"/>
    <dgm:cxn modelId="{DAB4F786-E0C6-4750-AECB-51B0C7BE6441}" type="presParOf" srcId="{1F08BF4C-178C-4E32-A84E-45B2601FCBC4}" destId="{1ECACA49-76D0-40F6-92EF-0DE251F5F6B4}" srcOrd="8" destOrd="0" presId="urn:microsoft.com/office/officeart/2005/8/layout/hProcess9"/>
    <dgm:cxn modelId="{239CB1CE-43B5-4F9C-880B-5208444E3828}" type="presParOf" srcId="{1F08BF4C-178C-4E32-A84E-45B2601FCBC4}" destId="{E53B3AE6-599E-460B-BC6F-487F78204670}" srcOrd="9" destOrd="0" presId="urn:microsoft.com/office/officeart/2005/8/layout/hProcess9"/>
    <dgm:cxn modelId="{DD861E04-FF99-41D4-9516-5A5AB44C8917}" type="presParOf" srcId="{1F08BF4C-178C-4E32-A84E-45B2601FCBC4}" destId="{D9F877E6-3371-4299-B958-F7EDA5582724}" srcOrd="10" destOrd="0" presId="urn:microsoft.com/office/officeart/2005/8/layout/hProcess9"/>
    <dgm:cxn modelId="{871A05F0-DD7F-4F33-AB3A-E4943781CCFB}" type="presParOf" srcId="{1F08BF4C-178C-4E32-A84E-45B2601FCBC4}" destId="{12693D87-8CB2-40CB-ACC8-FDF6C1FD3628}" srcOrd="11" destOrd="0" presId="urn:microsoft.com/office/officeart/2005/8/layout/hProcess9"/>
    <dgm:cxn modelId="{35283808-3C91-4437-A2DF-E81AFACDF9BC}" type="presParOf" srcId="{1F08BF4C-178C-4E32-A84E-45B2601FCBC4}" destId="{7C738530-B82A-405E-80A4-ADF4B1D945D2}" srcOrd="12" destOrd="0" presId="urn:microsoft.com/office/officeart/2005/8/layout/hProcess9"/>
    <dgm:cxn modelId="{F3A145B6-EBEA-4180-9F58-B10CD2606308}" type="presParOf" srcId="{1F08BF4C-178C-4E32-A84E-45B2601FCBC4}" destId="{1007FD70-5C80-4A32-8DE7-80C986B361ED}" srcOrd="13" destOrd="0" presId="urn:microsoft.com/office/officeart/2005/8/layout/hProcess9"/>
    <dgm:cxn modelId="{1F85A812-0CEE-4933-8D63-67F4C0C9523B}" type="presParOf" srcId="{1F08BF4C-178C-4E32-A84E-45B2601FCBC4}" destId="{EA2CF204-31F1-4E96-BF18-9DC5EC0E6F50}" srcOrd="14" destOrd="0" presId="urn:microsoft.com/office/officeart/2005/8/layout/hProcess9"/>
    <dgm:cxn modelId="{863A639F-2D79-4F2C-B280-A4BD801EF076}" type="presParOf" srcId="{1F08BF4C-178C-4E32-A84E-45B2601FCBC4}" destId="{FA567506-2EC4-4404-966F-B33E68103139}" srcOrd="15" destOrd="0" presId="urn:microsoft.com/office/officeart/2005/8/layout/hProcess9"/>
    <dgm:cxn modelId="{18C9F97B-7C42-43C9-82B6-00EB924A3570}" type="presParOf" srcId="{1F08BF4C-178C-4E32-A84E-45B2601FCBC4}" destId="{4539C59A-9789-4556-8235-E4426FE77B3A}" srcOrd="16" destOrd="0" presId="urn:microsoft.com/office/officeart/2005/8/layout/hProcess9"/>
    <dgm:cxn modelId="{C1DF2D77-95FF-40B0-AFAC-2A97FC91F170}" type="presParOf" srcId="{1F08BF4C-178C-4E32-A84E-45B2601FCBC4}" destId="{3F405BB9-A37C-405D-931C-5DC18B04D057}" srcOrd="17" destOrd="0" presId="urn:microsoft.com/office/officeart/2005/8/layout/hProcess9"/>
    <dgm:cxn modelId="{7EF7DC33-A8EB-47D6-8FBC-2BD7E610BBBD}" type="presParOf" srcId="{1F08BF4C-178C-4E32-A84E-45B2601FCBC4}" destId="{1BE12A0A-6064-4B21-BBB7-C903336B721F}" srcOrd="18"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CC2BAE-EBCB-4AD2-84AD-62E20DC971C5}">
      <dsp:nvSpPr>
        <dsp:cNvPr id="0" name=""/>
        <dsp:cNvSpPr/>
      </dsp:nvSpPr>
      <dsp:spPr>
        <a:xfrm>
          <a:off x="2" y="0"/>
          <a:ext cx="8847112" cy="4880757"/>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470F51B-583B-4889-9457-4970E9FD79D5}">
      <dsp:nvSpPr>
        <dsp:cNvPr id="0" name=""/>
        <dsp:cNvSpPr/>
      </dsp:nvSpPr>
      <dsp:spPr>
        <a:xfrm>
          <a:off x="5210" y="950029"/>
          <a:ext cx="845616" cy="2980698"/>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Early philosophical roots: including Descartes (1596-1650), Locke (1632-1704) and Darwin (1809 - 1882) </a:t>
          </a:r>
        </a:p>
      </dsp:txBody>
      <dsp:txXfrm>
        <a:off x="46490" y="991309"/>
        <a:ext cx="763056" cy="2898138"/>
      </dsp:txXfrm>
    </dsp:sp>
    <dsp:sp modelId="{99EA39A3-D451-42DE-B81D-788C55D32B67}">
      <dsp:nvSpPr>
        <dsp:cNvPr id="0" name=""/>
        <dsp:cNvSpPr/>
      </dsp:nvSpPr>
      <dsp:spPr>
        <a:xfrm>
          <a:off x="893108" y="914400"/>
          <a:ext cx="845616" cy="3051957"/>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17th - 19th Century: psychology branches on from philosophy, known as 'experimental philosophy</a:t>
          </a:r>
          <a:r>
            <a:rPr lang="en-GB" sz="1100" kern="1200"/>
            <a:t>'</a:t>
          </a:r>
        </a:p>
      </dsp:txBody>
      <dsp:txXfrm>
        <a:off x="934388" y="955680"/>
        <a:ext cx="763056" cy="2969397"/>
      </dsp:txXfrm>
    </dsp:sp>
    <dsp:sp modelId="{2F262A95-21B8-4AC6-B1BF-156676188F19}">
      <dsp:nvSpPr>
        <dsp:cNvPr id="0" name=""/>
        <dsp:cNvSpPr/>
      </dsp:nvSpPr>
      <dsp:spPr>
        <a:xfrm>
          <a:off x="1781006" y="926280"/>
          <a:ext cx="845616" cy="3028197"/>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1979: Wilhelm Wundt opens first psychology lab in Germany</a:t>
          </a:r>
        </a:p>
      </dsp:txBody>
      <dsp:txXfrm>
        <a:off x="1822286" y="967560"/>
        <a:ext cx="763056" cy="2945637"/>
      </dsp:txXfrm>
    </dsp:sp>
    <dsp:sp modelId="{88BE0C36-8DB0-4C54-AFA0-CD92BDC529ED}">
      <dsp:nvSpPr>
        <dsp:cNvPr id="0" name=""/>
        <dsp:cNvSpPr/>
      </dsp:nvSpPr>
      <dsp:spPr>
        <a:xfrm>
          <a:off x="2668903" y="961899"/>
          <a:ext cx="845616" cy="2956958"/>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1900s: Sigmund Freud gives way to the psychodynamic approach - introduced psychoanalysis and an emphasis on the unconscious and conflicts in the mind</a:t>
          </a:r>
        </a:p>
      </dsp:txBody>
      <dsp:txXfrm>
        <a:off x="2710183" y="1003179"/>
        <a:ext cx="763056" cy="2874398"/>
      </dsp:txXfrm>
    </dsp:sp>
    <dsp:sp modelId="{1ECACA49-76D0-40F6-92EF-0DE251F5F6B4}">
      <dsp:nvSpPr>
        <dsp:cNvPr id="0" name=""/>
        <dsp:cNvSpPr/>
      </dsp:nvSpPr>
      <dsp:spPr>
        <a:xfrm>
          <a:off x="3556801" y="961899"/>
          <a:ext cx="845616" cy="2956958"/>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1913: J.B. Watson and B.F. Skinner introduces behaviourism</a:t>
          </a:r>
        </a:p>
      </dsp:txBody>
      <dsp:txXfrm>
        <a:off x="3598081" y="1003179"/>
        <a:ext cx="763056" cy="2874398"/>
      </dsp:txXfrm>
    </dsp:sp>
    <dsp:sp modelId="{D9F877E6-3371-4299-B958-F7EDA5582724}">
      <dsp:nvSpPr>
        <dsp:cNvPr id="0" name=""/>
        <dsp:cNvSpPr/>
      </dsp:nvSpPr>
      <dsp:spPr>
        <a:xfrm>
          <a:off x="4444698" y="973779"/>
          <a:ext cx="845616" cy="2933198"/>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1950s: Carl Rogers and Maslow develop the humanistic approach, with an emphasis on self-determination and free will</a:t>
          </a:r>
        </a:p>
      </dsp:txBody>
      <dsp:txXfrm>
        <a:off x="4485978" y="1015059"/>
        <a:ext cx="763056" cy="2850638"/>
      </dsp:txXfrm>
    </dsp:sp>
    <dsp:sp modelId="{7C738530-B82A-405E-80A4-ADF4B1D945D2}">
      <dsp:nvSpPr>
        <dsp:cNvPr id="0" name=""/>
        <dsp:cNvSpPr/>
      </dsp:nvSpPr>
      <dsp:spPr>
        <a:xfrm>
          <a:off x="5332596" y="961899"/>
          <a:ext cx="845616" cy="2956958"/>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1960s: Cognitive approach develops - study of mental processes</a:t>
          </a:r>
        </a:p>
      </dsp:txBody>
      <dsp:txXfrm>
        <a:off x="5373876" y="1003179"/>
        <a:ext cx="763056" cy="2874398"/>
      </dsp:txXfrm>
    </dsp:sp>
    <dsp:sp modelId="{EA2CF204-31F1-4E96-BF18-9DC5EC0E6F50}">
      <dsp:nvSpPr>
        <dsp:cNvPr id="0" name=""/>
        <dsp:cNvSpPr/>
      </dsp:nvSpPr>
      <dsp:spPr>
        <a:xfrm>
          <a:off x="6220494" y="938150"/>
          <a:ext cx="845616" cy="3004457"/>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1960s: Bandura proposes SLT</a:t>
          </a:r>
        </a:p>
      </dsp:txBody>
      <dsp:txXfrm>
        <a:off x="6261774" y="979430"/>
        <a:ext cx="763056" cy="2921897"/>
      </dsp:txXfrm>
    </dsp:sp>
    <dsp:sp modelId="{4539C59A-9789-4556-8235-E4426FE77B3A}">
      <dsp:nvSpPr>
        <dsp:cNvPr id="0" name=""/>
        <dsp:cNvSpPr/>
      </dsp:nvSpPr>
      <dsp:spPr>
        <a:xfrm>
          <a:off x="7108391" y="902520"/>
          <a:ext cx="845616" cy="3075717"/>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1980s onwards: biological approach advances due to changes in technology, increasing understanding of the brain</a:t>
          </a:r>
        </a:p>
      </dsp:txBody>
      <dsp:txXfrm>
        <a:off x="7149671" y="943800"/>
        <a:ext cx="763056" cy="2993157"/>
      </dsp:txXfrm>
    </dsp:sp>
    <dsp:sp modelId="{1BE12A0A-6064-4B21-BBB7-C903336B721F}">
      <dsp:nvSpPr>
        <dsp:cNvPr id="0" name=""/>
        <dsp:cNvSpPr/>
      </dsp:nvSpPr>
      <dsp:spPr>
        <a:xfrm>
          <a:off x="7996289" y="961899"/>
          <a:ext cx="845616" cy="2956958"/>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solidFill>
            </a:rPr>
            <a:t>Eve of the 21st Century: cognitive neuroscience emerges - combines cognitive and biological approaches</a:t>
          </a:r>
        </a:p>
      </dsp:txBody>
      <dsp:txXfrm>
        <a:off x="8037569" y="1003179"/>
        <a:ext cx="763056" cy="28743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4</cp:revision>
  <dcterms:created xsi:type="dcterms:W3CDTF">2016-11-30T11:58:00Z</dcterms:created>
  <dcterms:modified xsi:type="dcterms:W3CDTF">2017-01-24T09:45:00Z</dcterms:modified>
</cp:coreProperties>
</file>