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2D3F" w14:textId="77777777" w:rsidR="008B7E02" w:rsidRPr="00BF7262" w:rsidRDefault="0014156F" w:rsidP="005A55E2">
      <w:pPr>
        <w:spacing w:after="240" w:line="360" w:lineRule="atLeast"/>
        <w:jc w:val="center"/>
        <w:rPr>
          <w:rFonts w:ascii="Arial Rounded MT Bold" w:eastAsia="Times New Roman" w:hAnsi="Arial Rounded MT Bold" w:cs="Aharoni"/>
          <w:color w:val="000000" w:themeColor="text1"/>
          <w:sz w:val="36"/>
          <w:szCs w:val="31"/>
          <w:u w:val="single"/>
          <w:lang w:val="en" w:eastAsia="en-GB"/>
        </w:rPr>
      </w:pPr>
      <w:r w:rsidRPr="00BF7262">
        <w:rPr>
          <w:rFonts w:ascii="Arial Rounded MT Bold" w:eastAsia="Times New Roman" w:hAnsi="Arial Rounded MT Bold" w:cs="Aharoni"/>
          <w:color w:val="000000" w:themeColor="text1"/>
          <w:sz w:val="36"/>
          <w:szCs w:val="31"/>
          <w:u w:val="single"/>
          <w:lang w:val="en" w:eastAsia="en-GB"/>
        </w:rPr>
        <w:t xml:space="preserve">AS </w:t>
      </w:r>
      <w:r w:rsidR="001D286C">
        <w:rPr>
          <w:rFonts w:ascii="Arial Rounded MT Bold" w:eastAsia="Times New Roman" w:hAnsi="Arial Rounded MT Bold" w:cs="Aharoni"/>
          <w:color w:val="000000" w:themeColor="text1"/>
          <w:sz w:val="36"/>
          <w:szCs w:val="31"/>
          <w:u w:val="single"/>
          <w:lang w:val="en" w:eastAsia="en-GB"/>
        </w:rPr>
        <w:t>Education</w:t>
      </w:r>
    </w:p>
    <w:tbl>
      <w:tblPr>
        <w:tblW w:w="506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3"/>
        <w:gridCol w:w="952"/>
        <w:gridCol w:w="1057"/>
        <w:gridCol w:w="833"/>
      </w:tblGrid>
      <w:tr w:rsidR="0057557A" w:rsidRPr="00BF7262" w14:paraId="5D59502F" w14:textId="77777777" w:rsidTr="003F35E6">
        <w:trPr>
          <w:trHeight w:val="1158"/>
          <w:tblHeader/>
        </w:trPr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B1B890E" w14:textId="77777777" w:rsidR="00BF7262" w:rsidRPr="00BF7262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 w:rsidRPr="00BF7262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Specification and content</w:t>
            </w:r>
          </w:p>
        </w:tc>
        <w:tc>
          <w:tcPr>
            <w:tcW w:w="44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14:paraId="3A659648" w14:textId="77777777" w:rsidR="0057557A" w:rsidRPr="00BF7262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 w:rsidRPr="00BF7262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 xml:space="preserve">Covered </w:t>
            </w:r>
            <w:r w:rsidRPr="00BF7262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sym w:font="Wingdings" w:char="F0FC"/>
            </w:r>
          </w:p>
        </w:tc>
        <w:tc>
          <w:tcPr>
            <w:tcW w:w="491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14:paraId="66432AD6" w14:textId="77777777" w:rsidR="0057557A" w:rsidRPr="00BF7262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 w:rsidRPr="00BF7262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RAG</w:t>
            </w: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14:paraId="39CF360C" w14:textId="77777777" w:rsidR="0057557A" w:rsidRPr="00BF7262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 w:rsidRPr="00BF7262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RAG</w:t>
            </w:r>
          </w:p>
        </w:tc>
      </w:tr>
      <w:tr w:rsidR="0057557A" w:rsidRPr="00BF7262" w14:paraId="5553EE6C" w14:textId="77777777" w:rsidTr="002A4696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6661582" w14:textId="77777777" w:rsidR="0057557A" w:rsidRPr="00BF7262" w:rsidRDefault="00960DF2" w:rsidP="00960DF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 w:rsidRPr="00960DF2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Differential educational achievement of social groups by social class, gender and ethnicity in contemporary society</w:t>
            </w:r>
          </w:p>
        </w:tc>
      </w:tr>
      <w:tr w:rsidR="0057557A" w:rsidRPr="00BF7262" w14:paraId="555C4DBC" w14:textId="77777777" w:rsidTr="00BF7262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EE890B" w14:textId="77777777" w:rsidR="0057557A" w:rsidRDefault="00960DF2" w:rsidP="00960DF2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 w:rsidRPr="00960DF2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 xml:space="preserve">Patterns and trends in differential educational achievement by social class, ethnicity and gender, </w:t>
            </w:r>
            <w:proofErr w:type="spellStart"/>
            <w:r w:rsidRPr="00960DF2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eg</w:t>
            </w:r>
            <w:proofErr w:type="spellEnd"/>
            <w:r w:rsidRPr="00960DF2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 xml:space="preserve"> in relation to GCSE results.</w:t>
            </w:r>
          </w:p>
          <w:p w14:paraId="4D0C1C60" w14:textId="77777777" w:rsidR="00DC24EE" w:rsidRDefault="00DC24EE" w:rsidP="00960DF2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64A95D40" w14:textId="77777777" w:rsidR="00960DF2" w:rsidRDefault="00960DF2" w:rsidP="00524D28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60DF2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Webber and Butler (2007)</w:t>
            </w:r>
            <w:r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 xml:space="preserve"> - </w:t>
            </w:r>
            <w:r w:rsidRPr="00960DF2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The best predictor of achievement was the type of neighbourhood that pupils lived in.</w:t>
            </w:r>
          </w:p>
          <w:p w14:paraId="506B39F0" w14:textId="77777777" w:rsidR="00960DF2" w:rsidRPr="00960DF2" w:rsidRDefault="00960DF2" w:rsidP="00524D28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proofErr w:type="spellStart"/>
            <w:r w:rsidRPr="00960DF2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Jerrim</w:t>
            </w:r>
            <w:proofErr w:type="spellEnd"/>
            <w:r w:rsidRPr="00960DF2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 xml:space="preserve"> (2013)</w:t>
            </w:r>
            <w:r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 xml:space="preserve"> – Differences in reading ability in middle/lower class students</w:t>
            </w:r>
          </w:p>
        </w:tc>
        <w:tc>
          <w:tcPr>
            <w:tcW w:w="44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3C9A9649" w14:textId="77777777" w:rsidR="0057557A" w:rsidRPr="00BF7262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</w:tc>
        <w:tc>
          <w:tcPr>
            <w:tcW w:w="491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1845027" w14:textId="77777777" w:rsidR="0057557A" w:rsidRPr="00BF7262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C03B5A5" w14:textId="77777777" w:rsidR="0057557A" w:rsidRPr="00BF7262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</w:tc>
      </w:tr>
      <w:tr w:rsidR="0057557A" w:rsidRPr="00BF7262" w14:paraId="5251C236" w14:textId="77777777" w:rsidTr="00BF7262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11F1A7C" w14:textId="77777777" w:rsidR="00F25677" w:rsidRDefault="00F25677" w:rsidP="00F25677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 w:rsidRPr="00F25677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Different sociological explanations of ethnic differences in educational achievement in r</w:t>
            </w:r>
            <w:r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elation to external factors</w:t>
            </w:r>
          </w:p>
          <w:p w14:paraId="3147E42F" w14:textId="77777777" w:rsidR="00F25677" w:rsidRDefault="00F25677" w:rsidP="00F25677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2E09B073" w14:textId="77777777" w:rsidR="00F25677" w:rsidRDefault="00F25677" w:rsidP="00F25677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Cultural deprivation</w:t>
            </w:r>
          </w:p>
          <w:p w14:paraId="44C2E94B" w14:textId="77777777" w:rsidR="00F25677" w:rsidRPr="00F25677" w:rsidRDefault="00F25677" w:rsidP="00F25677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F25677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Intellectual and Linguistic Skills - Bereiter and Engelmann (1966)</w:t>
            </w:r>
          </w:p>
          <w:p w14:paraId="047CC0F6" w14:textId="77777777" w:rsidR="00F25677" w:rsidRPr="00F25677" w:rsidRDefault="00F25677" w:rsidP="00F25677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F25677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Family Structure and Parental Support including the work of:</w:t>
            </w:r>
          </w:p>
          <w:p w14:paraId="41034142" w14:textId="77777777" w:rsidR="00F25677" w:rsidRDefault="00F25677" w:rsidP="00524D2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F25677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Archer and Francis (2007) – Chinese pupils/family structure/parental support</w:t>
            </w:r>
          </w:p>
          <w:p w14:paraId="34EB5B0B" w14:textId="77777777" w:rsidR="00F25677" w:rsidRDefault="00F25677" w:rsidP="00524D2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F25677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Lupton (2004) – Asian and White British/family structure/parental support</w:t>
            </w:r>
          </w:p>
          <w:p w14:paraId="44107536" w14:textId="77777777" w:rsidR="00F25677" w:rsidRPr="00F25677" w:rsidRDefault="00F25677" w:rsidP="00524D2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F25677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Sewell (2009) – black boys – fathers, gangs and culture</w:t>
            </w:r>
          </w:p>
          <w:p w14:paraId="466D65A5" w14:textId="77777777" w:rsidR="00F25677" w:rsidRDefault="00F25677" w:rsidP="00F25677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6DE13A4A" w14:textId="77777777" w:rsidR="00F25677" w:rsidRDefault="00B7313A" w:rsidP="00F25677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M</w:t>
            </w:r>
            <w:r w:rsidR="00F25677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aterial deprivation</w:t>
            </w:r>
          </w:p>
          <w:p w14:paraId="7486106E" w14:textId="77777777" w:rsidR="00B7313A" w:rsidRPr="00B7313A" w:rsidRDefault="00B7313A" w:rsidP="00524D28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B7313A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Palmer: Patterns of data on material deprivation and ethnic minorities</w:t>
            </w:r>
          </w:p>
          <w:p w14:paraId="56314D5C" w14:textId="77777777" w:rsidR="00B7313A" w:rsidRDefault="00B7313A" w:rsidP="00524D28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Impact of this on</w:t>
            </w:r>
            <w:r w:rsidRPr="00B7313A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 xml:space="preserve"> educational achievement</w:t>
            </w:r>
          </w:p>
          <w:p w14:paraId="3C71B6F0" w14:textId="77777777" w:rsidR="00B7313A" w:rsidRPr="00B7313A" w:rsidRDefault="00B7313A" w:rsidP="00524D28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 xml:space="preserve">Evaluation of these explanations including the idea that material deprivation effects some groups over others. </w:t>
            </w:r>
          </w:p>
          <w:p w14:paraId="7183D9F8" w14:textId="77777777" w:rsidR="00B7313A" w:rsidRPr="00B7313A" w:rsidRDefault="00B7313A" w:rsidP="00F25677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</w:p>
          <w:p w14:paraId="6A4DF58E" w14:textId="77777777" w:rsidR="00F25677" w:rsidRDefault="00F25677" w:rsidP="00F25677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4BD2292B" w14:textId="77777777" w:rsidR="00F25677" w:rsidRPr="00F25677" w:rsidRDefault="00B7313A" w:rsidP="00F25677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R</w:t>
            </w:r>
            <w:r w:rsidR="00F25677" w:rsidRPr="00F25677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acism in wider society.</w:t>
            </w:r>
          </w:p>
          <w:p w14:paraId="588235A1" w14:textId="77777777" w:rsidR="00F25677" w:rsidRPr="00B7313A" w:rsidRDefault="00B7313A" w:rsidP="00524D28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 w:rsidRPr="00B7313A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 xml:space="preserve">Rex 1986  - </w:t>
            </w:r>
            <w:r w:rsidRPr="00B7313A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Racial discrimination leads to social exclusion</w:t>
            </w:r>
          </w:p>
          <w:p w14:paraId="1650479E" w14:textId="77777777" w:rsidR="00B7313A" w:rsidRPr="00B7313A" w:rsidRDefault="00B7313A" w:rsidP="00B7313A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20D841FB" w14:textId="77777777" w:rsidR="00B7313A" w:rsidRPr="00B7313A" w:rsidRDefault="00B7313A" w:rsidP="00524D28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B7313A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 xml:space="preserve">Noon 1993 - </w:t>
            </w:r>
            <w:r w:rsidRPr="00B7313A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Evidence of discrimination in employment (including the BBC research – CVs)</w:t>
            </w:r>
          </w:p>
          <w:p w14:paraId="2367FBE6" w14:textId="77777777" w:rsidR="00F25677" w:rsidRDefault="00F25677" w:rsidP="00F25677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6737657E" w14:textId="77777777" w:rsidR="00DC24EE" w:rsidRPr="00B7313A" w:rsidRDefault="00DC24EE" w:rsidP="00B7313A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</w:p>
          <w:p w14:paraId="533D82CA" w14:textId="77777777" w:rsidR="00B7313A" w:rsidRDefault="00B7313A" w:rsidP="00DC24EE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79CF6E6C" w14:textId="77777777" w:rsidR="00B7313A" w:rsidRDefault="00B7313A" w:rsidP="00DC24EE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25CC2CC8" w14:textId="77777777" w:rsidR="00B7313A" w:rsidRDefault="00B7313A" w:rsidP="00DC24EE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24DEBEC3" w14:textId="77777777" w:rsidR="00B7313A" w:rsidRDefault="00B7313A" w:rsidP="00DC24EE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10490AF8" w14:textId="77777777" w:rsidR="00B7313A" w:rsidRDefault="00B7313A" w:rsidP="00DC24EE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5D36948C" w14:textId="77777777" w:rsidR="00DC24EE" w:rsidRPr="00DC24EE" w:rsidRDefault="00DC24EE" w:rsidP="00DC24EE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 w:rsidRPr="00DC24EE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Relationships and processes within schools, with particular reference to teacher/pupil relationships, pupil identities and subcultures, the hidden curriculum, and the organisation of teaching and learning</w:t>
            </w:r>
          </w:p>
        </w:tc>
        <w:tc>
          <w:tcPr>
            <w:tcW w:w="44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1EDB181" w14:textId="77777777" w:rsidR="0057557A" w:rsidRPr="00BF7262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</w:tc>
        <w:tc>
          <w:tcPr>
            <w:tcW w:w="491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66BF51E4" w14:textId="77777777" w:rsidR="0057557A" w:rsidRPr="00BF7262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54B5823A" w14:textId="77777777" w:rsidR="0057557A" w:rsidRPr="00BF7262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</w:tc>
      </w:tr>
      <w:tr w:rsidR="0057557A" w:rsidRPr="00BF7262" w14:paraId="7A809F02" w14:textId="77777777" w:rsidTr="00BF7262">
        <w:tc>
          <w:tcPr>
            <w:tcW w:w="368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59474F9" w14:textId="77777777" w:rsidR="00DC24EE" w:rsidRDefault="00DC24EE" w:rsidP="00DC24EE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4B5848C0" w14:textId="77777777" w:rsidR="00DC24EE" w:rsidRDefault="00B7313A" w:rsidP="00DC24EE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 w:rsidRPr="00B7313A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 xml:space="preserve">Different sociological explanations of ethnic differences in educational achievement in relation to internal factors, </w:t>
            </w:r>
            <w:proofErr w:type="spellStart"/>
            <w:r w:rsidRPr="00B7313A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eg</w:t>
            </w:r>
            <w:proofErr w:type="spellEnd"/>
            <w:r w:rsidRPr="00B7313A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 xml:space="preserve"> racist labelling, the self-fulfilling prophecy, pupil subcultural responses, ethnic identities, institutional racism and the ethnocentric curriculum.</w:t>
            </w:r>
          </w:p>
          <w:p w14:paraId="14EBD4DB" w14:textId="77777777" w:rsidR="00B7313A" w:rsidRDefault="00B7313A" w:rsidP="00DC24EE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365186A3" w14:textId="77777777" w:rsidR="00DC24EE" w:rsidRDefault="00B7313A" w:rsidP="00DC24EE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Racist</w:t>
            </w:r>
            <w:r w:rsidR="00DC24EE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 xml:space="preserve"> labelling</w:t>
            </w:r>
            <w:r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:</w:t>
            </w:r>
          </w:p>
          <w:p w14:paraId="70A6F414" w14:textId="77777777" w:rsidR="000B661D" w:rsidRPr="009E7C83" w:rsidRDefault="00B7313A" w:rsidP="00524D28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Black pupils – Gillborn, Jasper</w:t>
            </w:r>
          </w:p>
          <w:p w14:paraId="4FEE8D70" w14:textId="77777777" w:rsidR="00B7313A" w:rsidRPr="009E7C83" w:rsidRDefault="00B7313A" w:rsidP="00524D28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Asian Pupils - Wright</w:t>
            </w:r>
          </w:p>
          <w:p w14:paraId="0DB4EA5E" w14:textId="77777777" w:rsidR="000B661D" w:rsidRDefault="000B661D" w:rsidP="00DC24EE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708FC21B" w14:textId="77777777" w:rsidR="00BF7262" w:rsidRDefault="00B7313A" w:rsidP="00DC24EE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Ethnic</w:t>
            </w:r>
            <w:r w:rsidR="000B661D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 xml:space="preserve"> identities</w:t>
            </w:r>
            <w:r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:</w:t>
            </w:r>
          </w:p>
          <w:p w14:paraId="56167B38" w14:textId="77777777" w:rsidR="000B661D" w:rsidRPr="009E7C83" w:rsidRDefault="00B7313A" w:rsidP="00524D28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 xml:space="preserve">Archer – the ideal, the </w:t>
            </w:r>
            <w:proofErr w:type="spellStart"/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pathologised</w:t>
            </w:r>
            <w:proofErr w:type="spellEnd"/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, the demonised</w:t>
            </w:r>
          </w:p>
          <w:p w14:paraId="37820576" w14:textId="77777777" w:rsidR="00B7313A" w:rsidRPr="009E7C83" w:rsidRDefault="00B7313A" w:rsidP="00524D28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Impact of these identities on educational achievement of ethnic groups.</w:t>
            </w:r>
          </w:p>
          <w:p w14:paraId="12184BD9" w14:textId="77777777" w:rsidR="00B7313A" w:rsidRDefault="00B7313A" w:rsidP="00B7313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49227E5A" w14:textId="77777777" w:rsidR="00B7313A" w:rsidRPr="00B7313A" w:rsidRDefault="00B7313A" w:rsidP="00B7313A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 w:rsidRPr="00B7313A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Pupil responses</w:t>
            </w:r>
            <w:r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 xml:space="preserve"> to subcultures</w:t>
            </w:r>
            <w:r w:rsidRPr="00B7313A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:</w:t>
            </w:r>
          </w:p>
          <w:p w14:paraId="4B561737" w14:textId="77777777" w:rsidR="00B7313A" w:rsidRPr="009E7C83" w:rsidRDefault="00B7313A" w:rsidP="00524D28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 xml:space="preserve">Fuller – rejecting negative  </w:t>
            </w:r>
            <w:r w:rsidR="00524D28"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 xml:space="preserve">labels </w:t>
            </w:r>
          </w:p>
          <w:p w14:paraId="40C56EA0" w14:textId="77777777" w:rsidR="00524D28" w:rsidRPr="009E7C83" w:rsidRDefault="00524D28" w:rsidP="00524D2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Mirza – rejecting negative labels</w:t>
            </w:r>
          </w:p>
          <w:p w14:paraId="7131BB33" w14:textId="77777777" w:rsidR="000B661D" w:rsidRDefault="000B661D" w:rsidP="000B661D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1BE793E2" w14:textId="77777777" w:rsidR="000B661D" w:rsidRDefault="00B7313A" w:rsidP="000B661D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I</w:t>
            </w:r>
            <w:r w:rsidRPr="00B7313A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nstitutional racism and the ethnocentric curriculum</w:t>
            </w:r>
            <w:r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:</w:t>
            </w:r>
          </w:p>
          <w:p w14:paraId="1E20FE6D" w14:textId="77777777" w:rsidR="00524D28" w:rsidRPr="009E7C83" w:rsidRDefault="00524D28" w:rsidP="00524D2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Marketisation and segregation</w:t>
            </w:r>
          </w:p>
          <w:p w14:paraId="72CD4D59" w14:textId="77777777" w:rsidR="00524D28" w:rsidRPr="009E7C83" w:rsidRDefault="00524D28" w:rsidP="00524D2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 xml:space="preserve">The ethnocentric curriculum </w:t>
            </w:r>
          </w:p>
          <w:p w14:paraId="491D408C" w14:textId="77777777" w:rsidR="00524D28" w:rsidRPr="009E7C83" w:rsidRDefault="00524D28" w:rsidP="00524D2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Assessments, access opportunities and ‘</w:t>
            </w:r>
            <w:proofErr w:type="spellStart"/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IQism</w:t>
            </w:r>
            <w:proofErr w:type="spellEnd"/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’.</w:t>
            </w:r>
          </w:p>
          <w:p w14:paraId="02422663" w14:textId="77777777" w:rsidR="00524D28" w:rsidRPr="009E7C83" w:rsidRDefault="00524D28" w:rsidP="00524D2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Criticisms of Gillborn’s work</w:t>
            </w:r>
          </w:p>
          <w:p w14:paraId="3EC74A2E" w14:textId="77777777" w:rsidR="00524D28" w:rsidRPr="009E7C83" w:rsidRDefault="00524D28" w:rsidP="00524D28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An interactionist approach – class, ethnicity and gender.</w:t>
            </w:r>
          </w:p>
          <w:p w14:paraId="7E75929D" w14:textId="77777777" w:rsidR="00B7313A" w:rsidRDefault="00B7313A" w:rsidP="000B661D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  <w:p w14:paraId="7F8681F3" w14:textId="77777777" w:rsidR="000B661D" w:rsidRDefault="000B661D" w:rsidP="000B661D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 w:rsidRPr="000B661D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>Evaluation of the influence of internal factors on class achievement</w:t>
            </w:r>
          </w:p>
          <w:p w14:paraId="66343D4A" w14:textId="77777777" w:rsidR="000B661D" w:rsidRPr="009E7C83" w:rsidRDefault="000B661D" w:rsidP="00524D2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Largely ignores the role of external factors</w:t>
            </w:r>
          </w:p>
          <w:p w14:paraId="7D201D04" w14:textId="77777777" w:rsidR="000B661D" w:rsidRPr="009E7C83" w:rsidRDefault="000B661D" w:rsidP="00524D2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Largely ignores the role of educational policies and the impact these have on processes within schools</w:t>
            </w:r>
          </w:p>
          <w:p w14:paraId="54061A30" w14:textId="77777777" w:rsidR="00524D28" w:rsidRPr="009E7C83" w:rsidRDefault="00524D28" w:rsidP="00524D2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Should not adopt a “blame the teachers” approach – rather the educational system as a whole should be assessed.</w:t>
            </w:r>
          </w:p>
          <w:p w14:paraId="09278778" w14:textId="77777777" w:rsidR="00524D28" w:rsidRPr="009E7C83" w:rsidRDefault="00524D28" w:rsidP="00524D2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 xml:space="preserve">Gillborn and </w:t>
            </w:r>
            <w:proofErr w:type="spellStart"/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Youdell</w:t>
            </w:r>
            <w:proofErr w:type="spellEnd"/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 xml:space="preserve"> – marketization of education = pressure for schools to hit the A-C grades at GCSE = streaming and setting. Is it really the school’s fault?</w:t>
            </w:r>
          </w:p>
          <w:p w14:paraId="4C84CCE0" w14:textId="77777777" w:rsidR="000B661D" w:rsidRPr="000B661D" w:rsidRDefault="00524D28" w:rsidP="00524D28">
            <w:pPr>
              <w:numPr>
                <w:ilvl w:val="0"/>
                <w:numId w:val="4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  <w:r w:rsidRPr="009E7C83">
              <w:rPr>
                <w:rFonts w:ascii="Helvetica" w:eastAsia="Times New Roman" w:hAnsi="Helvetica" w:cs="Helvetica"/>
                <w:color w:val="4C4C4B"/>
                <w:sz w:val="23"/>
                <w:szCs w:val="19"/>
                <w:lang w:eastAsia="en-GB"/>
              </w:rPr>
              <w:t>A deterministic view – assuming that students will automatically fall victim to self fulfilling prophesies and automatically fail – Fuller’s research suggests otherwise.</w:t>
            </w:r>
            <w:r w:rsidRPr="00524D28"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  <w:t xml:space="preserve"> </w:t>
            </w:r>
          </w:p>
        </w:tc>
        <w:tc>
          <w:tcPr>
            <w:tcW w:w="44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1DB495C1" w14:textId="77777777" w:rsidR="0057557A" w:rsidRPr="00BF7262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</w:tc>
        <w:tc>
          <w:tcPr>
            <w:tcW w:w="491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33E1C190" w14:textId="77777777" w:rsidR="0057557A" w:rsidRPr="00BF7262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14:paraId="76CB90D8" w14:textId="77777777" w:rsidR="0057557A" w:rsidRPr="00BF7262" w:rsidRDefault="0057557A" w:rsidP="001B4483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23"/>
                <w:szCs w:val="19"/>
                <w:lang w:eastAsia="en-GB"/>
              </w:rPr>
            </w:pPr>
          </w:p>
        </w:tc>
      </w:tr>
    </w:tbl>
    <w:p w14:paraId="33610956" w14:textId="77777777" w:rsidR="00BF7262" w:rsidRPr="00BF7262" w:rsidRDefault="00BF7262" w:rsidP="00BF7262">
      <w:pPr>
        <w:rPr>
          <w:sz w:val="28"/>
        </w:rPr>
      </w:pPr>
    </w:p>
    <w:sectPr w:rsidR="00BF7262" w:rsidRPr="00BF7262" w:rsidSect="008B7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QAChevinMedium">
    <w:altName w:val="Times New Roman"/>
    <w:charset w:val="00"/>
    <w:family w:val="auto"/>
    <w:pitch w:val="default"/>
  </w:font>
  <w:font w:name="AQAChevinDemiBol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2345"/>
    <w:multiLevelType w:val="multilevel"/>
    <w:tmpl w:val="2EB2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44D07"/>
    <w:multiLevelType w:val="multilevel"/>
    <w:tmpl w:val="2EB2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86172"/>
    <w:multiLevelType w:val="hybridMultilevel"/>
    <w:tmpl w:val="590C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6231"/>
    <w:multiLevelType w:val="hybridMultilevel"/>
    <w:tmpl w:val="6D76D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93D11"/>
    <w:multiLevelType w:val="hybridMultilevel"/>
    <w:tmpl w:val="51F0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03692"/>
    <w:multiLevelType w:val="hybridMultilevel"/>
    <w:tmpl w:val="7B2E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B5580"/>
    <w:multiLevelType w:val="multilevel"/>
    <w:tmpl w:val="5E34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B52EB"/>
    <w:multiLevelType w:val="hybridMultilevel"/>
    <w:tmpl w:val="83CE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4339B"/>
    <w:multiLevelType w:val="hybridMultilevel"/>
    <w:tmpl w:val="F0C4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51A1B"/>
    <w:multiLevelType w:val="hybridMultilevel"/>
    <w:tmpl w:val="74F6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E02"/>
    <w:rsid w:val="000B661D"/>
    <w:rsid w:val="000C2E46"/>
    <w:rsid w:val="000F0BD1"/>
    <w:rsid w:val="0014156F"/>
    <w:rsid w:val="001B2BB4"/>
    <w:rsid w:val="001B4483"/>
    <w:rsid w:val="001D286C"/>
    <w:rsid w:val="002A4696"/>
    <w:rsid w:val="002F6D7A"/>
    <w:rsid w:val="003A5D22"/>
    <w:rsid w:val="003B3424"/>
    <w:rsid w:val="003C0D5B"/>
    <w:rsid w:val="003C59B1"/>
    <w:rsid w:val="003F35E6"/>
    <w:rsid w:val="00524D28"/>
    <w:rsid w:val="00541ACA"/>
    <w:rsid w:val="005444AF"/>
    <w:rsid w:val="0057557A"/>
    <w:rsid w:val="005A55E2"/>
    <w:rsid w:val="005D0D06"/>
    <w:rsid w:val="00660BA0"/>
    <w:rsid w:val="006A4C6E"/>
    <w:rsid w:val="00715493"/>
    <w:rsid w:val="007C5E1A"/>
    <w:rsid w:val="007C71DB"/>
    <w:rsid w:val="008B7E02"/>
    <w:rsid w:val="00920434"/>
    <w:rsid w:val="00960DF2"/>
    <w:rsid w:val="009E7C83"/>
    <w:rsid w:val="00A309BB"/>
    <w:rsid w:val="00A33017"/>
    <w:rsid w:val="00A35B6C"/>
    <w:rsid w:val="00B44469"/>
    <w:rsid w:val="00B7313A"/>
    <w:rsid w:val="00BA7F37"/>
    <w:rsid w:val="00BE04BE"/>
    <w:rsid w:val="00BE11B5"/>
    <w:rsid w:val="00BF7262"/>
    <w:rsid w:val="00C95ADC"/>
    <w:rsid w:val="00D93906"/>
    <w:rsid w:val="00DC24EE"/>
    <w:rsid w:val="00E4211E"/>
    <w:rsid w:val="00EF0EA7"/>
    <w:rsid w:val="00F25677"/>
    <w:rsid w:val="00F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3E3B"/>
  <w15:docId w15:val="{46DCE799-C6E6-4682-A1E8-4E1FB0D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F2"/>
  </w:style>
  <w:style w:type="paragraph" w:styleId="Heading1">
    <w:name w:val="heading 1"/>
    <w:basedOn w:val="Normal"/>
    <w:link w:val="Heading1Char"/>
    <w:uiPriority w:val="9"/>
    <w:qFormat/>
    <w:rsid w:val="008B7E02"/>
    <w:pPr>
      <w:spacing w:after="192" w:line="240" w:lineRule="auto"/>
      <w:outlineLvl w:val="0"/>
    </w:pPr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B7E02"/>
    <w:pPr>
      <w:spacing w:before="240" w:after="180" w:line="240" w:lineRule="auto"/>
      <w:outlineLvl w:val="1"/>
    </w:pPr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E02"/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B7E02"/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7E02"/>
    <w:rPr>
      <w:strike w:val="0"/>
      <w:dstrike w:val="0"/>
      <w:color w:val="2F71A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B7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11y">
    <w:name w:val="at_a11y"/>
    <w:basedOn w:val="DefaultParagraphFont"/>
    <w:rsid w:val="008B7E02"/>
  </w:style>
  <w:style w:type="character" w:customStyle="1" w:styleId="credit2">
    <w:name w:val="credit2"/>
    <w:basedOn w:val="DefaultParagraphFont"/>
    <w:rsid w:val="008B7E02"/>
  </w:style>
  <w:style w:type="paragraph" w:styleId="ListParagraph">
    <w:name w:val="List Paragraph"/>
    <w:basedOn w:val="Normal"/>
    <w:uiPriority w:val="34"/>
    <w:qFormat/>
    <w:rsid w:val="00BE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5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5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56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3" w:color="EDEDE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8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4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1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1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4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05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8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0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7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5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9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78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1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118163">
                  <w:marLeft w:val="0"/>
                  <w:marRight w:val="0"/>
                  <w:marTop w:val="0"/>
                  <w:marBottom w:val="750"/>
                  <w:divBdr>
                    <w:top w:val="single" w:sz="12" w:space="15" w:color="E4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252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5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82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193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36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52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55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1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28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7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92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70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65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017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3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25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3166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392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0F94-810B-4D46-9AB8-41006D48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Augustine's Catholic College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ERYL SIMPSON</dc:creator>
  <cp:lastModifiedBy>chris livesey</cp:lastModifiedBy>
  <cp:revision>6</cp:revision>
  <cp:lastPrinted>2015-11-26T16:08:00Z</cp:lastPrinted>
  <dcterms:created xsi:type="dcterms:W3CDTF">2016-01-22T12:10:00Z</dcterms:created>
  <dcterms:modified xsi:type="dcterms:W3CDTF">2022-03-29T10:56:00Z</dcterms:modified>
</cp:coreProperties>
</file>