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gridCol w:w="4660"/>
      </w:tblGrid>
      <w:tr w:rsidR="00C66596" w:rsidRPr="00C66596" w14:paraId="0E69A0DF" w14:textId="77777777" w:rsidTr="00EA26D4">
        <w:tc>
          <w:tcPr>
            <w:tcW w:w="13948" w:type="dxa"/>
            <w:gridSpan w:val="3"/>
            <w:shd w:val="clear" w:color="auto" w:fill="auto"/>
          </w:tcPr>
          <w:p w14:paraId="4C8466D4" w14:textId="77777777" w:rsidR="00C66596" w:rsidRPr="00C66596" w:rsidRDefault="00C66596" w:rsidP="00C66596">
            <w:pPr>
              <w:spacing w:after="0" w:line="240" w:lineRule="auto"/>
              <w:jc w:val="center"/>
              <w:rPr>
                <w:b/>
                <w:sz w:val="28"/>
                <w:szCs w:val="28"/>
                <w:u w:val="single"/>
              </w:rPr>
            </w:pPr>
            <w:r>
              <w:rPr>
                <w:b/>
                <w:sz w:val="28"/>
                <w:szCs w:val="28"/>
                <w:u w:val="single"/>
              </w:rPr>
              <w:t>LT 4: Obedience</w:t>
            </w:r>
            <w:r w:rsidRPr="00C66596">
              <w:rPr>
                <w:b/>
                <w:sz w:val="28"/>
                <w:szCs w:val="28"/>
                <w:u w:val="single"/>
              </w:rPr>
              <w:t xml:space="preserve">: </w:t>
            </w:r>
            <w:r>
              <w:rPr>
                <w:b/>
                <w:sz w:val="28"/>
                <w:szCs w:val="28"/>
                <w:u w:val="single"/>
              </w:rPr>
              <w:t>Milgram</w:t>
            </w:r>
            <w:r w:rsidRPr="00C66596">
              <w:rPr>
                <w:b/>
                <w:sz w:val="28"/>
                <w:szCs w:val="28"/>
                <w:u w:val="single"/>
              </w:rPr>
              <w:t xml:space="preserve">’s </w:t>
            </w:r>
            <w:r>
              <w:rPr>
                <w:b/>
                <w:sz w:val="28"/>
                <w:szCs w:val="28"/>
                <w:u w:val="single"/>
              </w:rPr>
              <w:t>(1963</w:t>
            </w:r>
            <w:r w:rsidRPr="00C66596">
              <w:rPr>
                <w:b/>
                <w:sz w:val="28"/>
                <w:szCs w:val="28"/>
                <w:u w:val="single"/>
              </w:rPr>
              <w:t>) Research</w:t>
            </w:r>
          </w:p>
        </w:tc>
      </w:tr>
      <w:tr w:rsidR="00C967A1" w:rsidRPr="00C66596" w14:paraId="5A17936F" w14:textId="77777777" w:rsidTr="00EA26D4">
        <w:tc>
          <w:tcPr>
            <w:tcW w:w="9288" w:type="dxa"/>
            <w:gridSpan w:val="2"/>
            <w:shd w:val="clear" w:color="auto" w:fill="auto"/>
          </w:tcPr>
          <w:p w14:paraId="054D33ED" w14:textId="77777777" w:rsidR="00C967A1" w:rsidRPr="00C66596" w:rsidRDefault="00C967A1" w:rsidP="00C967A1">
            <w:pPr>
              <w:spacing w:after="0" w:line="240" w:lineRule="auto"/>
              <w:rPr>
                <w:b/>
              </w:rPr>
            </w:pPr>
            <w:r w:rsidRPr="00C66596">
              <w:rPr>
                <w:b/>
              </w:rPr>
              <w:t>Procedure</w:t>
            </w:r>
          </w:p>
        </w:tc>
        <w:tc>
          <w:tcPr>
            <w:tcW w:w="4660" w:type="dxa"/>
            <w:shd w:val="clear" w:color="auto" w:fill="auto"/>
          </w:tcPr>
          <w:p w14:paraId="7DCDC550" w14:textId="77777777" w:rsidR="00C967A1" w:rsidRPr="00C66596" w:rsidRDefault="00C967A1" w:rsidP="00C66596">
            <w:pPr>
              <w:spacing w:after="0" w:line="240" w:lineRule="auto"/>
              <w:rPr>
                <w:b/>
              </w:rPr>
            </w:pPr>
            <w:r>
              <w:rPr>
                <w:b/>
              </w:rPr>
              <w:t>Findings</w:t>
            </w:r>
          </w:p>
        </w:tc>
      </w:tr>
      <w:tr w:rsidR="00C967A1" w:rsidRPr="00C66596" w14:paraId="5927F032" w14:textId="77777777" w:rsidTr="00EA26D4">
        <w:tc>
          <w:tcPr>
            <w:tcW w:w="9288" w:type="dxa"/>
            <w:gridSpan w:val="2"/>
            <w:shd w:val="clear" w:color="auto" w:fill="auto"/>
          </w:tcPr>
          <w:p w14:paraId="557FEF73" w14:textId="77777777" w:rsidR="0012712B" w:rsidRDefault="00C967A1" w:rsidP="0012712B">
            <w:pPr>
              <w:numPr>
                <w:ilvl w:val="0"/>
                <w:numId w:val="1"/>
              </w:numPr>
              <w:spacing w:after="0" w:line="240" w:lineRule="auto"/>
              <w:contextualSpacing/>
            </w:pPr>
            <w:r w:rsidRPr="00C66596">
              <w:t xml:space="preserve"> </w:t>
            </w:r>
            <w:r w:rsidR="002C7D84">
              <w:t>Milgram recruited 40 male participants through a newspaper.  The ad stated he was looking for participants for a study about memory.</w:t>
            </w:r>
            <w:r w:rsidR="0012712B">
              <w:t xml:space="preserve"> The </w:t>
            </w:r>
            <w:proofErr w:type="spellStart"/>
            <w:r w:rsidR="0012712B">
              <w:t>pps</w:t>
            </w:r>
            <w:proofErr w:type="spellEnd"/>
            <w:r w:rsidR="0012712B">
              <w:t xml:space="preserve"> were between 20-50 and their jobs ranged from unskilled to professional.  They were offered $4.50 to take part.</w:t>
            </w:r>
          </w:p>
          <w:p w14:paraId="2811FEB9" w14:textId="77777777" w:rsidR="0012712B" w:rsidRDefault="0012712B" w:rsidP="00783E1C">
            <w:pPr>
              <w:numPr>
                <w:ilvl w:val="0"/>
                <w:numId w:val="1"/>
              </w:numPr>
              <w:spacing w:after="0" w:line="240" w:lineRule="auto"/>
              <w:contextualSpacing/>
            </w:pPr>
            <w:r>
              <w:t>Upon arrival for the experiment, there was a rigged draw for their role.  A confederate, ‘Mr. Wallace’, always ended up as the ‘learner’ while the true pp was the ‘teacher’.</w:t>
            </w:r>
            <w:r w:rsidR="00783E1C">
              <w:t xml:space="preserve">  There was also another ‘experimenter’ (another confederate) dressed in a lab coat, played by an actor.  </w:t>
            </w:r>
            <w:proofErr w:type="spellStart"/>
            <w:r w:rsidR="00783E1C">
              <w:t>Pps</w:t>
            </w:r>
            <w:proofErr w:type="spellEnd"/>
            <w:r>
              <w:t xml:space="preserve"> </w:t>
            </w:r>
            <w:r w:rsidR="00783E1C">
              <w:t>were told they could leave the study at any time.</w:t>
            </w:r>
          </w:p>
          <w:p w14:paraId="5565C0EB" w14:textId="77777777" w:rsidR="00783E1C" w:rsidRDefault="00783E1C" w:rsidP="00783E1C">
            <w:pPr>
              <w:numPr>
                <w:ilvl w:val="0"/>
                <w:numId w:val="1"/>
              </w:numPr>
              <w:spacing w:after="0" w:line="240" w:lineRule="auto"/>
              <w:contextualSpacing/>
            </w:pPr>
            <w:r>
              <w:t xml:space="preserve">The learner was strapped to a chair in another room and wired with </w:t>
            </w:r>
            <w:proofErr w:type="spellStart"/>
            <w:r>
              <w:t>elctrodes</w:t>
            </w:r>
            <w:proofErr w:type="spellEnd"/>
            <w:r>
              <w:t>.  The teacher was required to give the learner an increasingly severe electric shock each time the learner made a mistake on a learning task (the task involved learning word pairs).</w:t>
            </w:r>
          </w:p>
          <w:p w14:paraId="3BA6DCAD" w14:textId="77777777" w:rsidR="00783E1C" w:rsidRDefault="00783E1C" w:rsidP="00783E1C">
            <w:pPr>
              <w:numPr>
                <w:ilvl w:val="0"/>
                <w:numId w:val="1"/>
              </w:numPr>
              <w:spacing w:after="0" w:line="240" w:lineRule="auto"/>
              <w:contextualSpacing/>
            </w:pPr>
            <w:r>
              <w:t>The shocks were demonstrated to the teacher.  Thereafter, the shocks were not real.</w:t>
            </w:r>
          </w:p>
          <w:p w14:paraId="0B6CA281" w14:textId="77777777" w:rsidR="00783E1C" w:rsidRDefault="00F056D7" w:rsidP="00783E1C">
            <w:pPr>
              <w:numPr>
                <w:ilvl w:val="0"/>
                <w:numId w:val="1"/>
              </w:numPr>
              <w:spacing w:after="0" w:line="240" w:lineRule="auto"/>
              <w:contextualSpacing/>
            </w:pPr>
            <w:r>
              <w:t xml:space="preserve">The shock level started at 15 which was labelled as ‘slight shock’ on the machine, and rose through 30 levels to 450 volts which was labelled ‘danger – severe shock’. </w:t>
            </w:r>
            <w:r w:rsidR="008562C7">
              <w:t xml:space="preserve">  When the teacher got to 300 volts (‘intense shock’) the learner pounded on the wall and then gave no response to the next question.  After the 315-volt shock the learner pounded on the wall again.  After that, there was no further response from the learner.</w:t>
            </w:r>
          </w:p>
          <w:p w14:paraId="61A2F78B" w14:textId="77777777" w:rsidR="008562C7" w:rsidRDefault="008562C7" w:rsidP="00783E1C">
            <w:pPr>
              <w:numPr>
                <w:ilvl w:val="0"/>
                <w:numId w:val="1"/>
              </w:numPr>
              <w:spacing w:after="0" w:line="240" w:lineRule="auto"/>
              <w:contextualSpacing/>
            </w:pPr>
            <w:r>
              <w:t>When the ‘teacher’ turned to the ‘experimenter’ for guidance, the experimenter gave a standard instruction: ‘an absence of response should be treated as a wrong answer’.</w:t>
            </w:r>
          </w:p>
          <w:p w14:paraId="43FF70AE" w14:textId="77777777" w:rsidR="00930831" w:rsidRDefault="008562C7" w:rsidP="00783E1C">
            <w:pPr>
              <w:numPr>
                <w:ilvl w:val="0"/>
                <w:numId w:val="1"/>
              </w:numPr>
              <w:spacing w:after="0" w:line="240" w:lineRule="auto"/>
              <w:contextualSpacing/>
            </w:pPr>
            <w:r>
              <w:t xml:space="preserve">If the ‘teacher felt unsure’ about </w:t>
            </w:r>
            <w:r w:rsidR="00930831">
              <w:t>continuing, the experimenter used a sequence of 4 standard ‘prods’ which were repeated if necessary:</w:t>
            </w:r>
          </w:p>
          <w:p w14:paraId="39928D3E" w14:textId="77777777" w:rsidR="008562C7" w:rsidRDefault="00930831" w:rsidP="00930831">
            <w:pPr>
              <w:numPr>
                <w:ilvl w:val="0"/>
                <w:numId w:val="3"/>
              </w:numPr>
              <w:spacing w:after="0" w:line="240" w:lineRule="auto"/>
              <w:contextualSpacing/>
              <w:jc w:val="center"/>
            </w:pPr>
            <w:r>
              <w:t>Prod 1 = ‘please continue’ or ‘please go on’</w:t>
            </w:r>
          </w:p>
          <w:p w14:paraId="464148AF" w14:textId="77777777" w:rsidR="00930831" w:rsidRDefault="00930831" w:rsidP="00930831">
            <w:pPr>
              <w:numPr>
                <w:ilvl w:val="0"/>
                <w:numId w:val="3"/>
              </w:numPr>
              <w:spacing w:after="0" w:line="240" w:lineRule="auto"/>
              <w:contextualSpacing/>
              <w:jc w:val="center"/>
            </w:pPr>
            <w:r>
              <w:t xml:space="preserve">Prod 2 </w:t>
            </w:r>
            <w:proofErr w:type="gramStart"/>
            <w:r>
              <w:t>=  ‘</w:t>
            </w:r>
            <w:proofErr w:type="gramEnd"/>
            <w:r>
              <w:t>the experiment requires that you continue’</w:t>
            </w:r>
          </w:p>
          <w:p w14:paraId="518E2E26" w14:textId="77777777" w:rsidR="00930831" w:rsidRDefault="00930831" w:rsidP="00930831">
            <w:pPr>
              <w:numPr>
                <w:ilvl w:val="0"/>
                <w:numId w:val="3"/>
              </w:numPr>
              <w:spacing w:after="0" w:line="240" w:lineRule="auto"/>
              <w:contextualSpacing/>
              <w:jc w:val="center"/>
            </w:pPr>
            <w:r>
              <w:t>Prod 3 = ‘it is absolutely essential that you continue’</w:t>
            </w:r>
          </w:p>
          <w:p w14:paraId="568D5A12" w14:textId="77777777" w:rsidR="00930831" w:rsidRPr="00C66596" w:rsidRDefault="00930831" w:rsidP="007D6398">
            <w:pPr>
              <w:numPr>
                <w:ilvl w:val="0"/>
                <w:numId w:val="3"/>
              </w:numPr>
              <w:spacing w:after="0" w:line="240" w:lineRule="auto"/>
              <w:contextualSpacing/>
              <w:jc w:val="center"/>
            </w:pPr>
            <w:r>
              <w:t>Prod 4 = ‘you have no other choice, you must go on’</w:t>
            </w:r>
          </w:p>
        </w:tc>
        <w:tc>
          <w:tcPr>
            <w:tcW w:w="4660" w:type="dxa"/>
            <w:shd w:val="clear" w:color="auto" w:fill="auto"/>
          </w:tcPr>
          <w:p w14:paraId="07C53E75" w14:textId="77777777" w:rsidR="00C967A1" w:rsidRDefault="007D6398" w:rsidP="007D6398">
            <w:pPr>
              <w:numPr>
                <w:ilvl w:val="0"/>
                <w:numId w:val="4"/>
              </w:numPr>
              <w:spacing w:after="0" w:line="240" w:lineRule="auto"/>
              <w:contextualSpacing/>
            </w:pPr>
            <w:r>
              <w:t xml:space="preserve">No </w:t>
            </w:r>
            <w:proofErr w:type="spellStart"/>
            <w:r>
              <w:t>pps</w:t>
            </w:r>
            <w:proofErr w:type="spellEnd"/>
            <w:r>
              <w:t xml:space="preserve"> stopped below 300 volts</w:t>
            </w:r>
          </w:p>
          <w:p w14:paraId="34F9C0C8" w14:textId="77777777" w:rsidR="007D6398" w:rsidRDefault="007D6398" w:rsidP="007D6398">
            <w:pPr>
              <w:numPr>
                <w:ilvl w:val="0"/>
                <w:numId w:val="4"/>
              </w:numPr>
              <w:spacing w:after="0" w:line="240" w:lineRule="auto"/>
              <w:contextualSpacing/>
            </w:pPr>
            <w:r>
              <w:t>12.5% (5 participants) stopped at 300 volts (‘intense shock’)</w:t>
            </w:r>
          </w:p>
          <w:p w14:paraId="6C658DEC" w14:textId="77777777" w:rsidR="007D6398" w:rsidRDefault="007D6398" w:rsidP="007D6398">
            <w:pPr>
              <w:numPr>
                <w:ilvl w:val="0"/>
                <w:numId w:val="4"/>
              </w:numPr>
              <w:spacing w:after="0" w:line="240" w:lineRule="auto"/>
              <w:contextualSpacing/>
            </w:pPr>
            <w:r>
              <w:t>65% continued to the highest level of 450 volts (‘danger – severe shock’)</w:t>
            </w:r>
          </w:p>
          <w:p w14:paraId="0F028BB3" w14:textId="77777777" w:rsidR="007D6398" w:rsidRDefault="007D6398" w:rsidP="007D6398">
            <w:pPr>
              <w:numPr>
                <w:ilvl w:val="0"/>
                <w:numId w:val="4"/>
              </w:numPr>
              <w:spacing w:after="0" w:line="240" w:lineRule="auto"/>
              <w:contextualSpacing/>
            </w:pPr>
            <w:r>
              <w:t xml:space="preserve">Qualitative data in the form of observations was also collected:  there were signs of sweating, trembling stuttering, biting their lisp, groaning and digging their finger nails into their hands.  </w:t>
            </w:r>
          </w:p>
          <w:p w14:paraId="6FB61A55" w14:textId="77777777" w:rsidR="007D6398" w:rsidRDefault="007D6398" w:rsidP="007D6398">
            <w:pPr>
              <w:numPr>
                <w:ilvl w:val="0"/>
                <w:numId w:val="4"/>
              </w:numPr>
              <w:spacing w:after="0" w:line="240" w:lineRule="auto"/>
              <w:contextualSpacing/>
            </w:pPr>
            <w:r>
              <w:t xml:space="preserve">It was reported that 3 </w:t>
            </w:r>
            <w:proofErr w:type="spellStart"/>
            <w:r>
              <w:t>pps</w:t>
            </w:r>
            <w:proofErr w:type="spellEnd"/>
            <w:r>
              <w:t xml:space="preserve"> even had ‘full blown seizures’</w:t>
            </w:r>
          </w:p>
          <w:p w14:paraId="381D1395" w14:textId="77777777" w:rsidR="007D6398" w:rsidRDefault="00533C0C" w:rsidP="00533C0C">
            <w:pPr>
              <w:numPr>
                <w:ilvl w:val="0"/>
                <w:numId w:val="4"/>
              </w:numPr>
              <w:spacing w:after="0" w:line="240" w:lineRule="auto"/>
              <w:contextualSpacing/>
            </w:pPr>
            <w:r>
              <w:t xml:space="preserve">All </w:t>
            </w:r>
            <w:proofErr w:type="spellStart"/>
            <w:r>
              <w:t>pps</w:t>
            </w:r>
            <w:proofErr w:type="spellEnd"/>
            <w:r>
              <w:t xml:space="preserve"> were debriefed and assured that their behaviour was entirely normal.  They were also sent a follow-up questionnaire; 84% reported that they felt glad to have participated.</w:t>
            </w:r>
          </w:p>
          <w:p w14:paraId="4E8519C3" w14:textId="77777777" w:rsidR="00533C0C" w:rsidRDefault="00533C0C" w:rsidP="00533C0C">
            <w:pPr>
              <w:spacing w:after="0" w:line="240" w:lineRule="auto"/>
              <w:contextualSpacing/>
            </w:pPr>
          </w:p>
          <w:p w14:paraId="633A377D" w14:textId="77777777" w:rsidR="00533C0C" w:rsidRDefault="00533C0C" w:rsidP="00533C0C">
            <w:pPr>
              <w:spacing w:after="0" w:line="240" w:lineRule="auto"/>
              <w:contextualSpacing/>
              <w:rPr>
                <w:i/>
              </w:rPr>
            </w:pPr>
            <w:r w:rsidRPr="00533C0C">
              <w:rPr>
                <w:i/>
              </w:rPr>
              <w:t xml:space="preserve">Prior to the study Milgram asked 14 psychology students to predict the pp’s behaviour.  The students estimated that no more than 3% of the </w:t>
            </w:r>
            <w:proofErr w:type="spellStart"/>
            <w:r w:rsidRPr="00533C0C">
              <w:rPr>
                <w:i/>
              </w:rPr>
              <w:t>pps</w:t>
            </w:r>
            <w:proofErr w:type="spellEnd"/>
            <w:r w:rsidRPr="00533C0C">
              <w:rPr>
                <w:i/>
              </w:rPr>
              <w:t xml:space="preserve"> would continue to 450 volts.  This shows that the findings were not expected.</w:t>
            </w:r>
          </w:p>
          <w:p w14:paraId="4B6F9498" w14:textId="77777777" w:rsidR="00CB7BF4" w:rsidRDefault="00CB7BF4" w:rsidP="00533C0C">
            <w:pPr>
              <w:spacing w:after="0" w:line="240" w:lineRule="auto"/>
              <w:contextualSpacing/>
              <w:rPr>
                <w:i/>
              </w:rPr>
            </w:pPr>
          </w:p>
          <w:p w14:paraId="12A4716D" w14:textId="77777777" w:rsidR="00CB7BF4" w:rsidRDefault="00CB7BF4" w:rsidP="00533C0C">
            <w:pPr>
              <w:spacing w:after="0" w:line="240" w:lineRule="auto"/>
              <w:contextualSpacing/>
              <w:rPr>
                <w:i/>
              </w:rPr>
            </w:pPr>
          </w:p>
          <w:p w14:paraId="49A00CC8" w14:textId="77777777" w:rsidR="00CB7BF4" w:rsidRDefault="00CB7BF4" w:rsidP="00533C0C">
            <w:pPr>
              <w:spacing w:after="0" w:line="240" w:lineRule="auto"/>
              <w:contextualSpacing/>
              <w:rPr>
                <w:i/>
              </w:rPr>
            </w:pPr>
          </w:p>
          <w:p w14:paraId="1C17389D" w14:textId="77777777" w:rsidR="00CB7BF4" w:rsidRDefault="00CB7BF4" w:rsidP="00533C0C">
            <w:pPr>
              <w:spacing w:after="0" w:line="240" w:lineRule="auto"/>
              <w:contextualSpacing/>
              <w:rPr>
                <w:i/>
              </w:rPr>
            </w:pPr>
          </w:p>
          <w:p w14:paraId="41E39E5A" w14:textId="77777777" w:rsidR="00CB7BF4" w:rsidRDefault="00CB7BF4" w:rsidP="00533C0C">
            <w:pPr>
              <w:spacing w:after="0" w:line="240" w:lineRule="auto"/>
              <w:contextualSpacing/>
              <w:rPr>
                <w:i/>
              </w:rPr>
            </w:pPr>
          </w:p>
          <w:p w14:paraId="543EA8D4" w14:textId="77777777" w:rsidR="00CB7BF4" w:rsidRDefault="00CB7BF4" w:rsidP="00533C0C">
            <w:pPr>
              <w:spacing w:after="0" w:line="240" w:lineRule="auto"/>
              <w:contextualSpacing/>
              <w:rPr>
                <w:i/>
              </w:rPr>
            </w:pPr>
          </w:p>
          <w:p w14:paraId="7EE70E75" w14:textId="77777777" w:rsidR="00CB7BF4" w:rsidRDefault="00CB7BF4" w:rsidP="00533C0C">
            <w:pPr>
              <w:spacing w:after="0" w:line="240" w:lineRule="auto"/>
              <w:contextualSpacing/>
            </w:pPr>
          </w:p>
          <w:p w14:paraId="287FD3E2" w14:textId="77777777" w:rsidR="00EA26D4" w:rsidRDefault="00EA26D4" w:rsidP="00533C0C">
            <w:pPr>
              <w:spacing w:after="0" w:line="240" w:lineRule="auto"/>
              <w:contextualSpacing/>
            </w:pPr>
          </w:p>
          <w:p w14:paraId="7DA5F834" w14:textId="77777777" w:rsidR="00EA26D4" w:rsidRDefault="00EA26D4" w:rsidP="00533C0C">
            <w:pPr>
              <w:spacing w:after="0" w:line="240" w:lineRule="auto"/>
              <w:contextualSpacing/>
            </w:pPr>
          </w:p>
          <w:p w14:paraId="3C05E579" w14:textId="77777777" w:rsidR="00EA26D4" w:rsidRDefault="00EA26D4" w:rsidP="00533C0C">
            <w:pPr>
              <w:spacing w:after="0" w:line="240" w:lineRule="auto"/>
              <w:contextualSpacing/>
            </w:pPr>
          </w:p>
          <w:p w14:paraId="6424027F" w14:textId="77777777" w:rsidR="00EA26D4" w:rsidRDefault="00EA26D4" w:rsidP="00533C0C">
            <w:pPr>
              <w:spacing w:after="0" w:line="240" w:lineRule="auto"/>
              <w:contextualSpacing/>
            </w:pPr>
          </w:p>
          <w:p w14:paraId="02DFA775" w14:textId="49412B39" w:rsidR="00EA26D4" w:rsidRPr="00C66596" w:rsidRDefault="00EA26D4" w:rsidP="00533C0C">
            <w:pPr>
              <w:spacing w:after="0" w:line="240" w:lineRule="auto"/>
              <w:contextualSpacing/>
            </w:pPr>
          </w:p>
        </w:tc>
      </w:tr>
      <w:tr w:rsidR="00EA26D4" w:rsidRPr="00C66596" w14:paraId="672D824D" w14:textId="77777777" w:rsidTr="00EA26D4">
        <w:tc>
          <w:tcPr>
            <w:tcW w:w="13948" w:type="dxa"/>
            <w:gridSpan w:val="3"/>
            <w:shd w:val="clear" w:color="auto" w:fill="auto"/>
          </w:tcPr>
          <w:p w14:paraId="4BF3E88F" w14:textId="77777777" w:rsidR="00EA26D4" w:rsidRPr="00C66596" w:rsidRDefault="00EA26D4" w:rsidP="001E10E5">
            <w:pPr>
              <w:spacing w:after="0" w:line="240" w:lineRule="auto"/>
              <w:ind w:left="360"/>
              <w:jc w:val="center"/>
              <w:rPr>
                <w:b/>
                <w:sz w:val="28"/>
                <w:szCs w:val="28"/>
                <w:u w:val="single"/>
              </w:rPr>
            </w:pPr>
            <w:r w:rsidRPr="00C66596">
              <w:rPr>
                <w:b/>
                <w:sz w:val="28"/>
                <w:szCs w:val="28"/>
                <w:u w:val="single"/>
              </w:rPr>
              <w:lastRenderedPageBreak/>
              <w:t>Eva</w:t>
            </w:r>
            <w:r>
              <w:rPr>
                <w:b/>
                <w:sz w:val="28"/>
                <w:szCs w:val="28"/>
                <w:u w:val="single"/>
              </w:rPr>
              <w:t>luation of Milgram</w:t>
            </w:r>
            <w:r w:rsidRPr="00C66596">
              <w:rPr>
                <w:b/>
                <w:sz w:val="28"/>
                <w:szCs w:val="28"/>
                <w:u w:val="single"/>
              </w:rPr>
              <w:t>’s Research</w:t>
            </w:r>
          </w:p>
        </w:tc>
      </w:tr>
      <w:tr w:rsidR="00EA26D4" w:rsidRPr="00C66596" w14:paraId="3D060932" w14:textId="77777777" w:rsidTr="00EA26D4">
        <w:tc>
          <w:tcPr>
            <w:tcW w:w="4644" w:type="dxa"/>
            <w:shd w:val="clear" w:color="auto" w:fill="auto"/>
          </w:tcPr>
          <w:p w14:paraId="57ECA155" w14:textId="77777777" w:rsidR="00EA26D4" w:rsidRPr="00141801" w:rsidRDefault="00EA26D4" w:rsidP="001E10E5">
            <w:pPr>
              <w:spacing w:after="0" w:line="240" w:lineRule="auto"/>
              <w:rPr>
                <w:b/>
                <w:sz w:val="24"/>
                <w:szCs w:val="24"/>
                <w:u w:val="single"/>
              </w:rPr>
            </w:pPr>
            <w:r w:rsidRPr="00141801">
              <w:rPr>
                <w:b/>
                <w:sz w:val="24"/>
                <w:szCs w:val="24"/>
                <w:u w:val="single"/>
              </w:rPr>
              <w:t>Demand Characteristics</w:t>
            </w:r>
          </w:p>
          <w:p w14:paraId="2BF62028" w14:textId="77777777" w:rsidR="00EA26D4" w:rsidRPr="00141801" w:rsidRDefault="00EA26D4" w:rsidP="001E10E5">
            <w:pPr>
              <w:spacing w:after="0" w:line="240" w:lineRule="auto"/>
              <w:rPr>
                <w:sz w:val="24"/>
                <w:szCs w:val="24"/>
              </w:rPr>
            </w:pPr>
            <w:r w:rsidRPr="00141801">
              <w:rPr>
                <w:sz w:val="24"/>
                <w:szCs w:val="24"/>
              </w:rPr>
              <w:t>P: One issue with Milgram’s research into obedience is that it can be argued it may be subject to demand characteristics.</w:t>
            </w:r>
          </w:p>
          <w:p w14:paraId="1C3C760D" w14:textId="77777777" w:rsidR="00EA26D4" w:rsidRPr="00141801" w:rsidRDefault="00EA26D4" w:rsidP="001E10E5">
            <w:pPr>
              <w:spacing w:after="0" w:line="240" w:lineRule="auto"/>
              <w:rPr>
                <w:sz w:val="24"/>
                <w:szCs w:val="24"/>
              </w:rPr>
            </w:pPr>
            <w:r w:rsidRPr="00141801">
              <w:rPr>
                <w:sz w:val="24"/>
                <w:szCs w:val="24"/>
              </w:rPr>
              <w:t>E: For example, it was stated by Orne and Holland (1968) that participants behaved the way they did because they didn’t really believe in the set up – they guessed it wasn’t real electric shocks.  This was later backed up by Perry (2013) who listened to recordings of Milgram’s research and reported that many of them expressed doubts about the shocks.</w:t>
            </w:r>
          </w:p>
          <w:p w14:paraId="56898A31" w14:textId="77777777" w:rsidR="00EA26D4" w:rsidRPr="00141801" w:rsidRDefault="00EA26D4" w:rsidP="001E10E5">
            <w:pPr>
              <w:spacing w:after="0" w:line="240" w:lineRule="auto"/>
              <w:rPr>
                <w:sz w:val="24"/>
                <w:szCs w:val="24"/>
              </w:rPr>
            </w:pPr>
            <w:r w:rsidRPr="00141801">
              <w:rPr>
                <w:sz w:val="24"/>
                <w:szCs w:val="24"/>
              </w:rPr>
              <w:t xml:space="preserve">E: This is an issue because if the participants were not </w:t>
            </w:r>
            <w:proofErr w:type="gramStart"/>
            <w:r w:rsidRPr="00141801">
              <w:rPr>
                <w:sz w:val="24"/>
                <w:szCs w:val="24"/>
              </w:rPr>
              <w:t>convinced</w:t>
            </w:r>
            <w:proofErr w:type="gramEnd"/>
            <w:r w:rsidRPr="00141801">
              <w:rPr>
                <w:sz w:val="24"/>
                <w:szCs w:val="24"/>
              </w:rPr>
              <w:t xml:space="preserve"> they were giving shocks and so only did it to go along with the research (i.e. showing demand characteristics) then Milgram’s internal validity is questioned, as he’s not actually measuring obedience.</w:t>
            </w:r>
          </w:p>
          <w:p w14:paraId="75875FDA" w14:textId="77777777" w:rsidR="00EA26D4" w:rsidRPr="00141801" w:rsidRDefault="00EA26D4" w:rsidP="001E10E5">
            <w:pPr>
              <w:spacing w:after="0" w:line="240" w:lineRule="auto"/>
              <w:rPr>
                <w:sz w:val="24"/>
                <w:szCs w:val="24"/>
              </w:rPr>
            </w:pPr>
            <w:r w:rsidRPr="00141801">
              <w:rPr>
                <w:sz w:val="24"/>
                <w:szCs w:val="24"/>
              </w:rPr>
              <w:t xml:space="preserve">L:  Overall the credibility of Milgram’s research into obedience is thrown into question. </w:t>
            </w:r>
          </w:p>
          <w:p w14:paraId="6575172B" w14:textId="77777777" w:rsidR="00EA26D4" w:rsidRPr="00C66596" w:rsidRDefault="00EA26D4" w:rsidP="001E10E5">
            <w:pPr>
              <w:spacing w:after="0" w:line="240" w:lineRule="auto"/>
              <w:rPr>
                <w:sz w:val="24"/>
                <w:szCs w:val="24"/>
              </w:rPr>
            </w:pPr>
          </w:p>
        </w:tc>
        <w:tc>
          <w:tcPr>
            <w:tcW w:w="4644" w:type="dxa"/>
            <w:shd w:val="clear" w:color="auto" w:fill="auto"/>
          </w:tcPr>
          <w:p w14:paraId="5806B8E4" w14:textId="77777777" w:rsidR="00EA26D4" w:rsidRDefault="00EA26D4" w:rsidP="001E10E5">
            <w:pPr>
              <w:spacing w:after="0" w:line="240" w:lineRule="auto"/>
              <w:rPr>
                <w:sz w:val="24"/>
                <w:szCs w:val="24"/>
              </w:rPr>
            </w:pPr>
            <w:r>
              <w:rPr>
                <w:b/>
                <w:sz w:val="28"/>
                <w:szCs w:val="28"/>
                <w:u w:val="single"/>
              </w:rPr>
              <w:t>High External Validity</w:t>
            </w:r>
          </w:p>
          <w:p w14:paraId="14EFEEBA" w14:textId="77777777" w:rsidR="00EA26D4" w:rsidRPr="00141801" w:rsidRDefault="00EA26D4" w:rsidP="001E10E5">
            <w:pPr>
              <w:spacing w:after="0" w:line="240" w:lineRule="auto"/>
              <w:rPr>
                <w:sz w:val="24"/>
                <w:szCs w:val="24"/>
              </w:rPr>
            </w:pPr>
            <w:r w:rsidRPr="00141801">
              <w:rPr>
                <w:sz w:val="24"/>
                <w:szCs w:val="24"/>
              </w:rPr>
              <w:t xml:space="preserve">P: </w:t>
            </w:r>
            <w:r>
              <w:rPr>
                <w:sz w:val="24"/>
                <w:szCs w:val="24"/>
              </w:rPr>
              <w:t>One strength of Milgram’s study is that, although it was conducted in a lab, it does have high external validity.</w:t>
            </w:r>
          </w:p>
          <w:p w14:paraId="53A61EA0" w14:textId="77777777" w:rsidR="00EA26D4" w:rsidRPr="00141801" w:rsidRDefault="00EA26D4" w:rsidP="001E10E5">
            <w:pPr>
              <w:spacing w:after="0" w:line="240" w:lineRule="auto"/>
              <w:rPr>
                <w:sz w:val="24"/>
                <w:szCs w:val="24"/>
              </w:rPr>
            </w:pPr>
            <w:r w:rsidRPr="00141801">
              <w:rPr>
                <w:sz w:val="24"/>
                <w:szCs w:val="24"/>
              </w:rPr>
              <w:t xml:space="preserve">E: For example, </w:t>
            </w:r>
            <w:r>
              <w:rPr>
                <w:sz w:val="24"/>
                <w:szCs w:val="24"/>
              </w:rPr>
              <w:t>Milgram explained that the central feature of this situation was the relationship between the authority figure (the experimenter) and the participant.  Milgram argued that the lab environment accurately reflected wider authority relationships in real life.</w:t>
            </w:r>
          </w:p>
          <w:p w14:paraId="26F1BDCA" w14:textId="77777777" w:rsidR="00EA26D4" w:rsidRPr="00141801" w:rsidRDefault="00EA26D4" w:rsidP="001E10E5">
            <w:pPr>
              <w:spacing w:after="0" w:line="240" w:lineRule="auto"/>
              <w:rPr>
                <w:sz w:val="24"/>
                <w:szCs w:val="24"/>
              </w:rPr>
            </w:pPr>
            <w:r w:rsidRPr="00141801">
              <w:rPr>
                <w:sz w:val="24"/>
                <w:szCs w:val="24"/>
              </w:rPr>
              <w:t>E: This is a</w:t>
            </w:r>
            <w:r>
              <w:rPr>
                <w:sz w:val="24"/>
                <w:szCs w:val="24"/>
              </w:rPr>
              <w:t xml:space="preserve"> strength because the processes of obedience to authority that occurred in Milgram’s lab study can be generalised to other situations.  For example, Hofling et al (1966) studied nurses on a hospital ward and found that levels of obedience to unjustified demands by doctors were very high (with 21 out of 22 nurses obeying).  </w:t>
            </w:r>
            <w:proofErr w:type="gramStart"/>
            <w:r>
              <w:rPr>
                <w:sz w:val="24"/>
                <w:szCs w:val="24"/>
              </w:rPr>
              <w:t>So</w:t>
            </w:r>
            <w:proofErr w:type="gramEnd"/>
            <w:r>
              <w:rPr>
                <w:sz w:val="24"/>
                <w:szCs w:val="24"/>
              </w:rPr>
              <w:t xml:space="preserve"> Milgram’s findings do have something valuable to tell us about how obedience operates in real life.</w:t>
            </w:r>
          </w:p>
          <w:p w14:paraId="230AA3CF" w14:textId="77777777" w:rsidR="00EA26D4" w:rsidRPr="00141801" w:rsidRDefault="00EA26D4" w:rsidP="001E10E5">
            <w:pPr>
              <w:spacing w:after="0" w:line="240" w:lineRule="auto"/>
              <w:rPr>
                <w:sz w:val="24"/>
                <w:szCs w:val="24"/>
              </w:rPr>
            </w:pPr>
            <w:r w:rsidRPr="00141801">
              <w:rPr>
                <w:sz w:val="24"/>
                <w:szCs w:val="24"/>
              </w:rPr>
              <w:t xml:space="preserve">L:  </w:t>
            </w:r>
            <w:r>
              <w:rPr>
                <w:sz w:val="24"/>
                <w:szCs w:val="24"/>
              </w:rPr>
              <w:t>Overall, this supportive research and explanation strengthen the external validity and the credibility of Milgram’s research.</w:t>
            </w:r>
          </w:p>
          <w:p w14:paraId="6A3B033B" w14:textId="77777777" w:rsidR="00EA26D4" w:rsidRPr="009C3340" w:rsidRDefault="00EA26D4" w:rsidP="001E10E5">
            <w:pPr>
              <w:rPr>
                <w:sz w:val="24"/>
                <w:szCs w:val="24"/>
              </w:rPr>
            </w:pPr>
          </w:p>
        </w:tc>
        <w:tc>
          <w:tcPr>
            <w:tcW w:w="4660" w:type="dxa"/>
            <w:shd w:val="clear" w:color="auto" w:fill="auto"/>
          </w:tcPr>
          <w:p w14:paraId="74F7CFC3" w14:textId="77777777" w:rsidR="00EA26D4" w:rsidRPr="00C66596" w:rsidRDefault="00EA26D4" w:rsidP="001E10E5">
            <w:pPr>
              <w:spacing w:after="0" w:line="240" w:lineRule="auto"/>
              <w:rPr>
                <w:b/>
                <w:sz w:val="28"/>
                <w:szCs w:val="28"/>
                <w:u w:val="single"/>
              </w:rPr>
            </w:pPr>
            <w:r>
              <w:rPr>
                <w:b/>
                <w:sz w:val="28"/>
                <w:szCs w:val="28"/>
                <w:u w:val="single"/>
              </w:rPr>
              <w:t>Ethical Issues</w:t>
            </w:r>
          </w:p>
          <w:p w14:paraId="61EA6A2B" w14:textId="77777777" w:rsidR="00EA26D4" w:rsidRPr="00141801" w:rsidRDefault="00EA26D4" w:rsidP="001E10E5">
            <w:pPr>
              <w:spacing w:after="0" w:line="240" w:lineRule="auto"/>
              <w:rPr>
                <w:sz w:val="24"/>
                <w:szCs w:val="24"/>
              </w:rPr>
            </w:pPr>
            <w:r w:rsidRPr="00141801">
              <w:rPr>
                <w:sz w:val="24"/>
                <w:szCs w:val="24"/>
              </w:rPr>
              <w:t xml:space="preserve">P: One issue with Milgram’s research into obedience is that it </w:t>
            </w:r>
            <w:r>
              <w:rPr>
                <w:sz w:val="24"/>
                <w:szCs w:val="24"/>
              </w:rPr>
              <w:t>breaches ethical issues.</w:t>
            </w:r>
          </w:p>
          <w:p w14:paraId="78F7D70C" w14:textId="77777777" w:rsidR="00EA26D4" w:rsidRPr="00141801" w:rsidRDefault="00EA26D4" w:rsidP="001E10E5">
            <w:pPr>
              <w:spacing w:after="0" w:line="240" w:lineRule="auto"/>
              <w:rPr>
                <w:sz w:val="24"/>
                <w:szCs w:val="24"/>
              </w:rPr>
            </w:pPr>
            <w:r>
              <w:rPr>
                <w:sz w:val="24"/>
                <w:szCs w:val="24"/>
              </w:rPr>
              <w:t>E: For example, the research had an element of deception, as Milgram originally advertised for volunteers to take part in a study into memory, not into obedience (the real aim), the allocation of roles was fixed, and the electric shocks weren’t real.</w:t>
            </w:r>
          </w:p>
          <w:p w14:paraId="5701E8FC" w14:textId="77777777" w:rsidR="00EA26D4" w:rsidRPr="00141801" w:rsidRDefault="00EA26D4" w:rsidP="001E10E5">
            <w:pPr>
              <w:spacing w:after="0" w:line="240" w:lineRule="auto"/>
              <w:rPr>
                <w:sz w:val="24"/>
                <w:szCs w:val="24"/>
              </w:rPr>
            </w:pPr>
            <w:r w:rsidRPr="00141801">
              <w:rPr>
                <w:sz w:val="24"/>
                <w:szCs w:val="24"/>
              </w:rPr>
              <w:t xml:space="preserve">E: This is an issue because </w:t>
            </w:r>
            <w:r>
              <w:rPr>
                <w:sz w:val="24"/>
                <w:szCs w:val="24"/>
              </w:rPr>
              <w:t>the deception means that the participants were not fully aware of the true nature of the research, and leading the participants into thinking they were delivering potentially fatal shocks could have caused serious psychological distress (as noted previously) to the participants.</w:t>
            </w:r>
          </w:p>
          <w:p w14:paraId="7F53EEAC" w14:textId="77777777" w:rsidR="00EA26D4" w:rsidRPr="00141801" w:rsidRDefault="00EA26D4" w:rsidP="001E10E5">
            <w:pPr>
              <w:spacing w:after="0" w:line="240" w:lineRule="auto"/>
              <w:rPr>
                <w:sz w:val="24"/>
                <w:szCs w:val="24"/>
              </w:rPr>
            </w:pPr>
            <w:r w:rsidRPr="00141801">
              <w:rPr>
                <w:sz w:val="24"/>
                <w:szCs w:val="24"/>
              </w:rPr>
              <w:t xml:space="preserve">L: </w:t>
            </w:r>
            <w:r>
              <w:rPr>
                <w:sz w:val="24"/>
                <w:szCs w:val="24"/>
              </w:rPr>
              <w:t>However, although these ethical issues were breached,</w:t>
            </w:r>
            <w:r w:rsidRPr="00141801">
              <w:rPr>
                <w:sz w:val="24"/>
                <w:szCs w:val="24"/>
              </w:rPr>
              <w:t xml:space="preserve"> </w:t>
            </w:r>
            <w:proofErr w:type="gramStart"/>
            <w:r>
              <w:rPr>
                <w:sz w:val="24"/>
                <w:szCs w:val="24"/>
              </w:rPr>
              <w:t>In</w:t>
            </w:r>
            <w:proofErr w:type="gramEnd"/>
            <w:r>
              <w:rPr>
                <w:sz w:val="24"/>
                <w:szCs w:val="24"/>
              </w:rPr>
              <w:t xml:space="preserve"> research such as this a cost-benefit analysis is crucial because we must consider that furthering our knowledge of how people obey authority could be considered more important than the breaching of some of these ethical issues.</w:t>
            </w:r>
          </w:p>
          <w:p w14:paraId="51F84899" w14:textId="77777777" w:rsidR="00EA26D4" w:rsidRPr="00C66596" w:rsidRDefault="00EA26D4" w:rsidP="001E10E5">
            <w:pPr>
              <w:spacing w:after="0" w:line="240" w:lineRule="auto"/>
              <w:rPr>
                <w:sz w:val="24"/>
                <w:szCs w:val="24"/>
              </w:rPr>
            </w:pPr>
          </w:p>
        </w:tc>
      </w:tr>
    </w:tbl>
    <w:p w14:paraId="431BCC91" w14:textId="78D75AC5" w:rsidR="00EA26D4" w:rsidRDefault="00EA26D4"/>
    <w:p w14:paraId="64F64E5D" w14:textId="2B9BA76B" w:rsidR="00E17C21" w:rsidRDefault="00EA26D4" w:rsidP="00EA26D4">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8C018C" w:rsidRPr="00E32817" w14:paraId="1E6DF6FC" w14:textId="77777777" w:rsidTr="001E10E5">
        <w:tc>
          <w:tcPr>
            <w:tcW w:w="14174" w:type="dxa"/>
            <w:gridSpan w:val="3"/>
            <w:shd w:val="clear" w:color="auto" w:fill="auto"/>
          </w:tcPr>
          <w:p w14:paraId="6CD0B99F" w14:textId="77777777" w:rsidR="008C018C" w:rsidRPr="00E32817" w:rsidRDefault="008C018C" w:rsidP="001E10E5">
            <w:pPr>
              <w:spacing w:after="0" w:line="240" w:lineRule="auto"/>
              <w:jc w:val="center"/>
              <w:rPr>
                <w:b/>
                <w:sz w:val="28"/>
                <w:szCs w:val="28"/>
                <w:u w:val="single"/>
              </w:rPr>
            </w:pPr>
            <w:r>
              <w:rPr>
                <w:b/>
                <w:sz w:val="28"/>
                <w:szCs w:val="28"/>
                <w:u w:val="single"/>
              </w:rPr>
              <w:lastRenderedPageBreak/>
              <w:t>LT 5</w:t>
            </w:r>
            <w:r w:rsidRPr="00E32817">
              <w:rPr>
                <w:b/>
                <w:sz w:val="28"/>
                <w:szCs w:val="28"/>
                <w:u w:val="single"/>
              </w:rPr>
              <w:t xml:space="preserve">: </w:t>
            </w:r>
            <w:r>
              <w:rPr>
                <w:b/>
                <w:sz w:val="28"/>
                <w:szCs w:val="28"/>
                <w:u w:val="single"/>
              </w:rPr>
              <w:t>Obedience: Situational Variables</w:t>
            </w:r>
          </w:p>
        </w:tc>
      </w:tr>
      <w:tr w:rsidR="008C018C" w:rsidRPr="00E32817" w14:paraId="18208BEC" w14:textId="77777777" w:rsidTr="001E10E5">
        <w:tc>
          <w:tcPr>
            <w:tcW w:w="14174" w:type="dxa"/>
            <w:gridSpan w:val="3"/>
            <w:shd w:val="clear" w:color="auto" w:fill="auto"/>
          </w:tcPr>
          <w:p w14:paraId="7BA8DC83" w14:textId="77777777" w:rsidR="008C018C" w:rsidRPr="00E32817" w:rsidRDefault="008C018C" w:rsidP="001E10E5">
            <w:pPr>
              <w:spacing w:after="0" w:line="240" w:lineRule="auto"/>
            </w:pPr>
            <w:r w:rsidRPr="00E32817">
              <w:t xml:space="preserve">After Stanley Milgram conducted his first study on obedience, he carried out a large number of variations in order to consider the </w:t>
            </w:r>
            <w:r w:rsidRPr="00E32817">
              <w:rPr>
                <w:i/>
              </w:rPr>
              <w:t>situational variables</w:t>
            </w:r>
            <w:r w:rsidRPr="00E32817">
              <w:t xml:space="preserve"> that might create greater or lesser obedience.</w:t>
            </w:r>
          </w:p>
        </w:tc>
      </w:tr>
      <w:tr w:rsidR="008C018C" w:rsidRPr="00E32817" w14:paraId="20E21AFB" w14:textId="77777777" w:rsidTr="001E10E5">
        <w:tc>
          <w:tcPr>
            <w:tcW w:w="14174" w:type="dxa"/>
            <w:gridSpan w:val="3"/>
            <w:shd w:val="clear" w:color="auto" w:fill="auto"/>
          </w:tcPr>
          <w:p w14:paraId="33A499CD" w14:textId="77777777" w:rsidR="008C018C" w:rsidRDefault="008C018C" w:rsidP="001E10E5">
            <w:pPr>
              <w:spacing w:after="0" w:line="240" w:lineRule="auto"/>
              <w:contextualSpacing/>
              <w:rPr>
                <w:b/>
                <w:u w:val="single"/>
              </w:rPr>
            </w:pPr>
            <w:r>
              <w:rPr>
                <w:b/>
                <w:u w:val="single"/>
              </w:rPr>
              <w:t>Proximity</w:t>
            </w:r>
          </w:p>
          <w:p w14:paraId="4CAD28BC" w14:textId="77777777" w:rsidR="008C018C" w:rsidRDefault="008C018C" w:rsidP="001E10E5">
            <w:pPr>
              <w:spacing w:after="0" w:line="240" w:lineRule="auto"/>
              <w:contextualSpacing/>
            </w:pPr>
            <w:r>
              <w:t>In the original experiment the teacher and learner were in adjoining rooms, so the teacher could hear the learner but not see him.  In the proximity variation they were in the same room.  In this variation the obedience rate dropped from the baseline 65% to 45%.</w:t>
            </w:r>
          </w:p>
          <w:p w14:paraId="2A009747" w14:textId="77777777" w:rsidR="008C018C" w:rsidRDefault="008C018C" w:rsidP="001E10E5">
            <w:pPr>
              <w:spacing w:after="0" w:line="240" w:lineRule="auto"/>
              <w:contextualSpacing/>
            </w:pPr>
            <w:r>
              <w:t xml:space="preserve">In an even more dramatic version, the teacher had to physically force the learner’s hand onto an ‘electroshock plate’ when he refused to answer a </w:t>
            </w:r>
            <w:proofErr w:type="gramStart"/>
            <w:r>
              <w:t>questions</w:t>
            </w:r>
            <w:proofErr w:type="gramEnd"/>
            <w:r>
              <w:t xml:space="preserve">.  In this </w:t>
            </w:r>
            <w:r w:rsidRPr="00C05790">
              <w:rPr>
                <w:i/>
              </w:rPr>
              <w:t>touch proximity</w:t>
            </w:r>
            <w:r>
              <w:t xml:space="preserve"> condition, the obedience rate dropped further to 30%.</w:t>
            </w:r>
          </w:p>
          <w:p w14:paraId="73B8569B" w14:textId="77777777" w:rsidR="008C018C" w:rsidRDefault="008C018C" w:rsidP="001E10E5">
            <w:pPr>
              <w:spacing w:after="0" w:line="240" w:lineRule="auto"/>
              <w:contextualSpacing/>
            </w:pPr>
            <w:r>
              <w:t xml:space="preserve">In the third proximity variation, the experimenter left the room and gave instructions via the phone.  In this </w:t>
            </w:r>
            <w:r w:rsidRPr="00B56B9B">
              <w:rPr>
                <w:i/>
              </w:rPr>
              <w:t>remote instruction</w:t>
            </w:r>
            <w:r>
              <w:t xml:space="preserve"> condition time proximity was reduced.  The outcome was a further reduction in obedience to 20.5%.  The participants also frequently pretended to give shocks or gave weaker ones than they were ordered to.</w:t>
            </w:r>
          </w:p>
          <w:p w14:paraId="01DF7405" w14:textId="77777777" w:rsidR="008C018C" w:rsidRDefault="008C018C" w:rsidP="001E10E5">
            <w:pPr>
              <w:spacing w:after="0" w:line="240" w:lineRule="auto"/>
              <w:contextualSpacing/>
            </w:pPr>
          </w:p>
          <w:p w14:paraId="74729318" w14:textId="005020B8" w:rsidR="008C018C" w:rsidRPr="004C3220" w:rsidRDefault="008C018C" w:rsidP="001E10E5">
            <w:pPr>
              <w:spacing w:after="0" w:line="240" w:lineRule="auto"/>
              <w:contextualSpacing/>
              <w:rPr>
                <w:b/>
                <w:u w:val="single"/>
              </w:rPr>
            </w:pPr>
            <w:r>
              <w:rPr>
                <w:noProof/>
              </w:rPr>
              <w:drawing>
                <wp:anchor distT="0" distB="0" distL="114300" distR="114300" simplePos="0" relativeHeight="251659264" behindDoc="1" locked="0" layoutInCell="1" allowOverlap="1" wp14:anchorId="34D86613" wp14:editId="2BE160ED">
                  <wp:simplePos x="0" y="0"/>
                  <wp:positionH relativeFrom="column">
                    <wp:posOffset>5092700</wp:posOffset>
                  </wp:positionH>
                  <wp:positionV relativeFrom="paragraph">
                    <wp:posOffset>142875</wp:posOffset>
                  </wp:positionV>
                  <wp:extent cx="3753485" cy="3181985"/>
                  <wp:effectExtent l="0" t="0" r="0" b="0"/>
                  <wp:wrapTight wrapText="bothSides">
                    <wp:wrapPolygon edited="0">
                      <wp:start x="0" y="0"/>
                      <wp:lineTo x="0" y="21466"/>
                      <wp:lineTo x="21487" y="21466"/>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9368" t="29590" r="9477" b="23874"/>
                          <a:stretch>
                            <a:fillRect/>
                          </a:stretch>
                        </pic:blipFill>
                        <pic:spPr bwMode="auto">
                          <a:xfrm>
                            <a:off x="0" y="0"/>
                            <a:ext cx="3753485" cy="318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220">
              <w:rPr>
                <w:b/>
                <w:u w:val="single"/>
              </w:rPr>
              <w:t>Location</w:t>
            </w:r>
          </w:p>
          <w:p w14:paraId="6A81F129" w14:textId="77777777" w:rsidR="008C018C" w:rsidRDefault="008C018C" w:rsidP="001E10E5">
            <w:pPr>
              <w:spacing w:after="0" w:line="240" w:lineRule="auto"/>
              <w:contextualSpacing/>
            </w:pPr>
            <w:r>
              <w:t xml:space="preserve">He conducted a variation of the study in a run-down building rather than the prestigious Yale University setting where it was originally conducted.  In this situation the experimenter had less authority.  Obedience fell to 47.5%.  </w:t>
            </w:r>
          </w:p>
          <w:p w14:paraId="160DA2F7" w14:textId="77777777" w:rsidR="008C018C" w:rsidRDefault="008C018C" w:rsidP="001E10E5">
            <w:pPr>
              <w:spacing w:after="0" w:line="240" w:lineRule="auto"/>
              <w:contextualSpacing/>
            </w:pPr>
          </w:p>
          <w:p w14:paraId="243194E1" w14:textId="77777777" w:rsidR="008C018C" w:rsidRPr="00260945" w:rsidRDefault="008C018C" w:rsidP="001E10E5">
            <w:pPr>
              <w:spacing w:after="0" w:line="240" w:lineRule="auto"/>
              <w:contextualSpacing/>
              <w:rPr>
                <w:b/>
                <w:u w:val="single"/>
              </w:rPr>
            </w:pPr>
            <w:r w:rsidRPr="00260945">
              <w:rPr>
                <w:b/>
                <w:u w:val="single"/>
              </w:rPr>
              <w:t>Uniform</w:t>
            </w:r>
          </w:p>
          <w:p w14:paraId="1D294997" w14:textId="77777777" w:rsidR="008C018C" w:rsidRDefault="008C018C" w:rsidP="001E10E5">
            <w:pPr>
              <w:spacing w:after="0" w:line="240" w:lineRule="auto"/>
              <w:contextualSpacing/>
            </w:pPr>
            <w:r>
              <w:t>In the original study the experimenter wore a lab coat (a uniform).  In this variation however, the experimenter was called away for an inconvenient phone call, and was replaced by an ‘ordinary member of the public’ (again, played by a confederate) who wore everyday clothes rather than a lab coat.  The obedience rate dropped to 20% which was the lowest of the variations.</w:t>
            </w:r>
          </w:p>
          <w:p w14:paraId="53F8F521" w14:textId="77777777" w:rsidR="008C018C" w:rsidRDefault="008C018C" w:rsidP="001E10E5">
            <w:pPr>
              <w:spacing w:after="0" w:line="240" w:lineRule="auto"/>
              <w:contextualSpacing/>
            </w:pPr>
          </w:p>
          <w:p w14:paraId="10E0D393" w14:textId="77777777" w:rsidR="008C018C" w:rsidRDefault="008C018C" w:rsidP="001E10E5">
            <w:pPr>
              <w:spacing w:after="0" w:line="240" w:lineRule="auto"/>
              <w:contextualSpacing/>
            </w:pPr>
          </w:p>
          <w:p w14:paraId="1C21670D" w14:textId="77777777" w:rsidR="008C018C" w:rsidRDefault="008C018C" w:rsidP="001E10E5">
            <w:pPr>
              <w:spacing w:after="0" w:line="240" w:lineRule="auto"/>
              <w:contextualSpacing/>
            </w:pPr>
          </w:p>
          <w:p w14:paraId="487B1D7D" w14:textId="77777777" w:rsidR="008C018C" w:rsidRDefault="008C018C" w:rsidP="001E10E5">
            <w:pPr>
              <w:spacing w:after="0" w:line="240" w:lineRule="auto"/>
              <w:contextualSpacing/>
            </w:pPr>
          </w:p>
          <w:p w14:paraId="36270DFE" w14:textId="77777777" w:rsidR="008C018C" w:rsidRDefault="008C018C" w:rsidP="001E10E5">
            <w:pPr>
              <w:spacing w:after="0" w:line="240" w:lineRule="auto"/>
              <w:contextualSpacing/>
            </w:pPr>
          </w:p>
          <w:p w14:paraId="13508AFD" w14:textId="77777777" w:rsidR="008C018C" w:rsidRDefault="008C018C" w:rsidP="001E10E5">
            <w:pPr>
              <w:spacing w:after="0" w:line="240" w:lineRule="auto"/>
              <w:contextualSpacing/>
            </w:pPr>
          </w:p>
          <w:p w14:paraId="13F0CADA" w14:textId="77777777" w:rsidR="008C018C" w:rsidRDefault="008C018C" w:rsidP="001E10E5">
            <w:pPr>
              <w:spacing w:after="0" w:line="240" w:lineRule="auto"/>
              <w:contextualSpacing/>
            </w:pPr>
          </w:p>
          <w:p w14:paraId="17A2D6DA" w14:textId="77777777" w:rsidR="008C018C" w:rsidRDefault="008C018C" w:rsidP="001E10E5">
            <w:pPr>
              <w:spacing w:after="0" w:line="240" w:lineRule="auto"/>
              <w:contextualSpacing/>
            </w:pPr>
          </w:p>
          <w:p w14:paraId="5D1931E0" w14:textId="77777777" w:rsidR="008C018C" w:rsidRDefault="008C018C" w:rsidP="001E10E5">
            <w:pPr>
              <w:spacing w:after="0" w:line="240" w:lineRule="auto"/>
              <w:contextualSpacing/>
            </w:pPr>
          </w:p>
          <w:p w14:paraId="6653E753" w14:textId="77777777" w:rsidR="008C018C" w:rsidRDefault="008C018C" w:rsidP="001E10E5">
            <w:pPr>
              <w:spacing w:after="0" w:line="240" w:lineRule="auto"/>
              <w:contextualSpacing/>
            </w:pPr>
          </w:p>
          <w:p w14:paraId="59DCC0D4" w14:textId="77777777" w:rsidR="00EA26D4" w:rsidRDefault="00EA26D4" w:rsidP="001E10E5">
            <w:pPr>
              <w:spacing w:after="0" w:line="240" w:lineRule="auto"/>
              <w:contextualSpacing/>
            </w:pPr>
          </w:p>
          <w:p w14:paraId="62D29EC1" w14:textId="77777777" w:rsidR="00EA26D4" w:rsidRDefault="00EA26D4" w:rsidP="001E10E5">
            <w:pPr>
              <w:spacing w:after="0" w:line="240" w:lineRule="auto"/>
              <w:contextualSpacing/>
            </w:pPr>
          </w:p>
          <w:p w14:paraId="26468E4E" w14:textId="77777777" w:rsidR="00EA26D4" w:rsidRDefault="00EA26D4" w:rsidP="001E10E5">
            <w:pPr>
              <w:spacing w:after="0" w:line="240" w:lineRule="auto"/>
              <w:contextualSpacing/>
            </w:pPr>
          </w:p>
          <w:p w14:paraId="2A9B3F8F" w14:textId="452136F7" w:rsidR="00EA26D4" w:rsidRPr="00E32817" w:rsidRDefault="00EA26D4" w:rsidP="001E10E5">
            <w:pPr>
              <w:spacing w:after="0" w:line="240" w:lineRule="auto"/>
              <w:contextualSpacing/>
            </w:pPr>
          </w:p>
        </w:tc>
      </w:tr>
      <w:tr w:rsidR="008C018C" w:rsidRPr="00E32817" w14:paraId="1BAC008C" w14:textId="77777777" w:rsidTr="001E10E5">
        <w:tc>
          <w:tcPr>
            <w:tcW w:w="14174" w:type="dxa"/>
            <w:gridSpan w:val="3"/>
            <w:shd w:val="clear" w:color="auto" w:fill="auto"/>
          </w:tcPr>
          <w:p w14:paraId="1D31D458" w14:textId="77777777" w:rsidR="008C018C" w:rsidRPr="00E32817" w:rsidRDefault="008C018C" w:rsidP="001E10E5">
            <w:pPr>
              <w:spacing w:after="0" w:line="240" w:lineRule="auto"/>
              <w:ind w:left="360"/>
              <w:jc w:val="center"/>
              <w:rPr>
                <w:b/>
                <w:sz w:val="28"/>
                <w:szCs w:val="28"/>
                <w:u w:val="single"/>
              </w:rPr>
            </w:pPr>
            <w:r w:rsidRPr="00E32817">
              <w:rPr>
                <w:b/>
                <w:sz w:val="28"/>
                <w:szCs w:val="28"/>
                <w:u w:val="single"/>
              </w:rPr>
              <w:lastRenderedPageBreak/>
              <w:t xml:space="preserve">Evaluation of </w:t>
            </w:r>
            <w:r>
              <w:rPr>
                <w:b/>
                <w:sz w:val="28"/>
                <w:szCs w:val="28"/>
                <w:u w:val="single"/>
              </w:rPr>
              <w:t>Milgram’s Situational Variables</w:t>
            </w:r>
          </w:p>
        </w:tc>
      </w:tr>
      <w:tr w:rsidR="008C018C" w:rsidRPr="00E32817" w14:paraId="668B0317" w14:textId="77777777" w:rsidTr="001E10E5">
        <w:tc>
          <w:tcPr>
            <w:tcW w:w="4724" w:type="dxa"/>
            <w:shd w:val="clear" w:color="auto" w:fill="auto"/>
          </w:tcPr>
          <w:p w14:paraId="309DC6C3" w14:textId="77777777" w:rsidR="008C018C" w:rsidRPr="00AD3B71" w:rsidRDefault="008C018C" w:rsidP="001E10E5">
            <w:pPr>
              <w:spacing w:after="0" w:line="240" w:lineRule="auto"/>
              <w:rPr>
                <w:sz w:val="28"/>
                <w:szCs w:val="28"/>
              </w:rPr>
            </w:pPr>
            <w:r w:rsidRPr="00AD3B71">
              <w:rPr>
                <w:b/>
                <w:sz w:val="28"/>
                <w:szCs w:val="28"/>
                <w:u w:val="single"/>
              </w:rPr>
              <w:t>Empirical Support</w:t>
            </w:r>
          </w:p>
          <w:p w14:paraId="2FDF00C1" w14:textId="77777777" w:rsidR="008C018C" w:rsidRPr="00AD3B71" w:rsidRDefault="008C018C" w:rsidP="001E10E5">
            <w:pPr>
              <w:spacing w:after="0" w:line="240" w:lineRule="auto"/>
              <w:rPr>
                <w:sz w:val="28"/>
                <w:szCs w:val="28"/>
              </w:rPr>
            </w:pPr>
            <w:r w:rsidRPr="00AD3B71">
              <w:rPr>
                <w:sz w:val="28"/>
                <w:szCs w:val="28"/>
              </w:rPr>
              <w:t>P: One strength of Milgram’s theory of situation variables is that there is supportive empirical evidence.</w:t>
            </w:r>
          </w:p>
          <w:p w14:paraId="192CC4C2" w14:textId="77777777" w:rsidR="008C018C" w:rsidRPr="00AD3B71" w:rsidRDefault="008C018C" w:rsidP="001E10E5">
            <w:pPr>
              <w:spacing w:after="0" w:line="240" w:lineRule="auto"/>
              <w:rPr>
                <w:sz w:val="28"/>
                <w:szCs w:val="28"/>
              </w:rPr>
            </w:pPr>
            <w:r w:rsidRPr="00AD3B71">
              <w:rPr>
                <w:sz w:val="28"/>
                <w:szCs w:val="28"/>
              </w:rPr>
              <w:t>E: For example, Bickman’s (1974) field experiment had 3 confederates dressed in 3 different outfits – jacket and tie, a milkman’s outfit and a guard’s uniform.  The confederates stood in the street and asked passers-by to perform tasks e.g. picking up litter.  People were twice as likely obey the assistant dressed as a guard than the one dressed in a suit and tie.</w:t>
            </w:r>
          </w:p>
          <w:p w14:paraId="6584F561" w14:textId="77777777" w:rsidR="008C018C" w:rsidRPr="00AD3B71" w:rsidRDefault="008C018C" w:rsidP="001E10E5">
            <w:pPr>
              <w:spacing w:after="0" w:line="240" w:lineRule="auto"/>
              <w:rPr>
                <w:sz w:val="28"/>
                <w:szCs w:val="28"/>
              </w:rPr>
            </w:pPr>
            <w:r w:rsidRPr="00AD3B71">
              <w:rPr>
                <w:sz w:val="28"/>
                <w:szCs w:val="28"/>
              </w:rPr>
              <w:t>E: This is a strength because it supports Milgram’s theory that a uniform conveys authority and is a situational factor that is likely to cause obedience.</w:t>
            </w:r>
          </w:p>
          <w:p w14:paraId="38C67F34" w14:textId="77777777" w:rsidR="008C018C" w:rsidRPr="00E32817" w:rsidRDefault="008C018C" w:rsidP="001E10E5">
            <w:pPr>
              <w:spacing w:after="0" w:line="240" w:lineRule="auto"/>
              <w:rPr>
                <w:sz w:val="24"/>
                <w:szCs w:val="24"/>
              </w:rPr>
            </w:pPr>
            <w:r w:rsidRPr="00AD3B71">
              <w:rPr>
                <w:sz w:val="28"/>
                <w:szCs w:val="28"/>
              </w:rPr>
              <w:t>L: Bickman’s research therefore increases the credibility of Milgram’s theory of situational factors.</w:t>
            </w:r>
          </w:p>
        </w:tc>
        <w:tc>
          <w:tcPr>
            <w:tcW w:w="4725" w:type="dxa"/>
            <w:shd w:val="clear" w:color="auto" w:fill="auto"/>
          </w:tcPr>
          <w:p w14:paraId="320AB61F" w14:textId="77777777" w:rsidR="008C018C" w:rsidRPr="00AD3B71" w:rsidRDefault="008C018C" w:rsidP="001E10E5">
            <w:pPr>
              <w:spacing w:after="0" w:line="240" w:lineRule="auto"/>
              <w:rPr>
                <w:sz w:val="28"/>
                <w:szCs w:val="28"/>
              </w:rPr>
            </w:pPr>
            <w:r w:rsidRPr="00AD3B71">
              <w:rPr>
                <w:b/>
                <w:sz w:val="28"/>
                <w:szCs w:val="28"/>
                <w:u w:val="single"/>
              </w:rPr>
              <w:t>High Internal Validity</w:t>
            </w:r>
          </w:p>
          <w:p w14:paraId="5FF9A0FF" w14:textId="77777777" w:rsidR="008C018C" w:rsidRPr="00AD3B71" w:rsidRDefault="008C018C" w:rsidP="001E10E5">
            <w:pPr>
              <w:spacing w:after="0" w:line="240" w:lineRule="auto"/>
              <w:rPr>
                <w:sz w:val="28"/>
                <w:szCs w:val="28"/>
              </w:rPr>
            </w:pPr>
            <w:r w:rsidRPr="00AD3B71">
              <w:rPr>
                <w:sz w:val="28"/>
                <w:szCs w:val="28"/>
              </w:rPr>
              <w:t>P: One strength of Milgram’s variations is that it has high internal validity.</w:t>
            </w:r>
          </w:p>
          <w:p w14:paraId="06A23965" w14:textId="77777777" w:rsidR="008C018C" w:rsidRPr="00AD3B71" w:rsidRDefault="008C018C" w:rsidP="001E10E5">
            <w:pPr>
              <w:spacing w:after="0" w:line="240" w:lineRule="auto"/>
              <w:rPr>
                <w:sz w:val="28"/>
                <w:szCs w:val="28"/>
              </w:rPr>
            </w:pPr>
            <w:r w:rsidRPr="00AD3B71">
              <w:rPr>
                <w:sz w:val="28"/>
                <w:szCs w:val="28"/>
              </w:rPr>
              <w:t>E: For example, he systematically altered one variable at a time (e.g. proximity) to see what effect that particular variable would have on the level of obedience.  All the other variables were kept the same as the study was replicated.</w:t>
            </w:r>
          </w:p>
          <w:p w14:paraId="18809A9B" w14:textId="77777777" w:rsidR="008C018C" w:rsidRPr="00AD3B71" w:rsidRDefault="008C018C" w:rsidP="001E10E5">
            <w:pPr>
              <w:spacing w:after="0" w:line="240" w:lineRule="auto"/>
              <w:rPr>
                <w:sz w:val="28"/>
                <w:szCs w:val="28"/>
              </w:rPr>
            </w:pPr>
            <w:r w:rsidRPr="00AD3B71">
              <w:rPr>
                <w:sz w:val="28"/>
                <w:szCs w:val="28"/>
              </w:rPr>
              <w:t xml:space="preserve">E:  This is a strength because by only changing one variable, you can draw accurate conclusion from any changes observed in the change in obedience rate and say that the variable you have manipulated must have been the influence because all other variables had been maintained and controlled for. </w:t>
            </w:r>
          </w:p>
          <w:p w14:paraId="18B7E7A8" w14:textId="77777777" w:rsidR="008C018C" w:rsidRPr="00E32817" w:rsidRDefault="008C018C" w:rsidP="001E10E5">
            <w:pPr>
              <w:spacing w:after="0" w:line="240" w:lineRule="auto"/>
              <w:rPr>
                <w:sz w:val="24"/>
                <w:szCs w:val="24"/>
              </w:rPr>
            </w:pPr>
            <w:r w:rsidRPr="00AD3B71">
              <w:rPr>
                <w:sz w:val="28"/>
                <w:szCs w:val="28"/>
              </w:rPr>
              <w:t>L:  The high control therefore increases the internal validity of the variation experiments, which increases the credibility of Milgram’s theory of situational factors overall.</w:t>
            </w:r>
          </w:p>
        </w:tc>
        <w:tc>
          <w:tcPr>
            <w:tcW w:w="4725" w:type="dxa"/>
            <w:shd w:val="clear" w:color="auto" w:fill="auto"/>
          </w:tcPr>
          <w:p w14:paraId="623EC61C" w14:textId="77777777" w:rsidR="008C018C" w:rsidRPr="00AD3B71" w:rsidRDefault="008C018C" w:rsidP="001E10E5">
            <w:pPr>
              <w:spacing w:after="0" w:line="240" w:lineRule="auto"/>
              <w:rPr>
                <w:sz w:val="28"/>
                <w:szCs w:val="28"/>
              </w:rPr>
            </w:pPr>
            <w:r w:rsidRPr="00AD3B71">
              <w:rPr>
                <w:b/>
                <w:sz w:val="28"/>
                <w:szCs w:val="28"/>
                <w:u w:val="single"/>
              </w:rPr>
              <w:t>Not Ethnocentric</w:t>
            </w:r>
          </w:p>
          <w:p w14:paraId="1D431536" w14:textId="77777777" w:rsidR="008C018C" w:rsidRPr="00AD3B71" w:rsidRDefault="008C018C" w:rsidP="001E10E5">
            <w:pPr>
              <w:spacing w:after="0" w:line="240" w:lineRule="auto"/>
              <w:rPr>
                <w:sz w:val="28"/>
                <w:szCs w:val="28"/>
              </w:rPr>
            </w:pPr>
            <w:r w:rsidRPr="00AD3B71">
              <w:rPr>
                <w:sz w:val="28"/>
                <w:szCs w:val="28"/>
              </w:rPr>
              <w:t>P: One strength of Milgram’s research is that it is not ethnocentric.</w:t>
            </w:r>
          </w:p>
          <w:p w14:paraId="319187D1" w14:textId="77777777" w:rsidR="008C018C" w:rsidRPr="00AD3B71" w:rsidRDefault="008C018C" w:rsidP="001E10E5">
            <w:pPr>
              <w:spacing w:after="0" w:line="240" w:lineRule="auto"/>
              <w:rPr>
                <w:sz w:val="28"/>
                <w:szCs w:val="28"/>
              </w:rPr>
            </w:pPr>
            <w:r w:rsidRPr="00AD3B71">
              <w:rPr>
                <w:sz w:val="28"/>
                <w:szCs w:val="28"/>
              </w:rPr>
              <w:t>E: For example, there have been other pieces of research conducted in other cultures that are supportive of Milgram.  Miranda et al (1981) found an obedience rate of over 90% amongst Spanish students.</w:t>
            </w:r>
          </w:p>
          <w:p w14:paraId="3714368A" w14:textId="77777777" w:rsidR="008C018C" w:rsidRPr="00AD3B71" w:rsidRDefault="008C018C" w:rsidP="001E10E5">
            <w:pPr>
              <w:spacing w:after="0" w:line="240" w:lineRule="auto"/>
              <w:rPr>
                <w:sz w:val="28"/>
                <w:szCs w:val="28"/>
              </w:rPr>
            </w:pPr>
            <w:r w:rsidRPr="00AD3B71">
              <w:rPr>
                <w:sz w:val="28"/>
                <w:szCs w:val="28"/>
              </w:rPr>
              <w:t>E: This is a strength because it suggests that Milgram’s conclusions are not limited to American males, but are valid across cultures, and apply to females too.  However, the majority of research has been carried out in western societies (which are culturally not that different from the USA) so it may be different in some places further from the similarities of America.</w:t>
            </w:r>
          </w:p>
          <w:p w14:paraId="1D7D2F44" w14:textId="77777777" w:rsidR="008C018C" w:rsidRPr="00E91C8E" w:rsidRDefault="008C018C" w:rsidP="001E10E5">
            <w:pPr>
              <w:rPr>
                <w:sz w:val="24"/>
                <w:szCs w:val="24"/>
              </w:rPr>
            </w:pPr>
            <w:r w:rsidRPr="00AD3B71">
              <w:rPr>
                <w:sz w:val="28"/>
                <w:szCs w:val="28"/>
              </w:rPr>
              <w:t>L: This therefore means that, overall, the credibility of Milgram’s variation research and theory of situational variables is increased.</w:t>
            </w:r>
          </w:p>
        </w:tc>
      </w:tr>
    </w:tbl>
    <w:p w14:paraId="41F8F1E2" w14:textId="7BCE0160" w:rsidR="00E17C21" w:rsidRDefault="00E17C21"/>
    <w:p w14:paraId="2917C52D" w14:textId="0FF40839" w:rsidR="00EA26D4" w:rsidRDefault="00EA26D4"/>
    <w:p w14:paraId="1FEC2104" w14:textId="40BB53AB" w:rsidR="00EA26D4" w:rsidRDefault="00EA26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8"/>
        <w:gridCol w:w="7466"/>
      </w:tblGrid>
      <w:tr w:rsidR="00EA26D4" w:rsidRPr="00EA26D4" w14:paraId="38DA8179" w14:textId="77777777" w:rsidTr="001E10E5">
        <w:trPr>
          <w:trHeight w:val="132"/>
        </w:trPr>
        <w:tc>
          <w:tcPr>
            <w:tcW w:w="15614" w:type="dxa"/>
            <w:gridSpan w:val="2"/>
            <w:shd w:val="clear" w:color="auto" w:fill="auto"/>
          </w:tcPr>
          <w:p w14:paraId="47EF0D35" w14:textId="77777777" w:rsidR="00EA26D4" w:rsidRPr="00EA26D4" w:rsidRDefault="00EA26D4" w:rsidP="00EA26D4">
            <w:pPr>
              <w:spacing w:after="0" w:line="240" w:lineRule="auto"/>
              <w:jc w:val="center"/>
              <w:rPr>
                <w:rFonts w:cs="Calibri"/>
                <w:b/>
                <w:sz w:val="24"/>
                <w:szCs w:val="24"/>
                <w:u w:val="single"/>
              </w:rPr>
            </w:pPr>
            <w:r w:rsidRPr="00EA26D4">
              <w:rPr>
                <w:rFonts w:cs="Calibri"/>
                <w:b/>
                <w:sz w:val="24"/>
                <w:szCs w:val="24"/>
                <w:u w:val="single"/>
              </w:rPr>
              <w:lastRenderedPageBreak/>
              <w:t>LT 1: Obedience: Key Concepts</w:t>
            </w:r>
          </w:p>
        </w:tc>
      </w:tr>
      <w:tr w:rsidR="00EA26D4" w:rsidRPr="00EA26D4" w14:paraId="35FD98F9" w14:textId="77777777" w:rsidTr="001E10E5">
        <w:trPr>
          <w:trHeight w:val="131"/>
        </w:trPr>
        <w:tc>
          <w:tcPr>
            <w:tcW w:w="8148" w:type="dxa"/>
            <w:shd w:val="clear" w:color="auto" w:fill="auto"/>
          </w:tcPr>
          <w:p w14:paraId="31A5C2EB" w14:textId="77777777" w:rsidR="00EA26D4" w:rsidRPr="00EA26D4" w:rsidRDefault="00EA26D4" w:rsidP="00EA26D4">
            <w:pPr>
              <w:spacing w:after="0" w:line="240" w:lineRule="auto"/>
              <w:rPr>
                <w:rFonts w:cs="Calibri"/>
                <w:sz w:val="24"/>
                <w:szCs w:val="24"/>
              </w:rPr>
            </w:pPr>
            <w:r w:rsidRPr="00EA26D4">
              <w:rPr>
                <w:rFonts w:cs="Calibri"/>
                <w:b/>
                <w:sz w:val="24"/>
                <w:szCs w:val="24"/>
              </w:rPr>
              <w:t xml:space="preserve">Authority </w:t>
            </w:r>
            <w:r w:rsidRPr="00EA26D4">
              <w:rPr>
                <w:rFonts w:cs="Calibri"/>
                <w:sz w:val="24"/>
                <w:szCs w:val="24"/>
              </w:rPr>
              <w:t>– A level of status or power</w:t>
            </w:r>
          </w:p>
        </w:tc>
        <w:tc>
          <w:tcPr>
            <w:tcW w:w="7466" w:type="dxa"/>
            <w:shd w:val="clear" w:color="auto" w:fill="auto"/>
          </w:tcPr>
          <w:p w14:paraId="3F33818B" w14:textId="77777777" w:rsidR="00EA26D4" w:rsidRPr="00EA26D4" w:rsidRDefault="00EA26D4" w:rsidP="00EA26D4">
            <w:pPr>
              <w:spacing w:after="0" w:line="240" w:lineRule="auto"/>
              <w:rPr>
                <w:rFonts w:cs="Calibri"/>
                <w:sz w:val="24"/>
                <w:szCs w:val="24"/>
              </w:rPr>
            </w:pPr>
          </w:p>
        </w:tc>
      </w:tr>
      <w:tr w:rsidR="00EA26D4" w:rsidRPr="00EA26D4" w14:paraId="137BC738" w14:textId="77777777" w:rsidTr="001E10E5">
        <w:trPr>
          <w:trHeight w:val="1948"/>
        </w:trPr>
        <w:tc>
          <w:tcPr>
            <w:tcW w:w="8148" w:type="dxa"/>
            <w:shd w:val="clear" w:color="auto" w:fill="auto"/>
          </w:tcPr>
          <w:p w14:paraId="5CE25C60" w14:textId="77777777" w:rsidR="00EA26D4" w:rsidRPr="00EA26D4" w:rsidRDefault="00EA26D4" w:rsidP="00EA26D4">
            <w:pPr>
              <w:spacing w:after="0" w:line="240" w:lineRule="auto"/>
              <w:ind w:left="720"/>
              <w:rPr>
                <w:rFonts w:cs="Calibri"/>
                <w:sz w:val="24"/>
                <w:szCs w:val="24"/>
              </w:rPr>
            </w:pPr>
          </w:p>
          <w:p w14:paraId="72FEB97F" w14:textId="77777777" w:rsidR="00EA26D4" w:rsidRPr="00EA26D4" w:rsidRDefault="00EA26D4" w:rsidP="00EA26D4">
            <w:pPr>
              <w:numPr>
                <w:ilvl w:val="0"/>
                <w:numId w:val="5"/>
              </w:numPr>
              <w:spacing w:after="0" w:line="240" w:lineRule="auto"/>
              <w:rPr>
                <w:rFonts w:cs="Calibri"/>
                <w:sz w:val="24"/>
                <w:szCs w:val="24"/>
              </w:rPr>
            </w:pPr>
            <w:r w:rsidRPr="00EA26D4">
              <w:rPr>
                <w:rFonts w:cs="Calibri"/>
                <w:b/>
                <w:sz w:val="24"/>
                <w:szCs w:val="24"/>
              </w:rPr>
              <w:t xml:space="preserve">Obedience – </w:t>
            </w:r>
            <w:r w:rsidRPr="00EA26D4">
              <w:rPr>
                <w:rFonts w:cs="Calibri"/>
                <w:sz w:val="24"/>
                <w:szCs w:val="24"/>
              </w:rPr>
              <w:t xml:space="preserve">Following orders or commands from people in authority. It is a classic example of social influence because it describes situations in which we often do something we do not want to do. We will follow an order, instruction or command if we regard the person who gives it to us as a person who has </w:t>
            </w:r>
            <w:r w:rsidRPr="00EA26D4">
              <w:rPr>
                <w:rFonts w:cs="Calibri"/>
                <w:b/>
                <w:sz w:val="24"/>
                <w:szCs w:val="24"/>
              </w:rPr>
              <w:t>authority</w:t>
            </w:r>
            <w:r w:rsidRPr="00EA26D4">
              <w:rPr>
                <w:rFonts w:cs="Calibri"/>
                <w:sz w:val="24"/>
                <w:szCs w:val="24"/>
              </w:rPr>
              <w:t xml:space="preserve"> over us.</w:t>
            </w:r>
          </w:p>
        </w:tc>
        <w:tc>
          <w:tcPr>
            <w:tcW w:w="7466" w:type="dxa"/>
            <w:shd w:val="clear" w:color="auto" w:fill="auto"/>
          </w:tcPr>
          <w:p w14:paraId="311F292F" w14:textId="77777777" w:rsidR="00EA26D4" w:rsidRPr="00EA26D4" w:rsidRDefault="00EA26D4" w:rsidP="00EA26D4">
            <w:pPr>
              <w:spacing w:after="0" w:line="240" w:lineRule="auto"/>
              <w:rPr>
                <w:rFonts w:cs="Calibri"/>
                <w:sz w:val="24"/>
                <w:szCs w:val="24"/>
              </w:rPr>
            </w:pPr>
            <w:r w:rsidRPr="00EA26D4">
              <w:rPr>
                <w:rFonts w:cs="Calibri"/>
                <w:sz w:val="24"/>
                <w:szCs w:val="24"/>
              </w:rPr>
              <w:fldChar w:fldCharType="begin"/>
            </w:r>
            <w:r w:rsidRPr="00EA26D4">
              <w:rPr>
                <w:rFonts w:cs="Calibri"/>
                <w:sz w:val="24"/>
                <w:szCs w:val="24"/>
              </w:rPr>
              <w:instrText xml:space="preserve"> INCLUDEPICTURE "http://t1.gstatic.com/images?q=tbn:ANd9GcRQZaGGRP8gz5qYPyI9Z_0JZJ8JT-DUxPBzai-r6EA0J5jakpJGPvlvLesh:rlv.zcache.com/obedience_definition_postcards-r4027c538877248e9a86d32111db09dba_vgbaq_8byvr_512.jpg" \* MERGEFORMATINET </w:instrText>
            </w:r>
            <w:r w:rsidRPr="00EA26D4">
              <w:rPr>
                <w:rFonts w:cs="Calibri"/>
                <w:sz w:val="24"/>
                <w:szCs w:val="24"/>
              </w:rPr>
              <w:fldChar w:fldCharType="separate"/>
            </w:r>
            <w:r w:rsidRPr="00EA26D4">
              <w:rPr>
                <w:rFonts w:cs="Calibri"/>
                <w:sz w:val="24"/>
                <w:szCs w:val="24"/>
              </w:rPr>
              <w:pict w14:anchorId="7836F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60.8pt;height:111pt">
                  <v:imagedata r:id="rId6" r:href="rId7"/>
                </v:shape>
              </w:pict>
            </w:r>
            <w:r w:rsidRPr="00EA26D4">
              <w:rPr>
                <w:rFonts w:cs="Calibri"/>
                <w:sz w:val="24"/>
                <w:szCs w:val="24"/>
              </w:rPr>
              <w:fldChar w:fldCharType="end"/>
            </w:r>
          </w:p>
        </w:tc>
      </w:tr>
      <w:tr w:rsidR="00EA26D4" w:rsidRPr="00EA26D4" w14:paraId="369EDA8A" w14:textId="77777777" w:rsidTr="001E10E5">
        <w:trPr>
          <w:trHeight w:val="1540"/>
        </w:trPr>
        <w:tc>
          <w:tcPr>
            <w:tcW w:w="8148" w:type="dxa"/>
            <w:shd w:val="clear" w:color="auto" w:fill="auto"/>
          </w:tcPr>
          <w:p w14:paraId="0E966C57" w14:textId="77777777" w:rsidR="00EA26D4" w:rsidRPr="00EA26D4" w:rsidRDefault="00EA26D4" w:rsidP="00EA26D4">
            <w:pPr>
              <w:spacing w:after="0" w:line="240" w:lineRule="auto"/>
              <w:ind w:left="720"/>
              <w:rPr>
                <w:rFonts w:cs="Calibri"/>
                <w:sz w:val="24"/>
                <w:szCs w:val="24"/>
              </w:rPr>
            </w:pPr>
          </w:p>
          <w:p w14:paraId="3BC6F389" w14:textId="77777777" w:rsidR="00EA26D4" w:rsidRPr="00EA26D4" w:rsidRDefault="00EA26D4" w:rsidP="00EA26D4">
            <w:pPr>
              <w:numPr>
                <w:ilvl w:val="0"/>
                <w:numId w:val="5"/>
              </w:numPr>
              <w:spacing w:after="0" w:line="240" w:lineRule="auto"/>
              <w:rPr>
                <w:rFonts w:cs="Calibri"/>
                <w:b/>
                <w:sz w:val="24"/>
                <w:szCs w:val="24"/>
              </w:rPr>
            </w:pPr>
            <w:r w:rsidRPr="00EA26D4">
              <w:rPr>
                <w:rFonts w:cs="Calibri"/>
                <w:b/>
                <w:sz w:val="24"/>
                <w:szCs w:val="24"/>
              </w:rPr>
              <w:t>Defiance</w:t>
            </w:r>
            <w:r w:rsidRPr="00EA26D4">
              <w:rPr>
                <w:rFonts w:cs="Calibri"/>
                <w:sz w:val="24"/>
                <w:szCs w:val="24"/>
              </w:rPr>
              <w:t xml:space="preserve"> – Is the opposite of obedience. It refers to resisting orders or commands from people in authority. It is about deciding not to go along with an instruction and being your own person. You know it is not right to follow the order, so you don’t.</w:t>
            </w:r>
          </w:p>
        </w:tc>
        <w:tc>
          <w:tcPr>
            <w:tcW w:w="7466" w:type="dxa"/>
            <w:shd w:val="clear" w:color="auto" w:fill="auto"/>
          </w:tcPr>
          <w:p w14:paraId="5A79B5DF" w14:textId="77777777" w:rsidR="00EA26D4" w:rsidRPr="00EA26D4" w:rsidRDefault="00EA26D4" w:rsidP="00EA26D4">
            <w:pPr>
              <w:spacing w:after="0" w:line="240" w:lineRule="auto"/>
              <w:rPr>
                <w:rFonts w:cs="Calibri"/>
                <w:sz w:val="24"/>
                <w:szCs w:val="24"/>
              </w:rPr>
            </w:pPr>
          </w:p>
          <w:p w14:paraId="0A430375" w14:textId="12E95088" w:rsidR="00EA26D4" w:rsidRPr="00EA26D4" w:rsidRDefault="00EA26D4" w:rsidP="00EA26D4">
            <w:pPr>
              <w:spacing w:after="0" w:line="240" w:lineRule="auto"/>
              <w:ind w:left="720"/>
              <w:rPr>
                <w:rFonts w:cs="Calibri"/>
                <w:sz w:val="24"/>
                <w:szCs w:val="24"/>
              </w:rPr>
            </w:pPr>
            <w:r w:rsidRPr="00EA26D4">
              <w:rPr>
                <w:rFonts w:cs="Calibri"/>
                <w:sz w:val="24"/>
                <w:szCs w:val="24"/>
              </w:rPr>
              <w:fldChar w:fldCharType="begin"/>
            </w:r>
            <w:r w:rsidRPr="00EA26D4">
              <w:rPr>
                <w:rFonts w:cs="Calibri"/>
                <w:sz w:val="24"/>
                <w:szCs w:val="24"/>
              </w:rPr>
              <w:instrText xml:space="preserve"> INCLUDEPICTURE "http://t0.gstatic.com/images?q=tbn:ANd9GcRHvCZM0CDYnU3R9dtxb6a9_1UNxzdN1rqi-OC5EAUnHQSS9D_vgofoUlAI:www.carlamaclachlan.com/wp-content/uploads/2011/10/no.jpg" \* MERGEFORMATINET </w:instrText>
            </w:r>
            <w:r w:rsidRPr="00EA26D4">
              <w:rPr>
                <w:rFonts w:cs="Calibri"/>
                <w:sz w:val="24"/>
                <w:szCs w:val="24"/>
              </w:rPr>
              <w:fldChar w:fldCharType="separate"/>
            </w:r>
            <w:r w:rsidRPr="00EA26D4">
              <w:rPr>
                <w:rFonts w:cs="Calibri"/>
                <w:sz w:val="24"/>
                <w:szCs w:val="24"/>
              </w:rPr>
              <w:pict w14:anchorId="6FD67451">
                <v:shape id="_x0000_i1055" type="#_x0000_t75" style="width:106.2pt;height:66.6pt">
                  <v:imagedata r:id="rId8" r:href="rId9"/>
                </v:shape>
              </w:pict>
            </w:r>
            <w:r w:rsidRPr="00EA26D4">
              <w:rPr>
                <w:rFonts w:cs="Calibri"/>
                <w:sz w:val="24"/>
                <w:szCs w:val="24"/>
              </w:rPr>
              <w:fldChar w:fldCharType="end"/>
            </w:r>
            <w:r w:rsidRPr="00EA26D4">
              <w:rPr>
                <w:noProof/>
                <w:sz w:val="24"/>
                <w:szCs w:val="24"/>
                <w:lang w:eastAsia="en-GB"/>
              </w:rPr>
              <w:t xml:space="preserve"> </w:t>
            </w:r>
            <w:r w:rsidRPr="00EA26D4">
              <w:rPr>
                <w:noProof/>
                <w:sz w:val="24"/>
                <w:szCs w:val="24"/>
                <w:lang w:eastAsia="en-GB"/>
              </w:rPr>
              <w:drawing>
                <wp:inline distT="0" distB="0" distL="0" distR="0" wp14:anchorId="11393BCB" wp14:editId="7E3358F9">
                  <wp:extent cx="1348740" cy="853440"/>
                  <wp:effectExtent l="0" t="0" r="3810" b="3810"/>
                  <wp:docPr id="4" name="Picture 4" descr="http://t0.gstatic.com/images?q=tbn:ANd9GcRHvCZM0CDYnU3R9dtxb6a9_1UNxzdN1rqi-OC5EAUnHQSS9D_vgofoUlAI:www.carlamaclachlan.com/wp-content/uploads/2011/10/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HvCZM0CDYnU3R9dtxb6a9_1UNxzdN1rqi-OC5EAUnHQSS9D_vgofoUlAI:www.carlamaclachlan.com/wp-content/uploads/2011/10/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853440"/>
                          </a:xfrm>
                          <a:prstGeom prst="rect">
                            <a:avLst/>
                          </a:prstGeom>
                          <a:noFill/>
                          <a:ln>
                            <a:noFill/>
                          </a:ln>
                        </pic:spPr>
                      </pic:pic>
                    </a:graphicData>
                  </a:graphic>
                </wp:inline>
              </w:drawing>
            </w:r>
            <w:r w:rsidRPr="00EA26D4">
              <w:rPr>
                <w:sz w:val="24"/>
                <w:szCs w:val="24"/>
              </w:rPr>
              <w:t xml:space="preserve"> </w:t>
            </w:r>
            <w:r w:rsidRPr="00EA26D4">
              <w:rPr>
                <w:noProof/>
                <w:sz w:val="24"/>
                <w:szCs w:val="24"/>
                <w:lang w:eastAsia="en-GB"/>
              </w:rPr>
              <w:fldChar w:fldCharType="begin"/>
            </w:r>
            <w:r w:rsidRPr="00EA26D4">
              <w:rPr>
                <w:noProof/>
                <w:sz w:val="24"/>
                <w:szCs w:val="24"/>
                <w:lang w:eastAsia="en-GB"/>
              </w:rPr>
              <w:instrText xml:space="preserve"> INCLUDEPICTURE "http://t0.gstatic.com/images?q=tbn:ANd9GcRHvCZM0CDYnU3R9dtxb6a9_1UNxzdN1rqi-OC5EAUnHQSS9D_vgofoUlAI:www.carlamaclachlan.com/wp-content/uploads/2011/10/no.jpg" \* MERGEFORMATINET </w:instrText>
            </w:r>
            <w:r w:rsidRPr="00EA26D4">
              <w:rPr>
                <w:noProof/>
                <w:sz w:val="24"/>
                <w:szCs w:val="24"/>
                <w:lang w:eastAsia="en-GB"/>
              </w:rPr>
              <w:fldChar w:fldCharType="separate"/>
            </w:r>
            <w:r w:rsidRPr="00EA26D4">
              <w:rPr>
                <w:noProof/>
                <w:sz w:val="24"/>
                <w:szCs w:val="24"/>
                <w:lang w:eastAsia="en-GB"/>
              </w:rPr>
              <w:pict w14:anchorId="5BB791AB">
                <v:shape id="_x0000_i1057" type="#_x0000_t75" style="width:106.2pt;height:66.6pt">
                  <v:imagedata r:id="rId8" r:href="rId11"/>
                </v:shape>
              </w:pict>
            </w:r>
            <w:r w:rsidRPr="00EA26D4">
              <w:rPr>
                <w:noProof/>
                <w:sz w:val="24"/>
                <w:szCs w:val="24"/>
                <w:lang w:eastAsia="en-GB"/>
              </w:rPr>
              <w:fldChar w:fldCharType="end"/>
            </w:r>
          </w:p>
          <w:p w14:paraId="47E85201" w14:textId="77777777" w:rsidR="00EA26D4" w:rsidRPr="00EA26D4" w:rsidRDefault="00EA26D4" w:rsidP="00EA26D4">
            <w:pPr>
              <w:spacing w:after="0" w:line="240" w:lineRule="auto"/>
              <w:ind w:left="720"/>
              <w:rPr>
                <w:rFonts w:cs="Calibri"/>
                <w:sz w:val="24"/>
                <w:szCs w:val="24"/>
              </w:rPr>
            </w:pPr>
          </w:p>
        </w:tc>
      </w:tr>
      <w:tr w:rsidR="00EA26D4" w:rsidRPr="00EA26D4" w14:paraId="554850C0" w14:textId="77777777" w:rsidTr="001E10E5">
        <w:trPr>
          <w:trHeight w:val="2291"/>
        </w:trPr>
        <w:tc>
          <w:tcPr>
            <w:tcW w:w="8148" w:type="dxa"/>
            <w:shd w:val="clear" w:color="auto" w:fill="auto"/>
          </w:tcPr>
          <w:p w14:paraId="0732A260" w14:textId="77777777" w:rsidR="00EA26D4" w:rsidRPr="00EA26D4" w:rsidRDefault="00EA26D4" w:rsidP="00EA26D4">
            <w:pPr>
              <w:spacing w:after="0" w:line="240" w:lineRule="auto"/>
              <w:ind w:left="720"/>
              <w:rPr>
                <w:rFonts w:cs="Calibri"/>
                <w:sz w:val="24"/>
                <w:szCs w:val="24"/>
              </w:rPr>
            </w:pPr>
          </w:p>
          <w:p w14:paraId="3C8BDFDE" w14:textId="77777777" w:rsidR="00EA26D4" w:rsidRPr="00EA26D4" w:rsidRDefault="00EA26D4" w:rsidP="00EA26D4">
            <w:pPr>
              <w:numPr>
                <w:ilvl w:val="0"/>
                <w:numId w:val="5"/>
              </w:numPr>
              <w:spacing w:after="0" w:line="240" w:lineRule="auto"/>
              <w:rPr>
                <w:rFonts w:cs="Calibri"/>
                <w:sz w:val="24"/>
                <w:szCs w:val="24"/>
              </w:rPr>
            </w:pPr>
            <w:r w:rsidRPr="00EA26D4">
              <w:rPr>
                <w:rFonts w:cs="Calibri"/>
                <w:b/>
                <w:sz w:val="24"/>
                <w:szCs w:val="24"/>
              </w:rPr>
              <w:t xml:space="preserve">Denial of Responsibility </w:t>
            </w:r>
            <w:r w:rsidRPr="00EA26D4">
              <w:rPr>
                <w:rFonts w:cs="Calibri"/>
                <w:sz w:val="24"/>
                <w:szCs w:val="24"/>
              </w:rPr>
              <w:t xml:space="preserve">– Blaming actions on a higher authority rather than accepting blame oneself. For </w:t>
            </w:r>
            <w:proofErr w:type="gramStart"/>
            <w:r w:rsidRPr="00EA26D4">
              <w:rPr>
                <w:rFonts w:cs="Calibri"/>
                <w:sz w:val="24"/>
                <w:szCs w:val="24"/>
              </w:rPr>
              <w:t>example</w:t>
            </w:r>
            <w:proofErr w:type="gramEnd"/>
            <w:r w:rsidRPr="00EA26D4">
              <w:rPr>
                <w:rFonts w:cs="Calibri"/>
                <w:sz w:val="24"/>
                <w:szCs w:val="24"/>
              </w:rPr>
              <w:t xml:space="preserve"> “I was only doing as I was told. It was not my fault something nasty happened.” It also consists of the idea of the ‘Agentic State’ – when a person feels that are acting out the wishes or orders of another person, they feel less responsible for their own actions than if they were following their own wishes. </w:t>
            </w:r>
          </w:p>
        </w:tc>
        <w:tc>
          <w:tcPr>
            <w:tcW w:w="7466" w:type="dxa"/>
            <w:shd w:val="clear" w:color="auto" w:fill="auto"/>
          </w:tcPr>
          <w:p w14:paraId="5D181AD1" w14:textId="2E7FC6A4" w:rsidR="00EA26D4" w:rsidRPr="00EA26D4" w:rsidRDefault="00EA26D4" w:rsidP="00EA26D4">
            <w:pPr>
              <w:spacing w:after="0" w:line="240" w:lineRule="auto"/>
              <w:rPr>
                <w:rFonts w:cs="Calibri"/>
                <w:sz w:val="24"/>
                <w:szCs w:val="24"/>
              </w:rPr>
            </w:pPr>
            <w:r w:rsidRPr="00EA26D4">
              <w:rPr>
                <w:noProof/>
              </w:rPr>
              <mc:AlternateContent>
                <mc:Choice Requires="wps">
                  <w:drawing>
                    <wp:anchor distT="0" distB="0" distL="114300" distR="114300" simplePos="0" relativeHeight="251661312" behindDoc="0" locked="0" layoutInCell="1" allowOverlap="1" wp14:anchorId="4A494709" wp14:editId="669CF56A">
                      <wp:simplePos x="0" y="0"/>
                      <wp:positionH relativeFrom="column">
                        <wp:posOffset>2235200</wp:posOffset>
                      </wp:positionH>
                      <wp:positionV relativeFrom="paragraph">
                        <wp:posOffset>15240</wp:posOffset>
                      </wp:positionV>
                      <wp:extent cx="2442210" cy="1397000"/>
                      <wp:effectExtent l="46355" t="42545" r="45085" b="463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397000"/>
                              </a:xfrm>
                              <a:prstGeom prst="rect">
                                <a:avLst/>
                              </a:prstGeom>
                              <a:solidFill>
                                <a:srgbClr val="FFFFFF"/>
                              </a:solidFill>
                              <a:ln w="76200">
                                <a:solidFill>
                                  <a:srgbClr val="000000"/>
                                </a:solidFill>
                                <a:miter lim="800000"/>
                                <a:headEnd/>
                                <a:tailEnd/>
                              </a:ln>
                            </wps:spPr>
                            <wps:txbx>
                              <w:txbxContent>
                                <w:p w14:paraId="67215399" w14:textId="77777777" w:rsidR="00EA26D4" w:rsidRPr="00836F1E" w:rsidRDefault="00EA26D4" w:rsidP="00EA26D4">
                                  <w:pPr>
                                    <w:jc w:val="center"/>
                                    <w:rPr>
                                      <w:rFonts w:ascii="Kristen ITC" w:hAnsi="Kristen ITC"/>
                                      <w:sz w:val="40"/>
                                      <w:szCs w:val="40"/>
                                    </w:rPr>
                                  </w:pPr>
                                  <w:r w:rsidRPr="00836F1E">
                                    <w:rPr>
                                      <w:rFonts w:ascii="Kristen ITC" w:hAnsi="Kristen ITC"/>
                                      <w:sz w:val="40"/>
                                      <w:szCs w:val="40"/>
                                    </w:rPr>
                                    <w:t>It’s not my fault!</w:t>
                                  </w:r>
                                </w:p>
                                <w:p w14:paraId="0490F40B" w14:textId="77777777" w:rsidR="00EA26D4" w:rsidRPr="00836F1E" w:rsidRDefault="00EA26D4" w:rsidP="00EA26D4">
                                  <w:pPr>
                                    <w:jc w:val="center"/>
                                    <w:rPr>
                                      <w:rFonts w:ascii="Kristen ITC" w:hAnsi="Kristen ITC"/>
                                      <w:sz w:val="40"/>
                                      <w:szCs w:val="40"/>
                                    </w:rPr>
                                  </w:pPr>
                                  <w:r w:rsidRPr="00836F1E">
                                    <w:rPr>
                                      <w:rFonts w:ascii="Kristen ITC" w:hAnsi="Kristen ITC"/>
                                      <w:sz w:val="40"/>
                                      <w:szCs w:val="40"/>
                                    </w:rPr>
                                    <w:t>I was TOLD to do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94709" id="_x0000_t202" coordsize="21600,21600" o:spt="202" path="m,l,21600r21600,l21600,xe">
                      <v:stroke joinstyle="miter"/>
                      <v:path gradientshapeok="t" o:connecttype="rect"/>
                    </v:shapetype>
                    <v:shape id="Text Box 5" o:spid="_x0000_s1026" type="#_x0000_t202" style="position:absolute;margin-left:176pt;margin-top:1.2pt;width:192.3pt;height:1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" strokeweight="6pt">
                      <v:textbox>
                        <w:txbxContent>
                          <w:p w14:paraId="67215399" w14:textId="77777777" w:rsidR="00EA26D4" w:rsidRPr="00836F1E" w:rsidRDefault="00EA26D4" w:rsidP="00EA26D4">
                            <w:pPr>
                              <w:jc w:val="center"/>
                              <w:rPr>
                                <w:rFonts w:ascii="Kristen ITC" w:hAnsi="Kristen ITC"/>
                                <w:sz w:val="40"/>
                                <w:szCs w:val="40"/>
                              </w:rPr>
                            </w:pPr>
                            <w:r w:rsidRPr="00836F1E">
                              <w:rPr>
                                <w:rFonts w:ascii="Kristen ITC" w:hAnsi="Kristen ITC"/>
                                <w:sz w:val="40"/>
                                <w:szCs w:val="40"/>
                              </w:rPr>
                              <w:t>It’s not my fault!</w:t>
                            </w:r>
                          </w:p>
                          <w:p w14:paraId="0490F40B" w14:textId="77777777" w:rsidR="00EA26D4" w:rsidRPr="00836F1E" w:rsidRDefault="00EA26D4" w:rsidP="00EA26D4">
                            <w:pPr>
                              <w:jc w:val="center"/>
                              <w:rPr>
                                <w:rFonts w:ascii="Kristen ITC" w:hAnsi="Kristen ITC"/>
                                <w:sz w:val="40"/>
                                <w:szCs w:val="40"/>
                              </w:rPr>
                            </w:pPr>
                            <w:r w:rsidRPr="00836F1E">
                              <w:rPr>
                                <w:rFonts w:ascii="Kristen ITC" w:hAnsi="Kristen ITC"/>
                                <w:sz w:val="40"/>
                                <w:szCs w:val="40"/>
                              </w:rPr>
                              <w:t>I was TOLD to do it!</w:t>
                            </w:r>
                          </w:p>
                        </w:txbxContent>
                      </v:textbox>
                    </v:shape>
                  </w:pict>
                </mc:Fallback>
              </mc:AlternateContent>
            </w:r>
          </w:p>
          <w:p w14:paraId="00C9B599" w14:textId="77777777" w:rsidR="00EA26D4" w:rsidRPr="00EA26D4" w:rsidRDefault="00EA26D4" w:rsidP="00EA26D4">
            <w:pPr>
              <w:spacing w:after="0" w:line="240" w:lineRule="auto"/>
              <w:ind w:left="720"/>
              <w:rPr>
                <w:rFonts w:cs="Calibri"/>
                <w:sz w:val="24"/>
                <w:szCs w:val="24"/>
              </w:rPr>
            </w:pPr>
            <w:r w:rsidRPr="00EA26D4">
              <w:rPr>
                <w:rFonts w:cs="Calibri"/>
                <w:sz w:val="24"/>
                <w:szCs w:val="24"/>
              </w:rPr>
              <w:fldChar w:fldCharType="begin"/>
            </w:r>
            <w:r w:rsidRPr="00EA26D4">
              <w:rPr>
                <w:rFonts w:cs="Calibri"/>
                <w:sz w:val="24"/>
                <w:szCs w:val="24"/>
              </w:rPr>
              <w:instrText xml:space="preserve"> INCLUDEPICTURE "http://t1.gstatic.com/images?q=tbn:ANd9GcT-rOPyZfAGvpFLm74QRLfUN8W-bYUMYEb4s1ICnrQUSW-2Jt82JOO9Pw:img.tfd.com/wn/D2/C0D86-deny.png" \* MERGEFORMATINET </w:instrText>
            </w:r>
            <w:r w:rsidRPr="00EA26D4">
              <w:rPr>
                <w:rFonts w:cs="Calibri"/>
                <w:sz w:val="24"/>
                <w:szCs w:val="24"/>
              </w:rPr>
              <w:fldChar w:fldCharType="separate"/>
            </w:r>
            <w:r w:rsidRPr="00EA26D4">
              <w:rPr>
                <w:rFonts w:cs="Calibri"/>
                <w:sz w:val="24"/>
                <w:szCs w:val="24"/>
              </w:rPr>
              <w:pict w14:anchorId="2C5C2C6E">
                <v:shape id="_x0000_i1058" type="#_x0000_t75" style="width:132pt;height:107.4pt">
                  <v:imagedata r:id="rId12" r:href="rId13"/>
                </v:shape>
              </w:pict>
            </w:r>
            <w:r w:rsidRPr="00EA26D4">
              <w:rPr>
                <w:rFonts w:cs="Calibri"/>
                <w:sz w:val="24"/>
                <w:szCs w:val="24"/>
              </w:rPr>
              <w:fldChar w:fldCharType="end"/>
            </w:r>
          </w:p>
        </w:tc>
      </w:tr>
    </w:tbl>
    <w:p w14:paraId="6D85B051" w14:textId="5FEB4F8E" w:rsidR="00EA26D4" w:rsidRDefault="00EA26D4"/>
    <w:p w14:paraId="5A4C632E" w14:textId="77777777" w:rsidR="007A0B0C" w:rsidRDefault="00EA26D4">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4"/>
      </w:tblGrid>
      <w:tr w:rsidR="007A0B0C" w:rsidRPr="007A0B0C" w14:paraId="07B2527A" w14:textId="77777777" w:rsidTr="001E10E5">
        <w:trPr>
          <w:trHeight w:val="81"/>
        </w:trPr>
        <w:tc>
          <w:tcPr>
            <w:tcW w:w="15614" w:type="dxa"/>
            <w:tcBorders>
              <w:top w:val="single" w:sz="4" w:space="0" w:color="000000"/>
              <w:left w:val="single" w:sz="4" w:space="0" w:color="000000"/>
              <w:right w:val="single" w:sz="4" w:space="0" w:color="000000"/>
            </w:tcBorders>
          </w:tcPr>
          <w:p w14:paraId="3F85B660" w14:textId="77777777" w:rsidR="007A0B0C" w:rsidRPr="007A0B0C" w:rsidRDefault="007A0B0C" w:rsidP="007A0B0C">
            <w:pPr>
              <w:spacing w:after="0" w:line="240" w:lineRule="auto"/>
              <w:jc w:val="center"/>
              <w:rPr>
                <w:rFonts w:eastAsia="Times New Roman"/>
                <w:b/>
                <w:u w:val="single"/>
              </w:rPr>
            </w:pPr>
            <w:r w:rsidRPr="007A0B0C">
              <w:rPr>
                <w:rFonts w:eastAsia="Times New Roman"/>
                <w:b/>
                <w:u w:val="single"/>
              </w:rPr>
              <w:lastRenderedPageBreak/>
              <w:t>Learning Table 2: Core Theory: Situational Factors</w:t>
            </w:r>
          </w:p>
        </w:tc>
      </w:tr>
      <w:tr w:rsidR="007A0B0C" w:rsidRPr="007A0B0C" w14:paraId="6D1E6195" w14:textId="77777777" w:rsidTr="001E10E5">
        <w:trPr>
          <w:trHeight w:val="285"/>
        </w:trPr>
        <w:tc>
          <w:tcPr>
            <w:tcW w:w="15614" w:type="dxa"/>
            <w:tcBorders>
              <w:top w:val="single" w:sz="4" w:space="0" w:color="000000"/>
              <w:left w:val="single" w:sz="4" w:space="0" w:color="000000"/>
              <w:bottom w:val="single" w:sz="4" w:space="0" w:color="auto"/>
              <w:right w:val="single" w:sz="4" w:space="0" w:color="000000"/>
            </w:tcBorders>
          </w:tcPr>
          <w:p w14:paraId="5F12BE60" w14:textId="77777777" w:rsidR="007A0B0C" w:rsidRPr="007A0B0C" w:rsidRDefault="007A0B0C" w:rsidP="007A0B0C">
            <w:pPr>
              <w:spacing w:after="0" w:line="240" w:lineRule="auto"/>
              <w:rPr>
                <w:rFonts w:eastAsia="Times New Roman"/>
                <w:color w:val="FF0000"/>
              </w:rPr>
            </w:pPr>
            <w:r w:rsidRPr="007A0B0C">
              <w:rPr>
                <w:rFonts w:eastAsia="Times New Roman"/>
              </w:rPr>
              <w:t xml:space="preserve">This theory argues that obedience is mainly the result of factors in the </w:t>
            </w:r>
            <w:r w:rsidRPr="007A0B0C">
              <w:rPr>
                <w:rFonts w:eastAsia="Times New Roman"/>
                <w:b/>
              </w:rPr>
              <w:t>environment/situation</w:t>
            </w:r>
            <w:r w:rsidRPr="007A0B0C">
              <w:rPr>
                <w:rFonts w:eastAsia="Times New Roman"/>
              </w:rPr>
              <w:t xml:space="preserve">.  </w:t>
            </w:r>
          </w:p>
        </w:tc>
      </w:tr>
      <w:tr w:rsidR="007A0B0C" w:rsidRPr="007A0B0C" w14:paraId="2CB374A9" w14:textId="77777777" w:rsidTr="001E10E5">
        <w:trPr>
          <w:trHeight w:val="855"/>
        </w:trPr>
        <w:tc>
          <w:tcPr>
            <w:tcW w:w="15614" w:type="dxa"/>
            <w:tcBorders>
              <w:top w:val="single" w:sz="4" w:space="0" w:color="auto"/>
              <w:left w:val="single" w:sz="4" w:space="0" w:color="000000"/>
              <w:bottom w:val="single" w:sz="4" w:space="0" w:color="auto"/>
              <w:right w:val="single" w:sz="4" w:space="0" w:color="000000"/>
            </w:tcBorders>
          </w:tcPr>
          <w:p w14:paraId="419282DF" w14:textId="77777777" w:rsidR="007A0B0C" w:rsidRPr="007A0B0C" w:rsidRDefault="007A0B0C" w:rsidP="007A0B0C">
            <w:pPr>
              <w:numPr>
                <w:ilvl w:val="0"/>
                <w:numId w:val="6"/>
              </w:numPr>
              <w:spacing w:after="0" w:line="240" w:lineRule="auto"/>
              <w:rPr>
                <w:rFonts w:eastAsia="Times New Roman"/>
                <w:b/>
                <w:u w:val="single"/>
              </w:rPr>
            </w:pPr>
            <w:r w:rsidRPr="007A0B0C">
              <w:rPr>
                <w:rFonts w:eastAsia="Times New Roman"/>
                <w:b/>
              </w:rPr>
              <w:t>Effect of setting –</w:t>
            </w:r>
            <w:r w:rsidRPr="007A0B0C">
              <w:rPr>
                <w:rFonts w:eastAsia="Times New Roman"/>
              </w:rPr>
              <w:t xml:space="preserve"> people may act obediently because of the physical environment (the place where they are.) E.g. in a </w:t>
            </w:r>
            <w:proofErr w:type="gramStart"/>
            <w:r w:rsidRPr="007A0B0C">
              <w:rPr>
                <w:rFonts w:eastAsia="Times New Roman"/>
              </w:rPr>
              <w:t>doctors</w:t>
            </w:r>
            <w:proofErr w:type="gramEnd"/>
            <w:r w:rsidRPr="007A0B0C">
              <w:rPr>
                <w:rFonts w:eastAsia="Times New Roman"/>
              </w:rPr>
              <w:t xml:space="preserve"> surgery or place of worship people behave appropriately according to the unspoken rules of the place.  </w:t>
            </w:r>
            <w:r w:rsidRPr="007A0B0C">
              <w:rPr>
                <w:rFonts w:eastAsia="Times New Roman"/>
                <w:i/>
              </w:rPr>
              <w:t xml:space="preserve">For </w:t>
            </w:r>
            <w:proofErr w:type="gramStart"/>
            <w:r w:rsidRPr="007A0B0C">
              <w:rPr>
                <w:rFonts w:eastAsia="Times New Roman"/>
                <w:i/>
              </w:rPr>
              <w:t>example</w:t>
            </w:r>
            <w:proofErr w:type="gramEnd"/>
            <w:r w:rsidRPr="007A0B0C">
              <w:rPr>
                <w:rFonts w:eastAsia="Times New Roman"/>
              </w:rPr>
              <w:t xml:space="preserve"> if an experiment is carried out in a prestigious University, the setting is professional and authoritative.</w:t>
            </w:r>
          </w:p>
        </w:tc>
      </w:tr>
      <w:tr w:rsidR="007A0B0C" w:rsidRPr="007A0B0C" w14:paraId="09B90A5E" w14:textId="77777777" w:rsidTr="001E10E5">
        <w:trPr>
          <w:trHeight w:val="1428"/>
        </w:trPr>
        <w:tc>
          <w:tcPr>
            <w:tcW w:w="15614" w:type="dxa"/>
            <w:tcBorders>
              <w:top w:val="single" w:sz="4" w:space="0" w:color="auto"/>
              <w:left w:val="single" w:sz="4" w:space="0" w:color="000000"/>
              <w:bottom w:val="single" w:sz="4" w:space="0" w:color="auto"/>
              <w:right w:val="single" w:sz="4" w:space="0" w:color="000000"/>
            </w:tcBorders>
          </w:tcPr>
          <w:p w14:paraId="7B8F5474" w14:textId="77777777" w:rsidR="007A0B0C" w:rsidRPr="007A0B0C" w:rsidRDefault="007A0B0C" w:rsidP="007A0B0C">
            <w:pPr>
              <w:numPr>
                <w:ilvl w:val="0"/>
                <w:numId w:val="6"/>
              </w:numPr>
              <w:spacing w:after="0" w:line="240" w:lineRule="auto"/>
              <w:rPr>
                <w:rFonts w:eastAsia="Times New Roman"/>
              </w:rPr>
            </w:pPr>
            <w:r w:rsidRPr="007A0B0C">
              <w:rPr>
                <w:rFonts w:eastAsia="Times New Roman"/>
                <w:b/>
              </w:rPr>
              <w:t>Effect of cultural setting</w:t>
            </w:r>
            <w:r w:rsidRPr="007A0B0C">
              <w:rPr>
                <w:rFonts w:eastAsia="Times New Roman"/>
              </w:rPr>
              <w:t xml:space="preserve"> – different cultures may promote different levels of obedience.</w:t>
            </w:r>
          </w:p>
          <w:p w14:paraId="44A7D6E8" w14:textId="77777777" w:rsidR="007A0B0C" w:rsidRPr="007A0B0C" w:rsidRDefault="007A0B0C" w:rsidP="007A0B0C">
            <w:pPr>
              <w:spacing w:after="0" w:line="240" w:lineRule="auto"/>
              <w:rPr>
                <w:rFonts w:eastAsia="Times New Roman"/>
              </w:rPr>
            </w:pPr>
            <w:r w:rsidRPr="007A0B0C">
              <w:rPr>
                <w:rFonts w:eastAsia="Times New Roman"/>
                <w:i/>
              </w:rPr>
              <w:t>Collectivist cultures</w:t>
            </w:r>
            <w:r w:rsidRPr="007A0B0C">
              <w:rPr>
                <w:rFonts w:eastAsia="Times New Roman"/>
              </w:rPr>
              <w:t xml:space="preserve"> – cultures promoting group welfare.  People act for the good of society and therefore follow rules which may benefit society more than it benefits them as individuals.  Many Eastern countries have collectivist cultures e.g. Japan.</w:t>
            </w:r>
          </w:p>
          <w:p w14:paraId="75EC6A5B" w14:textId="77777777" w:rsidR="007A0B0C" w:rsidRPr="007A0B0C" w:rsidRDefault="007A0B0C" w:rsidP="007A0B0C">
            <w:pPr>
              <w:spacing w:after="0" w:line="240" w:lineRule="auto"/>
              <w:rPr>
                <w:rFonts w:eastAsia="Times New Roman"/>
              </w:rPr>
            </w:pPr>
            <w:r w:rsidRPr="007A0B0C">
              <w:rPr>
                <w:rFonts w:eastAsia="Times New Roman"/>
                <w:i/>
              </w:rPr>
              <w:t>Individualist cultures</w:t>
            </w:r>
            <w:r w:rsidRPr="007A0B0C">
              <w:rPr>
                <w:rFonts w:eastAsia="Times New Roman"/>
              </w:rPr>
              <w:t xml:space="preserve"> – cultures in which independence is encouraged.  People’s priority is to strive for the achievement of personal goals.  Many Western countries have individualistic cultures e.g. USA and UK.</w:t>
            </w:r>
          </w:p>
        </w:tc>
      </w:tr>
      <w:tr w:rsidR="007A0B0C" w:rsidRPr="007A0B0C" w14:paraId="1FF3C6BC" w14:textId="77777777" w:rsidTr="001E10E5">
        <w:trPr>
          <w:trHeight w:val="870"/>
        </w:trPr>
        <w:tc>
          <w:tcPr>
            <w:tcW w:w="15614" w:type="dxa"/>
            <w:tcBorders>
              <w:top w:val="single" w:sz="4" w:space="0" w:color="auto"/>
              <w:left w:val="single" w:sz="4" w:space="0" w:color="000000"/>
              <w:bottom w:val="single" w:sz="4" w:space="0" w:color="auto"/>
              <w:right w:val="single" w:sz="4" w:space="0" w:color="000000"/>
            </w:tcBorders>
          </w:tcPr>
          <w:p w14:paraId="1ACF5B71" w14:textId="77777777" w:rsidR="007A0B0C" w:rsidRPr="007A0B0C" w:rsidRDefault="007A0B0C" w:rsidP="007A0B0C">
            <w:pPr>
              <w:numPr>
                <w:ilvl w:val="0"/>
                <w:numId w:val="6"/>
              </w:numPr>
              <w:spacing w:after="0" w:line="240" w:lineRule="auto"/>
              <w:rPr>
                <w:rFonts w:eastAsia="Times New Roman"/>
              </w:rPr>
            </w:pPr>
            <w:r w:rsidRPr="007A0B0C">
              <w:rPr>
                <w:rFonts w:eastAsia="Times New Roman"/>
                <w:b/>
              </w:rPr>
              <w:t>Power of an authority figure with the power to punish disobedience</w:t>
            </w:r>
            <w:r w:rsidRPr="007A0B0C">
              <w:rPr>
                <w:rFonts w:eastAsia="Times New Roman"/>
              </w:rPr>
              <w:t xml:space="preserve"> - people are more likely to obey when the person commanding has a great level of authority.  With authority comes the power to punish.  </w:t>
            </w:r>
            <w:r w:rsidRPr="007A0B0C">
              <w:rPr>
                <w:rFonts w:eastAsia="Times New Roman"/>
                <w:i/>
              </w:rPr>
              <w:t xml:space="preserve">For </w:t>
            </w:r>
            <w:proofErr w:type="gramStart"/>
            <w:r w:rsidRPr="007A0B0C">
              <w:rPr>
                <w:rFonts w:eastAsia="Times New Roman"/>
                <w:i/>
              </w:rPr>
              <w:t>example</w:t>
            </w:r>
            <w:proofErr w:type="gramEnd"/>
            <w:r w:rsidRPr="007A0B0C">
              <w:rPr>
                <w:rFonts w:eastAsia="Times New Roman"/>
              </w:rPr>
              <w:t xml:space="preserve"> if a researcher wears a white lab coat, the perception of their authority increases.  Also shown in countries with a dictator (a single, all powerful political leader) as the obedience levels are high.</w:t>
            </w:r>
          </w:p>
        </w:tc>
      </w:tr>
      <w:tr w:rsidR="007A0B0C" w:rsidRPr="007A0B0C" w14:paraId="54CBA9ED" w14:textId="77777777" w:rsidTr="001E10E5">
        <w:trPr>
          <w:trHeight w:val="810"/>
        </w:trPr>
        <w:tc>
          <w:tcPr>
            <w:tcW w:w="15614" w:type="dxa"/>
            <w:tcBorders>
              <w:top w:val="single" w:sz="4" w:space="0" w:color="auto"/>
              <w:left w:val="single" w:sz="4" w:space="0" w:color="000000"/>
              <w:bottom w:val="single" w:sz="4" w:space="0" w:color="auto"/>
              <w:right w:val="single" w:sz="4" w:space="0" w:color="000000"/>
            </w:tcBorders>
          </w:tcPr>
          <w:p w14:paraId="661BD51D" w14:textId="77777777" w:rsidR="007A0B0C" w:rsidRPr="007A0B0C" w:rsidRDefault="007A0B0C" w:rsidP="007A0B0C">
            <w:pPr>
              <w:numPr>
                <w:ilvl w:val="0"/>
                <w:numId w:val="6"/>
              </w:numPr>
              <w:spacing w:after="0" w:line="240" w:lineRule="auto"/>
              <w:rPr>
                <w:rFonts w:eastAsia="Times New Roman"/>
              </w:rPr>
            </w:pPr>
            <w:r w:rsidRPr="007A0B0C">
              <w:rPr>
                <w:rFonts w:eastAsia="Times New Roman"/>
                <w:b/>
              </w:rPr>
              <w:t xml:space="preserve">Impact of consensus </w:t>
            </w:r>
            <w:r w:rsidRPr="007A0B0C">
              <w:rPr>
                <w:rFonts w:eastAsia="Times New Roman"/>
              </w:rPr>
              <w:t>(everybody agreeing/doing the same) – the presence and behaviour of other people can make obedience or defiance feel forced.  Support from others can give people confidence to disobey an order that they do not agree with.</w:t>
            </w:r>
          </w:p>
        </w:tc>
      </w:tr>
      <w:tr w:rsidR="007A0B0C" w:rsidRPr="007A0B0C" w14:paraId="098A8FB9" w14:textId="77777777" w:rsidTr="001E10E5">
        <w:trPr>
          <w:trHeight w:val="668"/>
        </w:trPr>
        <w:tc>
          <w:tcPr>
            <w:tcW w:w="15614" w:type="dxa"/>
            <w:tcBorders>
              <w:top w:val="single" w:sz="4" w:space="0" w:color="auto"/>
              <w:left w:val="single" w:sz="4" w:space="0" w:color="000000"/>
              <w:bottom w:val="single" w:sz="4" w:space="0" w:color="000000"/>
              <w:right w:val="single" w:sz="4" w:space="0" w:color="000000"/>
            </w:tcBorders>
          </w:tcPr>
          <w:p w14:paraId="2442D49F" w14:textId="77777777" w:rsidR="007A0B0C" w:rsidRPr="007A0B0C" w:rsidRDefault="007A0B0C" w:rsidP="007A0B0C">
            <w:pPr>
              <w:spacing w:after="0" w:line="240" w:lineRule="auto"/>
              <w:rPr>
                <w:rFonts w:eastAsia="Times New Roman"/>
                <w:b/>
              </w:rPr>
            </w:pPr>
            <w:r w:rsidRPr="007A0B0C">
              <w:rPr>
                <w:rFonts w:eastAsia="Times New Roman"/>
                <w:noProof/>
                <w:lang w:eastAsia="en-GB"/>
              </w:rPr>
              <w:drawing>
                <wp:anchor distT="0" distB="0" distL="114300" distR="114300" simplePos="0" relativeHeight="251668480" behindDoc="1" locked="0" layoutInCell="1" allowOverlap="1" wp14:anchorId="23B85B1D" wp14:editId="728C3622">
                  <wp:simplePos x="0" y="0"/>
                  <wp:positionH relativeFrom="column">
                    <wp:posOffset>1933575</wp:posOffset>
                  </wp:positionH>
                  <wp:positionV relativeFrom="paragraph">
                    <wp:posOffset>238125</wp:posOffset>
                  </wp:positionV>
                  <wp:extent cx="2659380" cy="1600200"/>
                  <wp:effectExtent l="0" t="0" r="7620" b="0"/>
                  <wp:wrapTight wrapText="bothSides">
                    <wp:wrapPolygon edited="0">
                      <wp:start x="0" y="0"/>
                      <wp:lineTo x="0" y="21343"/>
                      <wp:lineTo x="21507" y="21343"/>
                      <wp:lineTo x="21507" y="0"/>
                      <wp:lineTo x="0" y="0"/>
                    </wp:wrapPolygon>
                  </wp:wrapTight>
                  <wp:docPr id="7" name="Picture 7" descr="http://t0.gstatic.com/images?q=tbn:ANd9GcToSJS9ouNCzbGSo1dh5EQwooxMOzFo2Pm-SS5hvWpySeG5WNe7rT2k9pI:i.istockimg.com/file_thumbview_approve/10218066/2/stock-illustration-10218066-american-and-japanese-friendship-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oSJS9ouNCzbGSo1dh5EQwooxMOzFo2Pm-SS5hvWpySeG5WNe7rT2k9pI:i.istockimg.com/file_thumbview_approve/10218066/2/stock-illustration-10218066-american-and-japanese-friendship-fla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3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0C">
              <w:rPr>
                <w:rFonts w:eastAsia="Times New Roman"/>
                <w:noProof/>
                <w:lang w:eastAsia="en-GB"/>
              </w:rPr>
              <w:drawing>
                <wp:anchor distT="0" distB="0" distL="114300" distR="114300" simplePos="0" relativeHeight="251667456" behindDoc="1" locked="0" layoutInCell="1" allowOverlap="1" wp14:anchorId="0805A4F3" wp14:editId="5B95B5A6">
                  <wp:simplePos x="0" y="0"/>
                  <wp:positionH relativeFrom="column">
                    <wp:posOffset>0</wp:posOffset>
                  </wp:positionH>
                  <wp:positionV relativeFrom="paragraph">
                    <wp:posOffset>-1905</wp:posOffset>
                  </wp:positionV>
                  <wp:extent cx="1807845" cy="2085975"/>
                  <wp:effectExtent l="0" t="0" r="1905" b="9525"/>
                  <wp:wrapTight wrapText="bothSides">
                    <wp:wrapPolygon edited="0">
                      <wp:start x="0" y="0"/>
                      <wp:lineTo x="0" y="21501"/>
                      <wp:lineTo x="21395" y="21501"/>
                      <wp:lineTo x="21395" y="0"/>
                      <wp:lineTo x="0" y="0"/>
                    </wp:wrapPolygon>
                  </wp:wrapTight>
                  <wp:docPr id="9" name="Picture 9" descr="http://t1.gstatic.com/images?q=tbn:ANd9GcS78pKS8pDcnSqqlFKFa468JQHJPiZj7KoO6uFIQFv1400IHWq4hGSK7ImJBg:upload.wikimedia.org/wikipedia/commons/a/aa/Santhome_Bas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78pKS8pDcnSqqlFKFa468JQHJPiZj7KoO6uFIQFv1400IHWq4hGSK7ImJBg:upload.wikimedia.org/wikipedia/commons/a/aa/Santhome_Basilic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784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0C">
              <w:rPr>
                <w:rFonts w:eastAsia="Times New Roman"/>
                <w:b/>
              </w:rPr>
              <w:t xml:space="preserve"> </w:t>
            </w:r>
          </w:p>
          <w:p w14:paraId="32E3A457" w14:textId="77777777" w:rsidR="007A0B0C" w:rsidRPr="007A0B0C" w:rsidRDefault="007A0B0C" w:rsidP="007A0B0C">
            <w:pPr>
              <w:rPr>
                <w:rFonts w:eastAsia="Times New Roman"/>
              </w:rPr>
            </w:pPr>
          </w:p>
          <w:p w14:paraId="62246982" w14:textId="77777777" w:rsidR="007A0B0C" w:rsidRPr="007A0B0C" w:rsidRDefault="007A0B0C" w:rsidP="007A0B0C">
            <w:pPr>
              <w:rPr>
                <w:rFonts w:eastAsia="Times New Roman"/>
              </w:rPr>
            </w:pPr>
          </w:p>
          <w:p w14:paraId="29F07A24" w14:textId="77777777" w:rsidR="007A0B0C" w:rsidRPr="007A0B0C" w:rsidRDefault="007A0B0C" w:rsidP="007A0B0C">
            <w:pPr>
              <w:tabs>
                <w:tab w:val="left" w:pos="1845"/>
              </w:tabs>
              <w:rPr>
                <w:rFonts w:eastAsia="Times New Roman"/>
              </w:rPr>
            </w:pPr>
            <w:r w:rsidRPr="007A0B0C">
              <w:rPr>
                <w:rFonts w:eastAsia="Times New Roman"/>
                <w:noProof/>
                <w:lang w:eastAsia="en-GB"/>
              </w:rPr>
              <w:drawing>
                <wp:anchor distT="0" distB="0" distL="114300" distR="114300" simplePos="0" relativeHeight="251670528" behindDoc="1" locked="0" layoutInCell="1" allowOverlap="1" wp14:anchorId="19668410" wp14:editId="0CE51CBA">
                  <wp:simplePos x="0" y="0"/>
                  <wp:positionH relativeFrom="column">
                    <wp:posOffset>2686685</wp:posOffset>
                  </wp:positionH>
                  <wp:positionV relativeFrom="paragraph">
                    <wp:posOffset>-418465</wp:posOffset>
                  </wp:positionV>
                  <wp:extent cx="2009140" cy="1314450"/>
                  <wp:effectExtent l="0" t="0" r="0" b="0"/>
                  <wp:wrapTight wrapText="bothSides">
                    <wp:wrapPolygon edited="0">
                      <wp:start x="0" y="0"/>
                      <wp:lineTo x="0" y="21287"/>
                      <wp:lineTo x="21300" y="21287"/>
                      <wp:lineTo x="21300" y="0"/>
                      <wp:lineTo x="0" y="0"/>
                    </wp:wrapPolygon>
                  </wp:wrapTight>
                  <wp:docPr id="10" name="Picture 10" descr="http://t1.gstatic.com/images?q=tbn:ANd9GcQVztwnYx7zaxXSyb86_Tm2pnOt50qQdb6tCHfwUiDe2YsaS16O60bVFeU:www.jeubfamily.com/wp-content/uploads/conform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QVztwnYx7zaxXSyb86_Tm2pnOt50qQdb6tCHfwUiDe2YsaS16O60bVFeU:www.jeubfamily.com/wp-content/uploads/conformity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1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0C">
              <w:rPr>
                <w:rFonts w:eastAsia="Times New Roman"/>
                <w:noProof/>
                <w:lang w:eastAsia="en-GB"/>
              </w:rPr>
              <w:drawing>
                <wp:anchor distT="0" distB="0" distL="114300" distR="114300" simplePos="0" relativeHeight="251669504" behindDoc="1" locked="0" layoutInCell="1" allowOverlap="1" wp14:anchorId="4C8BC6EA" wp14:editId="295AD374">
                  <wp:simplePos x="0" y="0"/>
                  <wp:positionH relativeFrom="column">
                    <wp:posOffset>734060</wp:posOffset>
                  </wp:positionH>
                  <wp:positionV relativeFrom="paragraph">
                    <wp:posOffset>-666115</wp:posOffset>
                  </wp:positionV>
                  <wp:extent cx="1343025" cy="1794510"/>
                  <wp:effectExtent l="0" t="0" r="9525" b="0"/>
                  <wp:wrapTight wrapText="bothSides">
                    <wp:wrapPolygon edited="0">
                      <wp:start x="0" y="0"/>
                      <wp:lineTo x="0" y="21325"/>
                      <wp:lineTo x="21447" y="21325"/>
                      <wp:lineTo x="21447" y="0"/>
                      <wp:lineTo x="0" y="0"/>
                    </wp:wrapPolygon>
                  </wp:wrapTight>
                  <wp:docPr id="8" name="Picture 8" descr="http://t3.gstatic.com/images?q=tbn:ANd9GcQdCWxhC7Eo_cXclNG0daA2336G8NKDgk7LrkIbS92u-FWCIGAULGtAqOrj:www.politicalcampaigningtips.com/wp-content/uploads/2014/08/ar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dCWxhC7Eo_cXclNG0daA2336G8NKDgk7LrkIbS92u-FWCIGAULGtAqOrj:www.politicalcampaigningtips.com/wp-content/uploads/2014/08/argen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0C">
              <w:rPr>
                <w:rFonts w:eastAsia="Times New Roman"/>
              </w:rPr>
              <w:tab/>
            </w:r>
          </w:p>
        </w:tc>
      </w:tr>
    </w:tbl>
    <w:p w14:paraId="6157E4FB" w14:textId="477E7B48" w:rsidR="007A0B0C" w:rsidRDefault="007A0B0C">
      <w:pPr>
        <w:spacing w:after="0" w:line="240" w:lineRule="auto"/>
      </w:pPr>
      <w:r>
        <w:br w:type="page"/>
      </w:r>
    </w:p>
    <w:p w14:paraId="7DF97CDB" w14:textId="77777777" w:rsidR="00EA26D4" w:rsidRDefault="00EA26D4">
      <w:pPr>
        <w:spacing w:after="0" w:line="240" w:lineRule="auto"/>
      </w:pPr>
    </w:p>
    <w:tbl>
      <w:tblPr>
        <w:tblStyle w:val="TableGrid"/>
        <w:tblW w:w="0" w:type="auto"/>
        <w:tblLayout w:type="fixed"/>
        <w:tblLook w:val="04A0" w:firstRow="1" w:lastRow="0" w:firstColumn="1" w:lastColumn="0" w:noHBand="0" w:noVBand="1"/>
      </w:tblPr>
      <w:tblGrid>
        <w:gridCol w:w="392"/>
        <w:gridCol w:w="425"/>
        <w:gridCol w:w="425"/>
        <w:gridCol w:w="5367"/>
        <w:gridCol w:w="4618"/>
        <w:gridCol w:w="4387"/>
      </w:tblGrid>
      <w:tr w:rsidR="007A0B0C" w:rsidRPr="007A0B0C" w14:paraId="1936D03E" w14:textId="77777777" w:rsidTr="001E10E5">
        <w:tc>
          <w:tcPr>
            <w:tcW w:w="1242" w:type="dxa"/>
            <w:gridSpan w:val="3"/>
          </w:tcPr>
          <w:p w14:paraId="6AEF406B" w14:textId="77777777" w:rsidR="007A0B0C" w:rsidRPr="007A0B0C" w:rsidRDefault="007A0B0C" w:rsidP="007A0B0C">
            <w:pPr>
              <w:spacing w:after="0" w:line="240" w:lineRule="auto"/>
              <w:jc w:val="center"/>
              <w:rPr>
                <w:b/>
                <w:sz w:val="28"/>
              </w:rPr>
            </w:pPr>
            <w:r w:rsidRPr="007A0B0C">
              <w:rPr>
                <w:b/>
                <w:sz w:val="28"/>
              </w:rPr>
              <w:t>Grade</w:t>
            </w:r>
          </w:p>
        </w:tc>
        <w:tc>
          <w:tcPr>
            <w:tcW w:w="14372" w:type="dxa"/>
            <w:gridSpan w:val="3"/>
          </w:tcPr>
          <w:p w14:paraId="77873630" w14:textId="77777777" w:rsidR="007A0B0C" w:rsidRPr="007A0B0C" w:rsidRDefault="007A0B0C" w:rsidP="007A0B0C">
            <w:pPr>
              <w:spacing w:after="0" w:line="240" w:lineRule="auto"/>
              <w:jc w:val="center"/>
              <w:rPr>
                <w:sz w:val="28"/>
              </w:rPr>
            </w:pPr>
            <w:r w:rsidRPr="007A0B0C">
              <w:rPr>
                <w:b/>
                <w:sz w:val="28"/>
                <w:u w:val="single"/>
              </w:rPr>
              <w:t>Criticisms of the Situational Factors</w:t>
            </w:r>
          </w:p>
        </w:tc>
      </w:tr>
      <w:tr w:rsidR="007A0B0C" w:rsidRPr="007A0B0C" w14:paraId="428771B2" w14:textId="77777777" w:rsidTr="001E10E5">
        <w:tc>
          <w:tcPr>
            <w:tcW w:w="392" w:type="dxa"/>
            <w:vMerge w:val="restart"/>
            <w:textDirection w:val="btLr"/>
          </w:tcPr>
          <w:p w14:paraId="66DF974A" w14:textId="77777777" w:rsidR="007A0B0C" w:rsidRPr="007A0B0C" w:rsidRDefault="007A0B0C" w:rsidP="007A0B0C">
            <w:pPr>
              <w:spacing w:after="0" w:line="240" w:lineRule="auto"/>
              <w:ind w:left="113" w:right="113"/>
              <w:jc w:val="center"/>
              <w:rPr>
                <w:b/>
                <w:sz w:val="28"/>
              </w:rPr>
            </w:pPr>
            <w:r w:rsidRPr="007A0B0C">
              <w:rPr>
                <w:b/>
                <w:sz w:val="28"/>
              </w:rPr>
              <w:t>E GRADE ANSWER</w:t>
            </w:r>
          </w:p>
        </w:tc>
        <w:tc>
          <w:tcPr>
            <w:tcW w:w="425" w:type="dxa"/>
            <w:vMerge w:val="restart"/>
            <w:textDirection w:val="btLr"/>
          </w:tcPr>
          <w:p w14:paraId="2ABBD7A3" w14:textId="77777777" w:rsidR="007A0B0C" w:rsidRPr="007A0B0C" w:rsidRDefault="007A0B0C" w:rsidP="007A0B0C">
            <w:pPr>
              <w:spacing w:after="0" w:line="240" w:lineRule="auto"/>
              <w:ind w:right="113"/>
              <w:jc w:val="center"/>
              <w:rPr>
                <w:b/>
                <w:sz w:val="28"/>
              </w:rPr>
            </w:pPr>
            <w:r w:rsidRPr="007A0B0C">
              <w:rPr>
                <w:b/>
                <w:sz w:val="28"/>
              </w:rPr>
              <w:t>C GRADE ANSWER</w:t>
            </w:r>
          </w:p>
        </w:tc>
        <w:tc>
          <w:tcPr>
            <w:tcW w:w="425" w:type="dxa"/>
            <w:vMerge w:val="restart"/>
            <w:textDirection w:val="btLr"/>
          </w:tcPr>
          <w:p w14:paraId="034C5552" w14:textId="77777777" w:rsidR="007A0B0C" w:rsidRPr="007A0B0C" w:rsidRDefault="007A0B0C" w:rsidP="007A0B0C">
            <w:pPr>
              <w:spacing w:after="0" w:line="240" w:lineRule="auto"/>
              <w:ind w:left="113" w:right="113"/>
              <w:jc w:val="center"/>
              <w:rPr>
                <w:b/>
                <w:sz w:val="28"/>
              </w:rPr>
            </w:pPr>
            <w:r w:rsidRPr="007A0B0C">
              <w:rPr>
                <w:b/>
                <w:sz w:val="28"/>
              </w:rPr>
              <w:t>A GRADE ANSWER</w:t>
            </w:r>
          </w:p>
        </w:tc>
        <w:tc>
          <w:tcPr>
            <w:tcW w:w="5367" w:type="dxa"/>
          </w:tcPr>
          <w:p w14:paraId="2271DABF" w14:textId="77777777" w:rsidR="007A0B0C" w:rsidRPr="007A0B0C" w:rsidRDefault="007A0B0C" w:rsidP="007A0B0C">
            <w:pPr>
              <w:spacing w:after="0" w:line="240" w:lineRule="auto"/>
              <w:jc w:val="center"/>
              <w:rPr>
                <w:b/>
                <w:sz w:val="28"/>
              </w:rPr>
            </w:pPr>
            <w:r w:rsidRPr="007A0B0C">
              <w:rPr>
                <w:b/>
                <w:sz w:val="28"/>
              </w:rPr>
              <w:t>Must Know</w:t>
            </w:r>
          </w:p>
        </w:tc>
        <w:tc>
          <w:tcPr>
            <w:tcW w:w="4618" w:type="dxa"/>
          </w:tcPr>
          <w:p w14:paraId="04E18E76" w14:textId="77777777" w:rsidR="007A0B0C" w:rsidRPr="007A0B0C" w:rsidRDefault="007A0B0C" w:rsidP="007A0B0C">
            <w:pPr>
              <w:spacing w:after="0" w:line="240" w:lineRule="auto"/>
              <w:jc w:val="center"/>
              <w:rPr>
                <w:sz w:val="28"/>
              </w:rPr>
            </w:pPr>
            <w:r w:rsidRPr="007A0B0C">
              <w:rPr>
                <w:b/>
                <w:sz w:val="28"/>
              </w:rPr>
              <w:t>Must Know</w:t>
            </w:r>
          </w:p>
        </w:tc>
        <w:tc>
          <w:tcPr>
            <w:tcW w:w="4387" w:type="dxa"/>
          </w:tcPr>
          <w:p w14:paraId="5C22EA68" w14:textId="77777777" w:rsidR="007A0B0C" w:rsidRPr="007A0B0C" w:rsidRDefault="007A0B0C" w:rsidP="007A0B0C">
            <w:pPr>
              <w:spacing w:after="0" w:line="240" w:lineRule="auto"/>
              <w:jc w:val="center"/>
              <w:rPr>
                <w:b/>
                <w:sz w:val="28"/>
              </w:rPr>
            </w:pPr>
            <w:r w:rsidRPr="007A0B0C">
              <w:rPr>
                <w:b/>
                <w:sz w:val="28"/>
              </w:rPr>
              <w:t>Could Know</w:t>
            </w:r>
          </w:p>
        </w:tc>
      </w:tr>
      <w:tr w:rsidR="007A0B0C" w:rsidRPr="007A0B0C" w14:paraId="2CAC3D60" w14:textId="77777777" w:rsidTr="001E10E5">
        <w:tc>
          <w:tcPr>
            <w:tcW w:w="392" w:type="dxa"/>
            <w:vMerge/>
            <w:textDirection w:val="btLr"/>
          </w:tcPr>
          <w:p w14:paraId="6121924D" w14:textId="77777777" w:rsidR="007A0B0C" w:rsidRPr="007A0B0C" w:rsidRDefault="007A0B0C" w:rsidP="007A0B0C">
            <w:pPr>
              <w:spacing w:after="0" w:line="240" w:lineRule="auto"/>
              <w:ind w:left="113" w:right="113"/>
              <w:jc w:val="center"/>
              <w:rPr>
                <w:b/>
                <w:sz w:val="28"/>
              </w:rPr>
            </w:pPr>
          </w:p>
        </w:tc>
        <w:tc>
          <w:tcPr>
            <w:tcW w:w="425" w:type="dxa"/>
            <w:vMerge/>
            <w:textDirection w:val="btLr"/>
          </w:tcPr>
          <w:p w14:paraId="5FF68F9A" w14:textId="77777777" w:rsidR="007A0B0C" w:rsidRPr="007A0B0C" w:rsidRDefault="007A0B0C" w:rsidP="007A0B0C">
            <w:pPr>
              <w:spacing w:after="0" w:line="240" w:lineRule="auto"/>
              <w:ind w:left="113" w:right="113"/>
              <w:jc w:val="center"/>
              <w:rPr>
                <w:b/>
                <w:sz w:val="28"/>
              </w:rPr>
            </w:pPr>
          </w:p>
        </w:tc>
        <w:tc>
          <w:tcPr>
            <w:tcW w:w="425" w:type="dxa"/>
            <w:vMerge/>
            <w:textDirection w:val="btLr"/>
          </w:tcPr>
          <w:p w14:paraId="10EFFBE9" w14:textId="77777777" w:rsidR="007A0B0C" w:rsidRPr="007A0B0C" w:rsidRDefault="007A0B0C" w:rsidP="007A0B0C">
            <w:pPr>
              <w:spacing w:after="0" w:line="240" w:lineRule="auto"/>
              <w:ind w:left="113" w:right="113"/>
              <w:jc w:val="center"/>
              <w:rPr>
                <w:b/>
                <w:sz w:val="28"/>
              </w:rPr>
            </w:pPr>
          </w:p>
        </w:tc>
        <w:tc>
          <w:tcPr>
            <w:tcW w:w="5367" w:type="dxa"/>
          </w:tcPr>
          <w:p w14:paraId="619FE1E0" w14:textId="77777777" w:rsidR="007A0B0C" w:rsidRPr="007A0B0C" w:rsidRDefault="007A0B0C" w:rsidP="007A0B0C">
            <w:pPr>
              <w:spacing w:after="0" w:line="240" w:lineRule="auto"/>
              <w:contextualSpacing/>
              <w:jc w:val="center"/>
              <w:rPr>
                <w:b/>
                <w:sz w:val="20"/>
                <w:u w:val="single"/>
              </w:rPr>
            </w:pPr>
            <w:r w:rsidRPr="007A0B0C">
              <w:rPr>
                <w:b/>
                <w:sz w:val="20"/>
                <w:u w:val="single"/>
              </w:rPr>
              <w:t>Lacks Ecological Validity</w:t>
            </w:r>
          </w:p>
        </w:tc>
        <w:tc>
          <w:tcPr>
            <w:tcW w:w="4618" w:type="dxa"/>
          </w:tcPr>
          <w:p w14:paraId="4DA92C1C" w14:textId="77777777" w:rsidR="007A0B0C" w:rsidRPr="007A0B0C" w:rsidRDefault="007A0B0C" w:rsidP="007A0B0C">
            <w:pPr>
              <w:spacing w:after="0" w:line="240" w:lineRule="auto"/>
              <w:contextualSpacing/>
              <w:jc w:val="center"/>
              <w:rPr>
                <w:b/>
                <w:sz w:val="20"/>
                <w:u w:val="single"/>
              </w:rPr>
            </w:pPr>
            <w:r w:rsidRPr="007A0B0C">
              <w:rPr>
                <w:b/>
                <w:sz w:val="20"/>
                <w:u w:val="single"/>
              </w:rPr>
              <w:t>Ethical Issues</w:t>
            </w:r>
          </w:p>
        </w:tc>
        <w:tc>
          <w:tcPr>
            <w:tcW w:w="4387" w:type="dxa"/>
          </w:tcPr>
          <w:p w14:paraId="6E0E10ED" w14:textId="77777777" w:rsidR="007A0B0C" w:rsidRPr="007A0B0C" w:rsidRDefault="007A0B0C" w:rsidP="007A0B0C">
            <w:pPr>
              <w:spacing w:after="0" w:line="240" w:lineRule="auto"/>
              <w:contextualSpacing/>
              <w:jc w:val="center"/>
              <w:rPr>
                <w:b/>
                <w:sz w:val="20"/>
                <w:u w:val="single"/>
              </w:rPr>
            </w:pPr>
            <w:r w:rsidRPr="007A0B0C">
              <w:rPr>
                <w:b/>
                <w:sz w:val="20"/>
                <w:u w:val="single"/>
              </w:rPr>
              <w:t>Reductionist</w:t>
            </w:r>
          </w:p>
        </w:tc>
      </w:tr>
      <w:tr w:rsidR="007A0B0C" w:rsidRPr="007A0B0C" w14:paraId="3BF7BB32" w14:textId="77777777" w:rsidTr="001E10E5">
        <w:tc>
          <w:tcPr>
            <w:tcW w:w="392" w:type="dxa"/>
            <w:vMerge/>
            <w:tcBorders>
              <w:bottom w:val="single" w:sz="4" w:space="0" w:color="auto"/>
            </w:tcBorders>
            <w:textDirection w:val="btLr"/>
          </w:tcPr>
          <w:p w14:paraId="66BB474B" w14:textId="77777777" w:rsidR="007A0B0C" w:rsidRPr="007A0B0C" w:rsidRDefault="007A0B0C" w:rsidP="007A0B0C">
            <w:pPr>
              <w:spacing w:after="0" w:line="240" w:lineRule="auto"/>
              <w:ind w:left="113" w:right="113"/>
              <w:jc w:val="center"/>
              <w:rPr>
                <w:sz w:val="28"/>
              </w:rPr>
            </w:pPr>
          </w:p>
        </w:tc>
        <w:tc>
          <w:tcPr>
            <w:tcW w:w="425" w:type="dxa"/>
            <w:vMerge/>
            <w:textDirection w:val="btLr"/>
          </w:tcPr>
          <w:p w14:paraId="39AAE3A9" w14:textId="77777777" w:rsidR="007A0B0C" w:rsidRPr="007A0B0C" w:rsidRDefault="007A0B0C" w:rsidP="007A0B0C">
            <w:pPr>
              <w:spacing w:after="0" w:line="240" w:lineRule="auto"/>
              <w:ind w:left="113" w:right="113"/>
              <w:jc w:val="center"/>
              <w:rPr>
                <w:sz w:val="28"/>
              </w:rPr>
            </w:pPr>
          </w:p>
        </w:tc>
        <w:tc>
          <w:tcPr>
            <w:tcW w:w="425" w:type="dxa"/>
            <w:vMerge/>
            <w:textDirection w:val="btLr"/>
          </w:tcPr>
          <w:p w14:paraId="6BEC94F2" w14:textId="77777777" w:rsidR="007A0B0C" w:rsidRPr="007A0B0C" w:rsidRDefault="007A0B0C" w:rsidP="007A0B0C">
            <w:pPr>
              <w:spacing w:after="0" w:line="240" w:lineRule="auto"/>
              <w:ind w:left="113" w:right="113"/>
              <w:jc w:val="center"/>
              <w:rPr>
                <w:sz w:val="28"/>
              </w:rPr>
            </w:pPr>
          </w:p>
        </w:tc>
        <w:tc>
          <w:tcPr>
            <w:tcW w:w="5367" w:type="dxa"/>
          </w:tcPr>
          <w:p w14:paraId="6E1AFDD9" w14:textId="77777777" w:rsidR="007A0B0C" w:rsidRPr="007A0B0C" w:rsidRDefault="007A0B0C" w:rsidP="007A0B0C">
            <w:pPr>
              <w:spacing w:after="0" w:line="240" w:lineRule="auto"/>
              <w:contextualSpacing/>
              <w:rPr>
                <w:sz w:val="20"/>
              </w:rPr>
            </w:pPr>
            <w:r w:rsidRPr="007A0B0C">
              <w:rPr>
                <w:sz w:val="20"/>
              </w:rPr>
              <w:t xml:space="preserve">P:  A </w:t>
            </w:r>
            <w:r w:rsidRPr="007A0B0C">
              <w:rPr>
                <w:bCs/>
                <w:sz w:val="20"/>
              </w:rPr>
              <w:t>criticism</w:t>
            </w:r>
            <w:r w:rsidRPr="007A0B0C">
              <w:rPr>
                <w:sz w:val="20"/>
              </w:rPr>
              <w:t xml:space="preserve"> of the theory of situational factors as an explanation of obedience is that a lot of the supporting research </w:t>
            </w:r>
            <w:r w:rsidRPr="007A0B0C">
              <w:rPr>
                <w:b/>
                <w:bCs/>
                <w:sz w:val="20"/>
              </w:rPr>
              <w:t>lacks ecological validity</w:t>
            </w:r>
            <w:r w:rsidRPr="007A0B0C">
              <w:rPr>
                <w:sz w:val="20"/>
              </w:rPr>
              <w:t>.</w:t>
            </w:r>
          </w:p>
          <w:p w14:paraId="1C896A71" w14:textId="77777777" w:rsidR="007A0B0C" w:rsidRPr="007A0B0C" w:rsidRDefault="007A0B0C" w:rsidP="007A0B0C">
            <w:pPr>
              <w:spacing w:after="0" w:line="240" w:lineRule="auto"/>
              <w:contextualSpacing/>
              <w:rPr>
                <w:rFonts w:cs="Calibri"/>
                <w:sz w:val="28"/>
              </w:rPr>
            </w:pPr>
          </w:p>
        </w:tc>
        <w:tc>
          <w:tcPr>
            <w:tcW w:w="4618" w:type="dxa"/>
          </w:tcPr>
          <w:p w14:paraId="5EC52739" w14:textId="77777777" w:rsidR="007A0B0C" w:rsidRPr="007A0B0C" w:rsidRDefault="007A0B0C" w:rsidP="007A0B0C">
            <w:pPr>
              <w:spacing w:after="0" w:line="240" w:lineRule="auto"/>
              <w:contextualSpacing/>
              <w:rPr>
                <w:sz w:val="20"/>
              </w:rPr>
            </w:pPr>
            <w:r w:rsidRPr="007A0B0C">
              <w:rPr>
                <w:sz w:val="20"/>
              </w:rPr>
              <w:t xml:space="preserve">P:  An issue with the theory of situational factors as an explanation of obedience is that there are </w:t>
            </w:r>
            <w:r w:rsidRPr="007A0B0C">
              <w:rPr>
                <w:b/>
                <w:bCs/>
                <w:sz w:val="20"/>
              </w:rPr>
              <w:t>ethical issues</w:t>
            </w:r>
            <w:r w:rsidRPr="007A0B0C">
              <w:rPr>
                <w:b/>
                <w:sz w:val="20"/>
              </w:rPr>
              <w:t xml:space="preserve"> with many of the supporting studies</w:t>
            </w:r>
            <w:r w:rsidRPr="007A0B0C">
              <w:rPr>
                <w:sz w:val="20"/>
              </w:rPr>
              <w:t>.</w:t>
            </w:r>
          </w:p>
          <w:p w14:paraId="4C7E9C0F" w14:textId="77777777" w:rsidR="007A0B0C" w:rsidRPr="007A0B0C" w:rsidRDefault="007A0B0C" w:rsidP="007A0B0C">
            <w:pPr>
              <w:spacing w:after="0" w:line="240" w:lineRule="auto"/>
              <w:contextualSpacing/>
              <w:rPr>
                <w:sz w:val="20"/>
              </w:rPr>
            </w:pPr>
          </w:p>
          <w:p w14:paraId="3035C9EF" w14:textId="77777777" w:rsidR="007A0B0C" w:rsidRPr="007A0B0C" w:rsidRDefault="007A0B0C" w:rsidP="007A0B0C">
            <w:pPr>
              <w:spacing w:after="0" w:line="240" w:lineRule="auto"/>
              <w:contextualSpacing/>
              <w:rPr>
                <w:rFonts w:cs="Calibri"/>
                <w:sz w:val="28"/>
              </w:rPr>
            </w:pPr>
          </w:p>
        </w:tc>
        <w:tc>
          <w:tcPr>
            <w:tcW w:w="4387" w:type="dxa"/>
          </w:tcPr>
          <w:p w14:paraId="1A90B18A" w14:textId="77777777" w:rsidR="007A0B0C" w:rsidRPr="007A0B0C" w:rsidRDefault="007A0B0C" w:rsidP="007A0B0C">
            <w:pPr>
              <w:spacing w:after="0" w:line="240" w:lineRule="auto"/>
              <w:contextualSpacing/>
              <w:rPr>
                <w:sz w:val="20"/>
              </w:rPr>
            </w:pPr>
            <w:r w:rsidRPr="007A0B0C">
              <w:rPr>
                <w:sz w:val="20"/>
              </w:rPr>
              <w:t xml:space="preserve">P:  A key criticism of the theory of situational factors is that it is </w:t>
            </w:r>
            <w:r w:rsidRPr="007A0B0C">
              <w:rPr>
                <w:b/>
                <w:bCs/>
                <w:sz w:val="20"/>
              </w:rPr>
              <w:t>reductionist</w:t>
            </w:r>
            <w:r w:rsidRPr="007A0B0C">
              <w:rPr>
                <w:sz w:val="20"/>
              </w:rPr>
              <w:t xml:space="preserve">. </w:t>
            </w:r>
          </w:p>
        </w:tc>
      </w:tr>
      <w:tr w:rsidR="007A0B0C" w:rsidRPr="007A0B0C" w14:paraId="406D1F49" w14:textId="77777777" w:rsidTr="007A0B0C">
        <w:tc>
          <w:tcPr>
            <w:tcW w:w="392" w:type="dxa"/>
            <w:vMerge w:val="restart"/>
            <w:shd w:val="clear" w:color="auto" w:fill="A6A6A6"/>
          </w:tcPr>
          <w:p w14:paraId="29D5529E" w14:textId="77777777" w:rsidR="007A0B0C" w:rsidRPr="007A0B0C" w:rsidRDefault="007A0B0C" w:rsidP="007A0B0C">
            <w:pPr>
              <w:spacing w:after="0" w:line="240" w:lineRule="auto"/>
              <w:rPr>
                <w:sz w:val="28"/>
              </w:rPr>
            </w:pPr>
          </w:p>
        </w:tc>
        <w:tc>
          <w:tcPr>
            <w:tcW w:w="425" w:type="dxa"/>
            <w:vMerge/>
          </w:tcPr>
          <w:p w14:paraId="77CF4EFD" w14:textId="77777777" w:rsidR="007A0B0C" w:rsidRPr="007A0B0C" w:rsidRDefault="007A0B0C" w:rsidP="007A0B0C">
            <w:pPr>
              <w:spacing w:after="0" w:line="240" w:lineRule="auto"/>
              <w:rPr>
                <w:sz w:val="28"/>
              </w:rPr>
            </w:pPr>
          </w:p>
        </w:tc>
        <w:tc>
          <w:tcPr>
            <w:tcW w:w="425" w:type="dxa"/>
            <w:vMerge/>
          </w:tcPr>
          <w:p w14:paraId="671626B6" w14:textId="77777777" w:rsidR="007A0B0C" w:rsidRPr="007A0B0C" w:rsidRDefault="007A0B0C" w:rsidP="007A0B0C">
            <w:pPr>
              <w:spacing w:after="0" w:line="240" w:lineRule="auto"/>
              <w:rPr>
                <w:sz w:val="28"/>
              </w:rPr>
            </w:pPr>
          </w:p>
        </w:tc>
        <w:tc>
          <w:tcPr>
            <w:tcW w:w="5367" w:type="dxa"/>
          </w:tcPr>
          <w:p w14:paraId="57D7F60C" w14:textId="77777777" w:rsidR="007A0B0C" w:rsidRPr="007A0B0C" w:rsidRDefault="007A0B0C" w:rsidP="007A0B0C">
            <w:pPr>
              <w:spacing w:after="0" w:line="240" w:lineRule="auto"/>
              <w:contextualSpacing/>
              <w:rPr>
                <w:sz w:val="20"/>
              </w:rPr>
            </w:pPr>
            <w:r w:rsidRPr="007A0B0C">
              <w:rPr>
                <w:sz w:val="20"/>
              </w:rPr>
              <w:t xml:space="preserve">E: For example, Milgram had control over such extraneous variables as the confederate (Mr Wallace) and even exactly what was said to each participant to encourage them to continue. Furthermore, the situation the participants were placed in, (giving electric shocks to a stranger to teach them to remember something) is </w:t>
            </w:r>
            <w:r w:rsidRPr="007A0B0C">
              <w:rPr>
                <w:b/>
                <w:sz w:val="20"/>
              </w:rPr>
              <w:t xml:space="preserve">not </w:t>
            </w:r>
            <w:r w:rsidRPr="007A0B0C">
              <w:rPr>
                <w:b/>
                <w:bCs/>
                <w:sz w:val="20"/>
              </w:rPr>
              <w:t xml:space="preserve">very realistic </w:t>
            </w:r>
            <w:r w:rsidRPr="007A0B0C">
              <w:rPr>
                <w:b/>
                <w:sz w:val="20"/>
              </w:rPr>
              <w:t>at all</w:t>
            </w:r>
            <w:r w:rsidRPr="007A0B0C">
              <w:rPr>
                <w:sz w:val="20"/>
              </w:rPr>
              <w:t>.</w:t>
            </w:r>
          </w:p>
        </w:tc>
        <w:tc>
          <w:tcPr>
            <w:tcW w:w="4618" w:type="dxa"/>
          </w:tcPr>
          <w:p w14:paraId="130713B6" w14:textId="77777777" w:rsidR="007A0B0C" w:rsidRPr="007A0B0C" w:rsidRDefault="007A0B0C" w:rsidP="007A0B0C">
            <w:pPr>
              <w:spacing w:after="0" w:line="240" w:lineRule="auto"/>
              <w:rPr>
                <w:rFonts w:cs="Calibri"/>
                <w:sz w:val="28"/>
              </w:rPr>
            </w:pPr>
            <w:r w:rsidRPr="007A0B0C">
              <w:rPr>
                <w:sz w:val="20"/>
              </w:rPr>
              <w:t xml:space="preserve">E:  For example, Milgram breached the ethical issue of </w:t>
            </w:r>
            <w:r w:rsidRPr="007A0B0C">
              <w:rPr>
                <w:b/>
                <w:sz w:val="20"/>
              </w:rPr>
              <w:t>deception</w:t>
            </w:r>
            <w:r w:rsidRPr="007A0B0C">
              <w:rPr>
                <w:sz w:val="20"/>
              </w:rPr>
              <w:t xml:space="preserve"> as participants were unaware that the shocks were not real. Furthermore, he made it extremely hard for participants to </w:t>
            </w:r>
            <w:r w:rsidRPr="007A0B0C">
              <w:rPr>
                <w:b/>
                <w:sz w:val="20"/>
              </w:rPr>
              <w:t>withdraw</w:t>
            </w:r>
            <w:r w:rsidRPr="007A0B0C">
              <w:rPr>
                <w:sz w:val="20"/>
              </w:rPr>
              <w:t xml:space="preserve"> from the experience claiming ‘the experiment requires you to continue’ every time they protested.</w:t>
            </w:r>
          </w:p>
        </w:tc>
        <w:tc>
          <w:tcPr>
            <w:tcW w:w="4387" w:type="dxa"/>
          </w:tcPr>
          <w:p w14:paraId="118BEF6F" w14:textId="77777777" w:rsidR="007A0B0C" w:rsidRPr="007A0B0C" w:rsidRDefault="007A0B0C" w:rsidP="007A0B0C">
            <w:pPr>
              <w:spacing w:after="0" w:line="240" w:lineRule="auto"/>
              <w:contextualSpacing/>
              <w:rPr>
                <w:sz w:val="20"/>
              </w:rPr>
            </w:pPr>
            <w:r w:rsidRPr="007A0B0C">
              <w:rPr>
                <w:sz w:val="20"/>
              </w:rPr>
              <w:t xml:space="preserve">E:  This is because the theory </w:t>
            </w:r>
            <w:r w:rsidRPr="007A0B0C">
              <w:rPr>
                <w:b/>
                <w:sz w:val="20"/>
              </w:rPr>
              <w:t>reduces the complex behaviour of obedience</w:t>
            </w:r>
            <w:r w:rsidRPr="007A0B0C">
              <w:rPr>
                <w:sz w:val="20"/>
              </w:rPr>
              <w:t xml:space="preserve"> down to a </w:t>
            </w:r>
            <w:proofErr w:type="gramStart"/>
            <w:r w:rsidRPr="007A0B0C">
              <w:rPr>
                <w:sz w:val="20"/>
              </w:rPr>
              <w:t xml:space="preserve">simple </w:t>
            </w:r>
            <w:r w:rsidRPr="007A0B0C">
              <w:rPr>
                <w:b/>
                <w:sz w:val="20"/>
              </w:rPr>
              <w:t>factors</w:t>
            </w:r>
            <w:proofErr w:type="gramEnd"/>
            <w:r w:rsidRPr="007A0B0C">
              <w:rPr>
                <w:b/>
                <w:sz w:val="20"/>
              </w:rPr>
              <w:t xml:space="preserve"> present in the environment</w:t>
            </w:r>
            <w:r w:rsidRPr="007A0B0C">
              <w:rPr>
                <w:sz w:val="20"/>
              </w:rPr>
              <w:t xml:space="preserve"> (such as the prestigious setting or the presence of a powerful authority figure). </w:t>
            </w:r>
          </w:p>
        </w:tc>
      </w:tr>
      <w:tr w:rsidR="007A0B0C" w:rsidRPr="007A0B0C" w14:paraId="794D6506" w14:textId="77777777" w:rsidTr="007A0B0C">
        <w:tc>
          <w:tcPr>
            <w:tcW w:w="392" w:type="dxa"/>
            <w:vMerge/>
            <w:shd w:val="clear" w:color="auto" w:fill="A6A6A6"/>
          </w:tcPr>
          <w:p w14:paraId="35560292" w14:textId="77777777" w:rsidR="007A0B0C" w:rsidRPr="007A0B0C" w:rsidRDefault="007A0B0C" w:rsidP="007A0B0C">
            <w:pPr>
              <w:spacing w:after="0" w:line="240" w:lineRule="auto"/>
              <w:rPr>
                <w:sz w:val="28"/>
              </w:rPr>
            </w:pPr>
          </w:p>
        </w:tc>
        <w:tc>
          <w:tcPr>
            <w:tcW w:w="425" w:type="dxa"/>
            <w:vMerge/>
          </w:tcPr>
          <w:p w14:paraId="3FAD66B8" w14:textId="77777777" w:rsidR="007A0B0C" w:rsidRPr="007A0B0C" w:rsidRDefault="007A0B0C" w:rsidP="007A0B0C">
            <w:pPr>
              <w:spacing w:after="0" w:line="240" w:lineRule="auto"/>
              <w:rPr>
                <w:sz w:val="28"/>
              </w:rPr>
            </w:pPr>
          </w:p>
        </w:tc>
        <w:tc>
          <w:tcPr>
            <w:tcW w:w="425" w:type="dxa"/>
            <w:vMerge/>
          </w:tcPr>
          <w:p w14:paraId="7A4A65D9" w14:textId="77777777" w:rsidR="007A0B0C" w:rsidRPr="007A0B0C" w:rsidRDefault="007A0B0C" w:rsidP="007A0B0C">
            <w:pPr>
              <w:spacing w:after="0" w:line="240" w:lineRule="auto"/>
              <w:rPr>
                <w:sz w:val="28"/>
              </w:rPr>
            </w:pPr>
          </w:p>
        </w:tc>
        <w:tc>
          <w:tcPr>
            <w:tcW w:w="5367" w:type="dxa"/>
          </w:tcPr>
          <w:p w14:paraId="13324134" w14:textId="77777777" w:rsidR="007A0B0C" w:rsidRPr="007A0B0C" w:rsidRDefault="007A0B0C" w:rsidP="007A0B0C">
            <w:pPr>
              <w:spacing w:after="0" w:line="240" w:lineRule="auto"/>
              <w:contextualSpacing/>
              <w:rPr>
                <w:sz w:val="20"/>
              </w:rPr>
            </w:pPr>
            <w:r w:rsidRPr="007A0B0C">
              <w:rPr>
                <w:sz w:val="20"/>
              </w:rPr>
              <w:t xml:space="preserve">E:  As a result, because the research used is conducted in a </w:t>
            </w:r>
            <w:r w:rsidRPr="007A0B0C">
              <w:rPr>
                <w:bCs/>
                <w:sz w:val="20"/>
              </w:rPr>
              <w:t>highly controlled, artificial environment</w:t>
            </w:r>
            <w:r w:rsidRPr="007A0B0C">
              <w:rPr>
                <w:sz w:val="20"/>
              </w:rPr>
              <w:t xml:space="preserve"> (lab setting), the findings </w:t>
            </w:r>
            <w:r w:rsidRPr="007A0B0C">
              <w:rPr>
                <w:b/>
                <w:bCs/>
                <w:sz w:val="20"/>
              </w:rPr>
              <w:t>cannot be generalised to a real life setting</w:t>
            </w:r>
            <w:r w:rsidRPr="007A0B0C">
              <w:rPr>
                <w:bCs/>
                <w:sz w:val="20"/>
              </w:rPr>
              <w:t xml:space="preserve"> </w:t>
            </w:r>
            <w:r w:rsidRPr="007A0B0C">
              <w:rPr>
                <w:sz w:val="20"/>
              </w:rPr>
              <w:t xml:space="preserve">because we cannot be sure that individuals would act similarly in the real world. </w:t>
            </w:r>
          </w:p>
          <w:p w14:paraId="09FC15AD" w14:textId="77777777" w:rsidR="007A0B0C" w:rsidRPr="007A0B0C" w:rsidRDefault="007A0B0C" w:rsidP="007A0B0C">
            <w:pPr>
              <w:spacing w:after="0" w:line="240" w:lineRule="auto"/>
              <w:rPr>
                <w:rFonts w:cs="Calibri"/>
                <w:sz w:val="28"/>
              </w:rPr>
            </w:pPr>
          </w:p>
        </w:tc>
        <w:tc>
          <w:tcPr>
            <w:tcW w:w="4618" w:type="dxa"/>
          </w:tcPr>
          <w:p w14:paraId="26D840A7" w14:textId="77777777" w:rsidR="007A0B0C" w:rsidRPr="007A0B0C" w:rsidRDefault="007A0B0C" w:rsidP="007A0B0C">
            <w:pPr>
              <w:spacing w:after="0" w:line="240" w:lineRule="auto"/>
              <w:contextualSpacing/>
              <w:rPr>
                <w:sz w:val="20"/>
              </w:rPr>
            </w:pPr>
            <w:r w:rsidRPr="007A0B0C">
              <w:rPr>
                <w:sz w:val="20"/>
              </w:rPr>
              <w:t xml:space="preserve">E:  Although the theory of situational factors is based heavily upon unethical research, a </w:t>
            </w:r>
            <w:r w:rsidRPr="007A0B0C">
              <w:rPr>
                <w:b/>
                <w:bCs/>
                <w:sz w:val="20"/>
              </w:rPr>
              <w:t>cost-benefit analysis</w:t>
            </w:r>
            <w:r w:rsidRPr="007A0B0C">
              <w:rPr>
                <w:bCs/>
                <w:sz w:val="20"/>
              </w:rPr>
              <w:t xml:space="preserve"> </w:t>
            </w:r>
            <w:r w:rsidRPr="007A0B0C">
              <w:rPr>
                <w:sz w:val="20"/>
              </w:rPr>
              <w:t>would have been conducted beforehand. This would be to establish if the potential costs (deceiving participants) would outweigh the benefits (in this case, finding out exactly why people obey). If they do not, the research would go ahead.</w:t>
            </w:r>
          </w:p>
        </w:tc>
        <w:tc>
          <w:tcPr>
            <w:tcW w:w="4387" w:type="dxa"/>
          </w:tcPr>
          <w:p w14:paraId="5134FFFD" w14:textId="77777777" w:rsidR="007A0B0C" w:rsidRPr="007A0B0C" w:rsidRDefault="007A0B0C" w:rsidP="007A0B0C">
            <w:pPr>
              <w:spacing w:after="0" w:line="240" w:lineRule="auto"/>
              <w:contextualSpacing/>
              <w:rPr>
                <w:rFonts w:cs="Arial"/>
                <w:sz w:val="20"/>
              </w:rPr>
            </w:pPr>
            <w:r w:rsidRPr="007A0B0C">
              <w:rPr>
                <w:sz w:val="20"/>
              </w:rPr>
              <w:t xml:space="preserve">E: </w:t>
            </w:r>
            <w:r w:rsidRPr="007A0B0C">
              <w:rPr>
                <w:rFonts w:cs="Arial"/>
                <w:sz w:val="20"/>
              </w:rPr>
              <w:t xml:space="preserve">For example, it does not consider whether a person’s disposition (their personality) may have an impact on their obedient behaviour. </w:t>
            </w:r>
          </w:p>
        </w:tc>
      </w:tr>
      <w:tr w:rsidR="007A0B0C" w:rsidRPr="007A0B0C" w14:paraId="59FC94D4" w14:textId="77777777" w:rsidTr="007A0B0C">
        <w:tc>
          <w:tcPr>
            <w:tcW w:w="392" w:type="dxa"/>
            <w:vMerge/>
            <w:shd w:val="clear" w:color="auto" w:fill="A6A6A6"/>
          </w:tcPr>
          <w:p w14:paraId="29298866" w14:textId="77777777" w:rsidR="007A0B0C" w:rsidRPr="007A0B0C" w:rsidRDefault="007A0B0C" w:rsidP="007A0B0C">
            <w:pPr>
              <w:spacing w:after="0" w:line="240" w:lineRule="auto"/>
              <w:rPr>
                <w:sz w:val="28"/>
              </w:rPr>
            </w:pPr>
          </w:p>
        </w:tc>
        <w:tc>
          <w:tcPr>
            <w:tcW w:w="425" w:type="dxa"/>
            <w:shd w:val="clear" w:color="auto" w:fill="A6A6A6"/>
          </w:tcPr>
          <w:p w14:paraId="39627637" w14:textId="77777777" w:rsidR="007A0B0C" w:rsidRPr="007A0B0C" w:rsidRDefault="007A0B0C" w:rsidP="007A0B0C">
            <w:pPr>
              <w:rPr>
                <w:sz w:val="28"/>
              </w:rPr>
            </w:pPr>
          </w:p>
        </w:tc>
        <w:tc>
          <w:tcPr>
            <w:tcW w:w="425" w:type="dxa"/>
            <w:vMerge/>
          </w:tcPr>
          <w:p w14:paraId="115DE88F" w14:textId="77777777" w:rsidR="007A0B0C" w:rsidRPr="007A0B0C" w:rsidRDefault="007A0B0C" w:rsidP="007A0B0C">
            <w:pPr>
              <w:spacing w:after="0" w:line="240" w:lineRule="auto"/>
              <w:rPr>
                <w:sz w:val="28"/>
              </w:rPr>
            </w:pPr>
          </w:p>
        </w:tc>
        <w:tc>
          <w:tcPr>
            <w:tcW w:w="5367" w:type="dxa"/>
          </w:tcPr>
          <w:p w14:paraId="5AAF81DA" w14:textId="77777777" w:rsidR="007A0B0C" w:rsidRPr="007A0B0C" w:rsidRDefault="007A0B0C" w:rsidP="007A0B0C">
            <w:pPr>
              <w:spacing w:after="0" w:line="240" w:lineRule="auto"/>
              <w:contextualSpacing/>
              <w:rPr>
                <w:sz w:val="20"/>
              </w:rPr>
            </w:pPr>
            <w:r w:rsidRPr="007A0B0C">
              <w:rPr>
                <w:sz w:val="20"/>
              </w:rPr>
              <w:t xml:space="preserve">L: As a </w:t>
            </w:r>
            <w:proofErr w:type="gramStart"/>
            <w:r w:rsidRPr="007A0B0C">
              <w:rPr>
                <w:sz w:val="20"/>
              </w:rPr>
              <w:t>result</w:t>
            </w:r>
            <w:proofErr w:type="gramEnd"/>
            <w:r w:rsidRPr="007A0B0C">
              <w:rPr>
                <w:sz w:val="20"/>
              </w:rPr>
              <w:t xml:space="preserve"> this weakens situational factors as an explanation for obedience. </w:t>
            </w:r>
          </w:p>
        </w:tc>
        <w:tc>
          <w:tcPr>
            <w:tcW w:w="4618" w:type="dxa"/>
          </w:tcPr>
          <w:p w14:paraId="1A15621D" w14:textId="77777777" w:rsidR="007A0B0C" w:rsidRPr="007A0B0C" w:rsidRDefault="007A0B0C" w:rsidP="007A0B0C">
            <w:pPr>
              <w:spacing w:after="0" w:line="240" w:lineRule="auto"/>
              <w:contextualSpacing/>
              <w:rPr>
                <w:sz w:val="20"/>
              </w:rPr>
            </w:pPr>
            <w:r w:rsidRPr="007A0B0C">
              <w:rPr>
                <w:sz w:val="20"/>
              </w:rPr>
              <w:t xml:space="preserve">L: </w:t>
            </w:r>
            <w:proofErr w:type="gramStart"/>
            <w:r w:rsidRPr="007A0B0C">
              <w:rPr>
                <w:sz w:val="20"/>
              </w:rPr>
              <w:t>Therefore</w:t>
            </w:r>
            <w:proofErr w:type="gramEnd"/>
            <w:r w:rsidRPr="007A0B0C">
              <w:rPr>
                <w:sz w:val="20"/>
              </w:rPr>
              <w:t xml:space="preserve"> it can be said that the theory </w:t>
            </w:r>
            <w:r w:rsidRPr="007A0B0C">
              <w:rPr>
                <w:b/>
                <w:sz w:val="20"/>
              </w:rPr>
              <w:t>provides valuable insight</w:t>
            </w:r>
            <w:r w:rsidRPr="007A0B0C">
              <w:rPr>
                <w:sz w:val="20"/>
              </w:rPr>
              <w:t xml:space="preserve"> into reasons why people obey as well as strongly supporting the situational theory of obedience. </w:t>
            </w:r>
          </w:p>
        </w:tc>
        <w:tc>
          <w:tcPr>
            <w:tcW w:w="4387" w:type="dxa"/>
          </w:tcPr>
          <w:p w14:paraId="4161A4D0" w14:textId="77777777" w:rsidR="007A0B0C" w:rsidRPr="007A0B0C" w:rsidRDefault="007A0B0C" w:rsidP="007A0B0C">
            <w:pPr>
              <w:spacing w:after="0" w:line="240" w:lineRule="auto"/>
              <w:contextualSpacing/>
              <w:rPr>
                <w:rFonts w:cs="Arial"/>
                <w:sz w:val="20"/>
              </w:rPr>
            </w:pPr>
            <w:r w:rsidRPr="007A0B0C">
              <w:rPr>
                <w:rFonts w:cs="Arial"/>
                <w:sz w:val="20"/>
              </w:rPr>
              <w:t xml:space="preserve">L As a result, this </w:t>
            </w:r>
            <w:r w:rsidRPr="007A0B0C">
              <w:rPr>
                <w:rFonts w:cs="Arial"/>
                <w:b/>
                <w:sz w:val="20"/>
              </w:rPr>
              <w:t>reduces the credibility</w:t>
            </w:r>
            <w:r w:rsidRPr="007A0B0C">
              <w:rPr>
                <w:rFonts w:cs="Arial"/>
                <w:sz w:val="20"/>
              </w:rPr>
              <w:t xml:space="preserve"> of the explanation because it cannot act as a full account. </w:t>
            </w:r>
          </w:p>
        </w:tc>
      </w:tr>
      <w:tr w:rsidR="007A0B0C" w:rsidRPr="007A0B0C" w14:paraId="18256EDC" w14:textId="77777777" w:rsidTr="007A0B0C">
        <w:tc>
          <w:tcPr>
            <w:tcW w:w="1242" w:type="dxa"/>
            <w:gridSpan w:val="3"/>
            <w:shd w:val="clear" w:color="auto" w:fill="A6A6A6"/>
          </w:tcPr>
          <w:p w14:paraId="49E67DFA" w14:textId="77777777" w:rsidR="007A0B0C" w:rsidRPr="007A0B0C" w:rsidRDefault="007A0B0C" w:rsidP="007A0B0C">
            <w:pPr>
              <w:spacing w:after="0" w:line="240" w:lineRule="auto"/>
            </w:pPr>
          </w:p>
          <w:p w14:paraId="2A7BCE6B" w14:textId="77777777" w:rsidR="007A0B0C" w:rsidRPr="007A0B0C" w:rsidRDefault="007A0B0C" w:rsidP="007A0B0C">
            <w:pPr>
              <w:spacing w:after="0" w:line="240" w:lineRule="auto"/>
            </w:pPr>
          </w:p>
          <w:p w14:paraId="6AAA963E" w14:textId="77777777" w:rsidR="007A0B0C" w:rsidRPr="007A0B0C" w:rsidRDefault="007A0B0C" w:rsidP="007A0B0C">
            <w:pPr>
              <w:spacing w:after="0" w:line="240" w:lineRule="auto"/>
            </w:pPr>
          </w:p>
          <w:p w14:paraId="2D52AB48" w14:textId="77777777" w:rsidR="007A0B0C" w:rsidRPr="007A0B0C" w:rsidRDefault="007A0B0C" w:rsidP="007A0B0C">
            <w:pPr>
              <w:spacing w:after="0" w:line="240" w:lineRule="auto"/>
            </w:pPr>
          </w:p>
          <w:p w14:paraId="5781AC11" w14:textId="77777777" w:rsidR="007A0B0C" w:rsidRPr="007A0B0C" w:rsidRDefault="007A0B0C" w:rsidP="007A0B0C">
            <w:pPr>
              <w:spacing w:after="0" w:line="240" w:lineRule="auto"/>
            </w:pPr>
          </w:p>
          <w:p w14:paraId="24B2E9E2" w14:textId="77777777" w:rsidR="007A0B0C" w:rsidRPr="007A0B0C" w:rsidRDefault="007A0B0C" w:rsidP="007A0B0C">
            <w:pPr>
              <w:spacing w:after="0" w:line="240" w:lineRule="auto"/>
            </w:pPr>
          </w:p>
          <w:p w14:paraId="7EC3578B" w14:textId="77777777" w:rsidR="007A0B0C" w:rsidRPr="007A0B0C" w:rsidRDefault="007A0B0C" w:rsidP="007A0B0C">
            <w:pPr>
              <w:spacing w:after="0" w:line="240" w:lineRule="auto"/>
            </w:pPr>
          </w:p>
          <w:p w14:paraId="27026489" w14:textId="77777777" w:rsidR="007A0B0C" w:rsidRPr="007A0B0C" w:rsidRDefault="007A0B0C" w:rsidP="007A0B0C">
            <w:pPr>
              <w:spacing w:after="0" w:line="240" w:lineRule="auto"/>
            </w:pPr>
          </w:p>
          <w:p w14:paraId="21D7AB1F" w14:textId="77777777" w:rsidR="007A0B0C" w:rsidRPr="007A0B0C" w:rsidRDefault="007A0B0C" w:rsidP="007A0B0C">
            <w:pPr>
              <w:spacing w:after="0" w:line="240" w:lineRule="auto"/>
            </w:pPr>
          </w:p>
          <w:p w14:paraId="69CC8572" w14:textId="77777777" w:rsidR="007A0B0C" w:rsidRPr="007A0B0C" w:rsidRDefault="007A0B0C" w:rsidP="007A0B0C">
            <w:pPr>
              <w:spacing w:after="0" w:line="240" w:lineRule="auto"/>
            </w:pPr>
          </w:p>
          <w:p w14:paraId="662867AA" w14:textId="77777777" w:rsidR="007A0B0C" w:rsidRPr="007A0B0C" w:rsidRDefault="007A0B0C" w:rsidP="007A0B0C">
            <w:pPr>
              <w:spacing w:after="0" w:line="240" w:lineRule="auto"/>
            </w:pPr>
          </w:p>
        </w:tc>
        <w:tc>
          <w:tcPr>
            <w:tcW w:w="5367" w:type="dxa"/>
          </w:tcPr>
          <w:p w14:paraId="371DCB43" w14:textId="77777777" w:rsidR="007A0B0C" w:rsidRPr="007A0B0C" w:rsidRDefault="007A0B0C" w:rsidP="007A0B0C">
            <w:pPr>
              <w:spacing w:after="0" w:line="240" w:lineRule="auto"/>
            </w:pPr>
            <w:r w:rsidRPr="007A0B0C">
              <w:rPr>
                <w:noProof/>
                <w:lang w:eastAsia="en-GB"/>
              </w:rPr>
              <w:drawing>
                <wp:anchor distT="0" distB="0" distL="114300" distR="114300" simplePos="0" relativeHeight="251663360" behindDoc="1" locked="0" layoutInCell="1" allowOverlap="1" wp14:anchorId="6F1AA5F7" wp14:editId="6C5DEFD6">
                  <wp:simplePos x="0" y="0"/>
                  <wp:positionH relativeFrom="column">
                    <wp:posOffset>712470</wp:posOffset>
                  </wp:positionH>
                  <wp:positionV relativeFrom="paragraph">
                    <wp:posOffset>49530</wp:posOffset>
                  </wp:positionV>
                  <wp:extent cx="1792605" cy="1792605"/>
                  <wp:effectExtent l="0" t="0" r="0" b="0"/>
                  <wp:wrapTight wrapText="bothSides">
                    <wp:wrapPolygon edited="0">
                      <wp:start x="0" y="0"/>
                      <wp:lineTo x="0" y="21348"/>
                      <wp:lineTo x="21348" y="21348"/>
                      <wp:lineTo x="21348" y="0"/>
                      <wp:lineTo x="0" y="0"/>
                    </wp:wrapPolygon>
                  </wp:wrapTight>
                  <wp:docPr id="2" name="Picture 2" descr="http://t2.gstatic.com/images?q=tbn:ANd9GcTH-xzE_M4FUuZh0t6RXgQHFJ2f4HLq4c7Sz-ZbCam5iXuFduK-4amopTDJ:ecx.images-amazon.com/images/I/61waaR4IAlL._SL145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H-xzE_M4FUuZh0t6RXgQHFJ2f4HLq4c7Sz-ZbCam5iXuFduK-4amopTDJ:ecx.images-amazon.com/images/I/61waaR4IAlL._SL1456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2605" cy="1792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tcPr>
          <w:p w14:paraId="0D0B8F67" w14:textId="77777777" w:rsidR="007A0B0C" w:rsidRPr="007A0B0C" w:rsidRDefault="007A0B0C" w:rsidP="007A0B0C">
            <w:pPr>
              <w:spacing w:after="0" w:line="240" w:lineRule="auto"/>
            </w:pPr>
            <w:r w:rsidRPr="007A0B0C">
              <w:rPr>
                <w:noProof/>
                <w:lang w:eastAsia="en-GB"/>
              </w:rPr>
              <w:drawing>
                <wp:anchor distT="0" distB="0" distL="114300" distR="114300" simplePos="0" relativeHeight="251664384" behindDoc="1" locked="0" layoutInCell="1" allowOverlap="1" wp14:anchorId="6AC6CF5D" wp14:editId="680E0EE8">
                  <wp:simplePos x="0" y="0"/>
                  <wp:positionH relativeFrom="column">
                    <wp:posOffset>249555</wp:posOffset>
                  </wp:positionH>
                  <wp:positionV relativeFrom="paragraph">
                    <wp:posOffset>49530</wp:posOffset>
                  </wp:positionV>
                  <wp:extent cx="2172970" cy="1635125"/>
                  <wp:effectExtent l="0" t="0" r="0" b="3175"/>
                  <wp:wrapTight wrapText="bothSides">
                    <wp:wrapPolygon edited="0">
                      <wp:start x="0" y="0"/>
                      <wp:lineTo x="0" y="21390"/>
                      <wp:lineTo x="21398" y="21390"/>
                      <wp:lineTo x="21398" y="0"/>
                      <wp:lineTo x="0" y="0"/>
                    </wp:wrapPolygon>
                  </wp:wrapTight>
                  <wp:docPr id="3" name="Picture 3" descr="http://t3.gstatic.com/images?q=tbn:ANd9GcRVJVcfpaGndKXuY2HdtD3v30vffediLAm71ilQRcLBnfARO9zRpO87QhE:www.independent.co.uk/incoming/article9712887.ece/alternates/w620/Mil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VJVcfpaGndKXuY2HdtD3v30vffediLAm71ilQRcLBnfARO9zRpO87QhE:www.independent.co.uk/incoming/article9712887.ece/alternates/w620/Milgra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97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87" w:type="dxa"/>
          </w:tcPr>
          <w:p w14:paraId="0F890F87" w14:textId="77777777" w:rsidR="007A0B0C" w:rsidRPr="007A0B0C" w:rsidRDefault="007A0B0C" w:rsidP="007A0B0C">
            <w:pPr>
              <w:spacing w:after="0" w:line="240" w:lineRule="auto"/>
            </w:pPr>
            <w:r w:rsidRPr="007A0B0C">
              <w:rPr>
                <w:noProof/>
                <w:lang w:eastAsia="en-GB"/>
              </w:rPr>
              <w:drawing>
                <wp:anchor distT="0" distB="0" distL="114300" distR="114300" simplePos="0" relativeHeight="251665408" behindDoc="1" locked="0" layoutInCell="1" allowOverlap="1" wp14:anchorId="7E5EB850" wp14:editId="12D1D3B2">
                  <wp:simplePos x="0" y="0"/>
                  <wp:positionH relativeFrom="column">
                    <wp:posOffset>108585</wp:posOffset>
                  </wp:positionH>
                  <wp:positionV relativeFrom="paragraph">
                    <wp:posOffset>132715</wp:posOffset>
                  </wp:positionV>
                  <wp:extent cx="2505075" cy="1483995"/>
                  <wp:effectExtent l="0" t="0" r="9525" b="1905"/>
                  <wp:wrapTight wrapText="bothSides">
                    <wp:wrapPolygon edited="0">
                      <wp:start x="0" y="0"/>
                      <wp:lineTo x="0" y="21350"/>
                      <wp:lineTo x="21518" y="21350"/>
                      <wp:lineTo x="21518" y="0"/>
                      <wp:lineTo x="0" y="0"/>
                    </wp:wrapPolygon>
                  </wp:wrapTight>
                  <wp:docPr id="6" name="Picture 6" descr="http://t1.gstatic.com/images?q=tbn:ANd9GcQpfEgCBTDlMRkSiGuZIuQkfkhi19k3hb8GOSGBgKjSk6NgVTM5DaydXyJH:www.mycareertopia.com/wp-content/uploads/2013/01/personality_t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pfEgCBTDlMRkSiGuZIuQkfkhi19k3hb8GOSGBgKjSk6NgVTM5DaydXyJH:www.mycareertopia.com/wp-content/uploads/2013/01/personality_test.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507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36D3733" w14:textId="16B3063E" w:rsidR="00EA26D4" w:rsidRDefault="00EA26D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4"/>
      </w:tblGrid>
      <w:tr w:rsidR="007A0B0C" w:rsidRPr="007A0B0C" w14:paraId="63EB090F" w14:textId="77777777" w:rsidTr="001E10E5">
        <w:tc>
          <w:tcPr>
            <w:tcW w:w="15614" w:type="dxa"/>
            <w:tcBorders>
              <w:top w:val="single" w:sz="4" w:space="0" w:color="000000"/>
              <w:left w:val="single" w:sz="4" w:space="0" w:color="000000"/>
              <w:bottom w:val="single" w:sz="4" w:space="0" w:color="000000"/>
              <w:right w:val="single" w:sz="4" w:space="0" w:color="000000"/>
            </w:tcBorders>
            <w:shd w:val="clear" w:color="auto" w:fill="0C0C0C"/>
          </w:tcPr>
          <w:p w14:paraId="632A2C1C" w14:textId="77777777" w:rsidR="007A0B0C" w:rsidRPr="007A0B0C" w:rsidRDefault="007A0B0C" w:rsidP="007A0B0C">
            <w:pPr>
              <w:spacing w:after="0" w:line="240" w:lineRule="auto"/>
              <w:jc w:val="center"/>
              <w:rPr>
                <w:rFonts w:eastAsia="Times New Roman"/>
                <w:b/>
                <w:color w:val="FFFFFF"/>
              </w:rPr>
            </w:pPr>
            <w:r w:rsidRPr="007A0B0C">
              <w:rPr>
                <w:rFonts w:eastAsia="Times New Roman"/>
                <w:b/>
                <w:color w:val="FFFFFF"/>
              </w:rPr>
              <w:lastRenderedPageBreak/>
              <w:t>Social Psychology: OBEDIENCE Learning table 4</w:t>
            </w:r>
          </w:p>
        </w:tc>
      </w:tr>
      <w:tr w:rsidR="007A0B0C" w:rsidRPr="007A0B0C" w14:paraId="028E950D" w14:textId="77777777" w:rsidTr="001E10E5">
        <w:trPr>
          <w:trHeight w:val="9627"/>
        </w:trPr>
        <w:tc>
          <w:tcPr>
            <w:tcW w:w="15614" w:type="dxa"/>
            <w:tcBorders>
              <w:top w:val="single" w:sz="4" w:space="0" w:color="000000"/>
              <w:left w:val="single" w:sz="4" w:space="0" w:color="000000"/>
              <w:bottom w:val="single" w:sz="4" w:space="0" w:color="000000"/>
              <w:right w:val="single" w:sz="4" w:space="0" w:color="000000"/>
            </w:tcBorders>
          </w:tcPr>
          <w:p w14:paraId="4AC76AF3" w14:textId="77777777" w:rsidR="007A0B0C" w:rsidRPr="007A0B0C" w:rsidRDefault="007A0B0C" w:rsidP="007A0B0C">
            <w:pPr>
              <w:spacing w:after="0" w:line="240" w:lineRule="auto"/>
              <w:rPr>
                <w:rFonts w:eastAsia="Times New Roman"/>
                <w:b/>
                <w:sz w:val="24"/>
                <w:szCs w:val="24"/>
              </w:rPr>
            </w:pPr>
            <w:r w:rsidRPr="007A0B0C">
              <w:rPr>
                <w:rFonts w:eastAsia="Times New Roman"/>
                <w:b/>
                <w:sz w:val="24"/>
                <w:szCs w:val="24"/>
              </w:rPr>
              <w:t>DETAILS OF ALTERNATIVE THEORY: Theory of dispositional factors</w:t>
            </w:r>
          </w:p>
          <w:p w14:paraId="5F5ED8B2" w14:textId="77777777" w:rsidR="007A0B0C" w:rsidRPr="007A0B0C" w:rsidRDefault="007A0B0C" w:rsidP="007A0B0C">
            <w:pPr>
              <w:spacing w:after="0" w:line="240" w:lineRule="auto"/>
              <w:rPr>
                <w:rFonts w:eastAsia="Times New Roman"/>
                <w:sz w:val="24"/>
                <w:szCs w:val="24"/>
              </w:rPr>
            </w:pPr>
            <w:r w:rsidRPr="007A0B0C">
              <w:rPr>
                <w:rFonts w:eastAsia="Times New Roman"/>
                <w:sz w:val="24"/>
                <w:szCs w:val="24"/>
              </w:rPr>
              <w:t xml:space="preserve">Another theory for explaining obedience suggests that situational factors are </w:t>
            </w:r>
            <w:r w:rsidRPr="007A0B0C">
              <w:rPr>
                <w:rFonts w:eastAsia="Times New Roman"/>
                <w:i/>
                <w:sz w:val="24"/>
                <w:szCs w:val="24"/>
              </w:rPr>
              <w:t>irrelevant</w:t>
            </w:r>
            <w:r w:rsidRPr="007A0B0C">
              <w:rPr>
                <w:rFonts w:eastAsia="Times New Roman"/>
                <w:sz w:val="24"/>
                <w:szCs w:val="24"/>
              </w:rPr>
              <w:t xml:space="preserve"> and that obedience and defiance is dependent upon d</w:t>
            </w:r>
            <w:r w:rsidRPr="007A0B0C">
              <w:rPr>
                <w:rFonts w:eastAsia="Times New Roman"/>
                <w:b/>
                <w:sz w:val="24"/>
                <w:szCs w:val="24"/>
              </w:rPr>
              <w:t>ispositional factors</w:t>
            </w:r>
            <w:r w:rsidRPr="007A0B0C">
              <w:rPr>
                <w:rFonts w:eastAsia="Times New Roman"/>
                <w:sz w:val="24"/>
                <w:szCs w:val="24"/>
              </w:rPr>
              <w:t xml:space="preserve">.  These are factors about a person themselves, their </w:t>
            </w:r>
            <w:r w:rsidRPr="007A0B0C">
              <w:rPr>
                <w:rFonts w:eastAsia="Times New Roman"/>
                <w:i/>
                <w:sz w:val="24"/>
                <w:szCs w:val="24"/>
              </w:rPr>
              <w:t>personality traits</w:t>
            </w:r>
            <w:r w:rsidRPr="007A0B0C">
              <w:rPr>
                <w:rFonts w:eastAsia="Times New Roman"/>
                <w:sz w:val="24"/>
                <w:szCs w:val="24"/>
              </w:rPr>
              <w:t xml:space="preserve">.  This means that even if there was an opportunity to be disobedient, it would go against their nature. </w:t>
            </w:r>
          </w:p>
          <w:p w14:paraId="54AC1E7F" w14:textId="77777777" w:rsidR="007A0B0C" w:rsidRPr="007A0B0C" w:rsidRDefault="007A0B0C" w:rsidP="007A0B0C">
            <w:pPr>
              <w:spacing w:after="0" w:line="240" w:lineRule="auto"/>
              <w:rPr>
                <w:rFonts w:eastAsia="Times New Roman"/>
                <w:sz w:val="24"/>
                <w:szCs w:val="24"/>
              </w:rPr>
            </w:pPr>
          </w:p>
          <w:p w14:paraId="6A1AD550" w14:textId="77777777" w:rsidR="007A0B0C" w:rsidRPr="007A0B0C" w:rsidRDefault="007A0B0C" w:rsidP="007A0B0C">
            <w:pPr>
              <w:spacing w:after="0" w:line="240" w:lineRule="auto"/>
              <w:rPr>
                <w:rFonts w:eastAsia="Times New Roman"/>
                <w:b/>
                <w:sz w:val="24"/>
                <w:szCs w:val="24"/>
              </w:rPr>
            </w:pPr>
            <w:r w:rsidRPr="007A0B0C">
              <w:rPr>
                <w:rFonts w:eastAsia="Times New Roman"/>
                <w:b/>
                <w:sz w:val="24"/>
                <w:szCs w:val="24"/>
              </w:rPr>
              <w:t>Authoritarian personality – (Adorno et al 1950)</w:t>
            </w:r>
          </w:p>
          <w:p w14:paraId="22763C79" w14:textId="77777777" w:rsidR="007A0B0C" w:rsidRPr="007A0B0C" w:rsidRDefault="007A0B0C" w:rsidP="007A0B0C">
            <w:pPr>
              <w:spacing w:after="0" w:line="240" w:lineRule="auto"/>
              <w:rPr>
                <w:rFonts w:eastAsia="Times New Roman"/>
                <w:sz w:val="24"/>
                <w:szCs w:val="24"/>
              </w:rPr>
            </w:pPr>
            <w:r w:rsidRPr="007A0B0C">
              <w:rPr>
                <w:rFonts w:eastAsia="Times New Roman"/>
                <w:sz w:val="24"/>
                <w:szCs w:val="24"/>
              </w:rPr>
              <w:t>Someone with an authoritarian personality is more likely to be obedient, and also to be bigoted and prejudice.</w:t>
            </w:r>
          </w:p>
          <w:p w14:paraId="2CFAC2B4" w14:textId="77777777" w:rsidR="007A0B0C" w:rsidRPr="007A0B0C" w:rsidRDefault="007A0B0C" w:rsidP="007A0B0C">
            <w:pPr>
              <w:spacing w:after="0" w:line="240" w:lineRule="auto"/>
              <w:rPr>
                <w:rFonts w:eastAsia="Times New Roman"/>
                <w:sz w:val="24"/>
                <w:szCs w:val="24"/>
              </w:rPr>
            </w:pPr>
            <w:r w:rsidRPr="007A0B0C">
              <w:rPr>
                <w:rFonts w:eastAsia="Times New Roman"/>
                <w:sz w:val="24"/>
                <w:szCs w:val="24"/>
              </w:rPr>
              <w:t>Adorno et al (1950) designed the ‘F Scale’ which was used to measure an authoritarian personality.  Responses to this scale showed that characteristics typical of an authoritarian personality included someone…</w:t>
            </w:r>
          </w:p>
          <w:p w14:paraId="2B0C3794" w14:textId="77777777" w:rsidR="007A0B0C" w:rsidRPr="007A0B0C" w:rsidRDefault="007A0B0C" w:rsidP="007A0B0C">
            <w:pPr>
              <w:numPr>
                <w:ilvl w:val="0"/>
                <w:numId w:val="7"/>
              </w:numPr>
              <w:spacing w:after="0" w:line="240" w:lineRule="auto"/>
              <w:rPr>
                <w:rFonts w:eastAsia="Times New Roman"/>
                <w:sz w:val="24"/>
                <w:szCs w:val="24"/>
              </w:rPr>
            </w:pPr>
            <w:r w:rsidRPr="007A0B0C">
              <w:rPr>
                <w:rFonts w:eastAsia="Times New Roman"/>
                <w:sz w:val="24"/>
                <w:szCs w:val="24"/>
              </w:rPr>
              <w:t xml:space="preserve">who feels an active dislike for people from a lower social </w:t>
            </w:r>
            <w:proofErr w:type="gramStart"/>
            <w:r w:rsidRPr="007A0B0C">
              <w:rPr>
                <w:rFonts w:eastAsia="Times New Roman"/>
                <w:sz w:val="24"/>
                <w:szCs w:val="24"/>
              </w:rPr>
              <w:t>class</w:t>
            </w:r>
            <w:proofErr w:type="gramEnd"/>
          </w:p>
          <w:p w14:paraId="0EBCE77C" w14:textId="77777777" w:rsidR="007A0B0C" w:rsidRPr="007A0B0C" w:rsidRDefault="007A0B0C" w:rsidP="007A0B0C">
            <w:pPr>
              <w:numPr>
                <w:ilvl w:val="0"/>
                <w:numId w:val="7"/>
              </w:numPr>
              <w:spacing w:after="0" w:line="240" w:lineRule="auto"/>
              <w:rPr>
                <w:rFonts w:eastAsia="Times New Roman"/>
                <w:sz w:val="24"/>
                <w:szCs w:val="24"/>
              </w:rPr>
            </w:pPr>
            <w:r w:rsidRPr="007A0B0C">
              <w:rPr>
                <w:rFonts w:eastAsia="Times New Roman"/>
                <w:sz w:val="24"/>
                <w:szCs w:val="24"/>
              </w:rPr>
              <w:t>with fixed and conventional ideas of right and wrong, good and evil</w:t>
            </w:r>
          </w:p>
          <w:p w14:paraId="000934CD" w14:textId="77777777" w:rsidR="007A0B0C" w:rsidRPr="007A0B0C" w:rsidRDefault="007A0B0C" w:rsidP="007A0B0C">
            <w:pPr>
              <w:numPr>
                <w:ilvl w:val="0"/>
                <w:numId w:val="7"/>
              </w:numPr>
              <w:spacing w:after="0" w:line="240" w:lineRule="auto"/>
              <w:rPr>
                <w:rFonts w:eastAsia="Times New Roman"/>
                <w:sz w:val="24"/>
                <w:szCs w:val="24"/>
              </w:rPr>
            </w:pPr>
            <w:r w:rsidRPr="007A0B0C">
              <w:rPr>
                <w:rFonts w:eastAsia="Times New Roman"/>
                <w:sz w:val="24"/>
                <w:szCs w:val="24"/>
              </w:rPr>
              <w:t xml:space="preserve">who cannot deal with any ambiguity or uncertainty about the right way to </w:t>
            </w:r>
            <w:proofErr w:type="gramStart"/>
            <w:r w:rsidRPr="007A0B0C">
              <w:rPr>
                <w:rFonts w:eastAsia="Times New Roman"/>
                <w:sz w:val="24"/>
                <w:szCs w:val="24"/>
              </w:rPr>
              <w:t>behave</w:t>
            </w:r>
            <w:proofErr w:type="gramEnd"/>
          </w:p>
          <w:p w14:paraId="7C3B4B26" w14:textId="77777777" w:rsidR="007A0B0C" w:rsidRPr="007A0B0C" w:rsidRDefault="007A0B0C" w:rsidP="007A0B0C">
            <w:pPr>
              <w:numPr>
                <w:ilvl w:val="0"/>
                <w:numId w:val="7"/>
              </w:numPr>
              <w:spacing w:after="0" w:line="240" w:lineRule="auto"/>
              <w:rPr>
                <w:rFonts w:eastAsia="Times New Roman"/>
                <w:sz w:val="24"/>
                <w:szCs w:val="24"/>
              </w:rPr>
            </w:pPr>
            <w:r w:rsidRPr="007A0B0C">
              <w:rPr>
                <w:rFonts w:eastAsia="Times New Roman"/>
                <w:sz w:val="24"/>
                <w:szCs w:val="24"/>
              </w:rPr>
              <w:t xml:space="preserve">who is always willing to be ‘bossed’ by those of a higher status than </w:t>
            </w:r>
            <w:proofErr w:type="gramStart"/>
            <w:r w:rsidRPr="007A0B0C">
              <w:rPr>
                <w:rFonts w:eastAsia="Times New Roman"/>
                <w:sz w:val="24"/>
                <w:szCs w:val="24"/>
              </w:rPr>
              <w:t>themselves.</w:t>
            </w:r>
            <w:proofErr w:type="gramEnd"/>
          </w:p>
          <w:p w14:paraId="09BEF73B" w14:textId="77777777" w:rsidR="007A0B0C" w:rsidRPr="007A0B0C" w:rsidRDefault="007A0B0C" w:rsidP="007A0B0C">
            <w:pPr>
              <w:spacing w:after="0" w:line="240" w:lineRule="auto"/>
              <w:ind w:left="720"/>
              <w:rPr>
                <w:rFonts w:eastAsia="Times New Roman"/>
                <w:sz w:val="24"/>
                <w:szCs w:val="24"/>
              </w:rPr>
            </w:pPr>
          </w:p>
          <w:p w14:paraId="7E1F4E73" w14:textId="77777777" w:rsidR="007A0B0C" w:rsidRPr="007A0B0C" w:rsidRDefault="007A0B0C" w:rsidP="007A0B0C">
            <w:pPr>
              <w:spacing w:after="0" w:line="240" w:lineRule="auto"/>
              <w:rPr>
                <w:rFonts w:eastAsia="Times New Roman"/>
                <w:b/>
                <w:sz w:val="24"/>
                <w:szCs w:val="24"/>
              </w:rPr>
            </w:pPr>
            <w:r w:rsidRPr="007A0B0C">
              <w:rPr>
                <w:rFonts w:eastAsia="Times New Roman"/>
                <w:b/>
                <w:sz w:val="24"/>
                <w:szCs w:val="24"/>
              </w:rPr>
              <w:t>Causes of Authoritarian Personality</w:t>
            </w:r>
          </w:p>
          <w:p w14:paraId="12117E94" w14:textId="77777777" w:rsidR="007A0B0C" w:rsidRPr="007A0B0C" w:rsidRDefault="007A0B0C" w:rsidP="007A0B0C">
            <w:pPr>
              <w:spacing w:after="0" w:line="240" w:lineRule="auto"/>
              <w:rPr>
                <w:rFonts w:eastAsia="Times New Roman"/>
                <w:sz w:val="24"/>
                <w:szCs w:val="24"/>
              </w:rPr>
            </w:pPr>
            <w:r w:rsidRPr="007A0B0C">
              <w:rPr>
                <w:rFonts w:eastAsia="Times New Roman"/>
                <w:sz w:val="24"/>
                <w:szCs w:val="24"/>
              </w:rPr>
              <w:t xml:space="preserve">Adorno claimed that this authoritarian personality was </w:t>
            </w:r>
            <w:r w:rsidRPr="007A0B0C">
              <w:rPr>
                <w:rFonts w:eastAsia="Times New Roman"/>
                <w:b/>
                <w:sz w:val="24"/>
                <w:szCs w:val="24"/>
              </w:rPr>
              <w:t>due to childhood experiences</w:t>
            </w:r>
            <w:r w:rsidRPr="007A0B0C">
              <w:rPr>
                <w:rFonts w:eastAsia="Times New Roman"/>
                <w:sz w:val="24"/>
                <w:szCs w:val="24"/>
              </w:rPr>
              <w:t>.  If a child had learnt to fear and obey authority due to dominating, strict parents the child may come to hate their parents.  Adorno suggested that this hate is repressed by the child until later life when the it is displayed towards a minority group whom the person sees as deviant and bad, and therefore in need of punishment.</w:t>
            </w:r>
          </w:p>
          <w:p w14:paraId="44319D5A" w14:textId="77777777" w:rsidR="007A0B0C" w:rsidRPr="007A0B0C" w:rsidRDefault="007A0B0C" w:rsidP="007A0B0C">
            <w:pPr>
              <w:spacing w:after="0" w:line="240" w:lineRule="auto"/>
              <w:rPr>
                <w:rFonts w:eastAsia="Times New Roman"/>
                <w:sz w:val="24"/>
                <w:szCs w:val="24"/>
              </w:rPr>
            </w:pPr>
          </w:p>
          <w:p w14:paraId="3E6E5844" w14:textId="77777777" w:rsidR="007A0B0C" w:rsidRPr="007A0B0C" w:rsidRDefault="007A0B0C" w:rsidP="007A0B0C">
            <w:pPr>
              <w:spacing w:after="0" w:line="240" w:lineRule="auto"/>
              <w:rPr>
                <w:rFonts w:eastAsia="Times New Roman"/>
                <w:sz w:val="24"/>
                <w:szCs w:val="24"/>
              </w:rPr>
            </w:pPr>
            <w:r w:rsidRPr="007A0B0C">
              <w:rPr>
                <w:rFonts w:ascii="Arial" w:eastAsia="Times New Roman" w:hAnsi="Arial" w:cs="Arial"/>
                <w:noProof/>
                <w:sz w:val="20"/>
                <w:szCs w:val="20"/>
                <w:lang w:eastAsia="en-GB"/>
              </w:rPr>
              <w:t xml:space="preserve">  </w:t>
            </w:r>
            <w:r w:rsidRPr="007A0B0C">
              <w:rPr>
                <w:rFonts w:ascii="Arial" w:eastAsia="Times New Roman" w:hAnsi="Arial" w:cs="Arial"/>
                <w:noProof/>
                <w:sz w:val="20"/>
                <w:szCs w:val="20"/>
                <w:lang w:eastAsia="en-GB"/>
              </w:rPr>
              <w:drawing>
                <wp:inline distT="0" distB="0" distL="0" distR="0" wp14:anchorId="32F8BD9C" wp14:editId="0B8ED1C2">
                  <wp:extent cx="1981200" cy="2190750"/>
                  <wp:effectExtent l="0" t="0" r="0" b="0"/>
                  <wp:docPr id="11" name="Picture 11" descr="Description: http://3.bp.blogspot.com/_U00Re2PMivg/TAlFOLMn__I/AAAAAAAAAB4/8PYSfV2YuLM/s1600/strict-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3.bp.blogspot.com/_U00Re2PMivg/TAlFOLMn__I/AAAAAAAAAB4/8PYSfV2YuLM/s1600/strict-parent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2190750"/>
                          </a:xfrm>
                          <a:prstGeom prst="rect">
                            <a:avLst/>
                          </a:prstGeom>
                          <a:noFill/>
                          <a:ln>
                            <a:noFill/>
                          </a:ln>
                        </pic:spPr>
                      </pic:pic>
                    </a:graphicData>
                  </a:graphic>
                </wp:inline>
              </w:drawing>
            </w:r>
            <w:r w:rsidRPr="007A0B0C">
              <w:rPr>
                <w:rFonts w:ascii="Arial" w:eastAsia="Times New Roman" w:hAnsi="Arial" w:cs="Arial"/>
                <w:noProof/>
                <w:sz w:val="20"/>
                <w:szCs w:val="20"/>
                <w:lang w:eastAsia="en-GB"/>
              </w:rPr>
              <w:t xml:space="preserve"> </w:t>
            </w:r>
            <w:r w:rsidRPr="007A0B0C">
              <w:rPr>
                <w:rFonts w:ascii="Arial" w:eastAsia="Times New Roman" w:hAnsi="Arial" w:cs="Arial"/>
                <w:noProof/>
                <w:sz w:val="20"/>
                <w:szCs w:val="20"/>
                <w:lang w:eastAsia="en-GB"/>
              </w:rPr>
              <w:drawing>
                <wp:inline distT="0" distB="0" distL="0" distR="0" wp14:anchorId="0111BFEB" wp14:editId="20FC55F1">
                  <wp:extent cx="2324100" cy="1752600"/>
                  <wp:effectExtent l="0" t="0" r="0" b="0"/>
                  <wp:docPr id="12" name="Picture 12" descr="Description: http://www.yahalavoice.com/wp-content/uploads/2013/04/strict-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yahalavoice.com/wp-content/uploads/2013/04/strict-parent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r w:rsidRPr="007A0B0C">
              <w:rPr>
                <w:rFonts w:ascii="Arial" w:eastAsia="Times New Roman" w:hAnsi="Arial" w:cs="Arial"/>
                <w:sz w:val="20"/>
                <w:szCs w:val="20"/>
              </w:rPr>
              <w:t xml:space="preserve"> </w:t>
            </w:r>
            <w:r w:rsidRPr="007A0B0C">
              <w:rPr>
                <w:rFonts w:ascii="Arial" w:eastAsia="Times New Roman" w:hAnsi="Arial" w:cs="Arial"/>
                <w:noProof/>
                <w:sz w:val="20"/>
                <w:szCs w:val="20"/>
                <w:lang w:eastAsia="en-GB"/>
              </w:rPr>
              <w:drawing>
                <wp:inline distT="0" distB="0" distL="0" distR="0" wp14:anchorId="0B79C18B" wp14:editId="590298F2">
                  <wp:extent cx="2600325" cy="1600200"/>
                  <wp:effectExtent l="0" t="0" r="9525" b="0"/>
                  <wp:docPr id="13" name="Picture 13" descr="f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sca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0325" cy="1600200"/>
                          </a:xfrm>
                          <a:prstGeom prst="rect">
                            <a:avLst/>
                          </a:prstGeom>
                          <a:noFill/>
                          <a:ln>
                            <a:noFill/>
                          </a:ln>
                        </pic:spPr>
                      </pic:pic>
                    </a:graphicData>
                  </a:graphic>
                </wp:inline>
              </w:drawing>
            </w:r>
            <w:r w:rsidRPr="007A0B0C">
              <w:rPr>
                <w:rFonts w:ascii="Arial" w:eastAsia="Times New Roman" w:hAnsi="Arial" w:cs="Arial"/>
                <w:noProof/>
                <w:sz w:val="20"/>
                <w:szCs w:val="20"/>
                <w:lang w:eastAsia="en-GB"/>
              </w:rPr>
              <w:t xml:space="preserve"> </w:t>
            </w:r>
            <w:r w:rsidRPr="007A0B0C">
              <w:rPr>
                <w:rFonts w:ascii="Arial" w:eastAsia="Times New Roman" w:hAnsi="Arial" w:cs="Arial"/>
                <w:noProof/>
                <w:sz w:val="20"/>
                <w:szCs w:val="20"/>
                <w:lang w:eastAsia="en-GB"/>
              </w:rPr>
              <w:drawing>
                <wp:inline distT="0" distB="0" distL="0" distR="0" wp14:anchorId="53B25AE3" wp14:editId="7C5585E3">
                  <wp:extent cx="2647950" cy="1762125"/>
                  <wp:effectExtent l="0" t="0" r="0" b="9525"/>
                  <wp:docPr id="14" name="Picture 14" descr="Description: http://www.collegescholarships.org/images/mla-vs-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collegescholarships.org/images/mla-vs-ap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14:paraId="2A3D08FD" w14:textId="77777777" w:rsidR="007A0B0C" w:rsidRPr="007A0B0C" w:rsidRDefault="007A0B0C" w:rsidP="007A0B0C">
            <w:pPr>
              <w:spacing w:after="0" w:line="240" w:lineRule="auto"/>
              <w:rPr>
                <w:rFonts w:eastAsia="Times New Roman"/>
                <w:sz w:val="24"/>
                <w:szCs w:val="24"/>
              </w:rPr>
            </w:pPr>
          </w:p>
        </w:tc>
      </w:tr>
    </w:tbl>
    <w:p w14:paraId="6D03434D" w14:textId="6A7350E2" w:rsidR="007A0B0C" w:rsidRDefault="007A0B0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28"/>
      </w:tblGrid>
      <w:tr w:rsidR="007A0B0C" w:rsidRPr="007A0B0C" w14:paraId="0A12397E" w14:textId="77777777" w:rsidTr="001E10E5">
        <w:tc>
          <w:tcPr>
            <w:tcW w:w="15614" w:type="dxa"/>
            <w:tcBorders>
              <w:top w:val="single" w:sz="4" w:space="0" w:color="000000"/>
              <w:left w:val="single" w:sz="4" w:space="0" w:color="000000"/>
              <w:bottom w:val="single" w:sz="4" w:space="0" w:color="000000"/>
              <w:right w:val="single" w:sz="4" w:space="0" w:color="000000"/>
            </w:tcBorders>
            <w:shd w:val="clear" w:color="auto" w:fill="0C0C0C"/>
          </w:tcPr>
          <w:p w14:paraId="6710C995" w14:textId="77777777" w:rsidR="007A0B0C" w:rsidRPr="007A0B0C" w:rsidRDefault="007A0B0C" w:rsidP="007A0B0C">
            <w:pPr>
              <w:spacing w:after="0" w:line="240" w:lineRule="auto"/>
              <w:jc w:val="center"/>
              <w:rPr>
                <w:rFonts w:eastAsia="Times New Roman"/>
                <w:b/>
                <w:color w:val="FFFFFF"/>
                <w:sz w:val="16"/>
                <w:szCs w:val="16"/>
              </w:rPr>
            </w:pPr>
            <w:r w:rsidRPr="007A0B0C">
              <w:rPr>
                <w:rFonts w:eastAsia="Times New Roman"/>
                <w:b/>
                <w:color w:val="FFFFFF"/>
                <w:sz w:val="24"/>
                <w:szCs w:val="16"/>
              </w:rPr>
              <w:lastRenderedPageBreak/>
              <w:t>Social Psychology: OBEDIENCE Learning table 3</w:t>
            </w:r>
          </w:p>
        </w:tc>
      </w:tr>
      <w:tr w:rsidR="007A0B0C" w:rsidRPr="007A0B0C" w14:paraId="01B13C17" w14:textId="77777777" w:rsidTr="001E10E5">
        <w:trPr>
          <w:trHeight w:val="573"/>
        </w:trPr>
        <w:tc>
          <w:tcPr>
            <w:tcW w:w="15614" w:type="dxa"/>
            <w:tcBorders>
              <w:top w:val="single" w:sz="4" w:space="0" w:color="000000"/>
              <w:left w:val="single" w:sz="4" w:space="0" w:color="000000"/>
              <w:bottom w:val="single" w:sz="4" w:space="0" w:color="auto"/>
              <w:right w:val="single" w:sz="4" w:space="0" w:color="000000"/>
            </w:tcBorders>
          </w:tcPr>
          <w:p w14:paraId="78343A83" w14:textId="77777777" w:rsidR="007A0B0C" w:rsidRPr="007A0B0C" w:rsidRDefault="007A0B0C" w:rsidP="007A0B0C">
            <w:pPr>
              <w:spacing w:after="0" w:line="240" w:lineRule="auto"/>
              <w:rPr>
                <w:rFonts w:eastAsia="Times New Roman"/>
                <w:b/>
                <w:u w:val="single"/>
              </w:rPr>
            </w:pPr>
            <w:r w:rsidRPr="007A0B0C">
              <w:rPr>
                <w:rFonts w:eastAsia="Times New Roman"/>
                <w:b/>
                <w:u w:val="single"/>
              </w:rPr>
              <w:t>AO1: DETAILS OF CORE STUDY OF OBEDIENCE:  Bickman (1974)</w:t>
            </w:r>
          </w:p>
          <w:p w14:paraId="06B5A616" w14:textId="77777777" w:rsidR="007A0B0C" w:rsidRPr="007A0B0C" w:rsidRDefault="007A0B0C" w:rsidP="007A0B0C">
            <w:pPr>
              <w:spacing w:after="0" w:line="240" w:lineRule="auto"/>
              <w:rPr>
                <w:rFonts w:eastAsia="Times New Roman"/>
                <w:b/>
              </w:rPr>
            </w:pPr>
            <w:r w:rsidRPr="007A0B0C">
              <w:rPr>
                <w:rFonts w:eastAsia="Times New Roman"/>
                <w:b/>
              </w:rPr>
              <w:t xml:space="preserve">Aim: </w:t>
            </w:r>
            <w:r w:rsidRPr="007A0B0C">
              <w:rPr>
                <w:rFonts w:eastAsia="Times New Roman"/>
              </w:rPr>
              <w:t>To investigate the effect of situational factors on obedience.</w:t>
            </w:r>
          </w:p>
        </w:tc>
      </w:tr>
      <w:tr w:rsidR="007A0B0C" w:rsidRPr="007A0B0C" w14:paraId="20973A25" w14:textId="77777777" w:rsidTr="001E10E5">
        <w:trPr>
          <w:trHeight w:val="3525"/>
        </w:trPr>
        <w:tc>
          <w:tcPr>
            <w:tcW w:w="15614" w:type="dxa"/>
            <w:tcBorders>
              <w:top w:val="single" w:sz="4" w:space="0" w:color="auto"/>
              <w:left w:val="single" w:sz="4" w:space="0" w:color="000000"/>
              <w:bottom w:val="single" w:sz="4" w:space="0" w:color="auto"/>
              <w:right w:val="single" w:sz="4" w:space="0" w:color="000000"/>
            </w:tcBorders>
          </w:tcPr>
          <w:p w14:paraId="075AE446" w14:textId="77777777" w:rsidR="007A0B0C" w:rsidRPr="007A0B0C" w:rsidRDefault="007A0B0C" w:rsidP="007A0B0C">
            <w:pPr>
              <w:spacing w:after="0" w:line="240" w:lineRule="auto"/>
              <w:rPr>
                <w:rFonts w:eastAsia="Times New Roman"/>
                <w:b/>
              </w:rPr>
            </w:pPr>
            <w:r w:rsidRPr="007A0B0C">
              <w:rPr>
                <w:rFonts w:eastAsia="Times New Roman"/>
                <w:b/>
              </w:rPr>
              <w:t>Procedure:</w:t>
            </w:r>
          </w:p>
          <w:p w14:paraId="44F40176" w14:textId="77777777" w:rsidR="007A0B0C" w:rsidRPr="007A0B0C" w:rsidRDefault="007A0B0C" w:rsidP="007A0B0C">
            <w:pPr>
              <w:numPr>
                <w:ilvl w:val="0"/>
                <w:numId w:val="8"/>
              </w:numPr>
              <w:spacing w:after="0" w:line="240" w:lineRule="auto"/>
              <w:rPr>
                <w:rFonts w:eastAsia="Times New Roman"/>
              </w:rPr>
            </w:pPr>
            <w:r w:rsidRPr="007A0B0C">
              <w:rPr>
                <w:rFonts w:eastAsia="Times New Roman"/>
              </w:rPr>
              <w:t>Field experiment into obedience.</w:t>
            </w:r>
          </w:p>
          <w:p w14:paraId="5FE8E6E5" w14:textId="77777777" w:rsidR="007A0B0C" w:rsidRPr="007A0B0C" w:rsidRDefault="007A0B0C" w:rsidP="007A0B0C">
            <w:pPr>
              <w:numPr>
                <w:ilvl w:val="0"/>
                <w:numId w:val="8"/>
              </w:numPr>
              <w:spacing w:after="0" w:line="240" w:lineRule="auto"/>
              <w:rPr>
                <w:rFonts w:eastAsia="Times New Roman"/>
              </w:rPr>
            </w:pPr>
            <w:r w:rsidRPr="007A0B0C">
              <w:rPr>
                <w:rFonts w:eastAsia="Times New Roman"/>
              </w:rPr>
              <w:t>Bickman manipulated the appearance of three male experimenters who gave orders to 153 randomly occurring pedestrians on a street in New York (these were the participants.)</w:t>
            </w:r>
          </w:p>
          <w:p w14:paraId="04EEC459" w14:textId="77777777" w:rsidR="007A0B0C" w:rsidRPr="007A0B0C" w:rsidRDefault="007A0B0C" w:rsidP="007A0B0C">
            <w:pPr>
              <w:numPr>
                <w:ilvl w:val="0"/>
                <w:numId w:val="8"/>
              </w:numPr>
              <w:spacing w:after="0" w:line="240" w:lineRule="auto"/>
              <w:rPr>
                <w:rFonts w:eastAsia="Times New Roman"/>
              </w:rPr>
            </w:pPr>
            <w:r w:rsidRPr="007A0B0C">
              <w:rPr>
                <w:rFonts w:eastAsia="Times New Roman"/>
              </w:rPr>
              <w:t xml:space="preserve">The three experimenters took turns dressing in each of the styles; </w:t>
            </w:r>
          </w:p>
          <w:p w14:paraId="56EF460C" w14:textId="77777777" w:rsidR="007A0B0C" w:rsidRPr="007A0B0C" w:rsidRDefault="007A0B0C" w:rsidP="007A0B0C">
            <w:pPr>
              <w:numPr>
                <w:ilvl w:val="0"/>
                <w:numId w:val="10"/>
              </w:numPr>
              <w:spacing w:after="0" w:line="240" w:lineRule="auto"/>
              <w:rPr>
                <w:rFonts w:eastAsia="Times New Roman"/>
              </w:rPr>
            </w:pPr>
            <w:r w:rsidRPr="007A0B0C">
              <w:rPr>
                <w:rFonts w:eastAsia="Times New Roman"/>
              </w:rPr>
              <w:t xml:space="preserve">civilian (shirt and tie), </w:t>
            </w:r>
          </w:p>
          <w:p w14:paraId="345F31A5" w14:textId="77777777" w:rsidR="007A0B0C" w:rsidRPr="007A0B0C" w:rsidRDefault="007A0B0C" w:rsidP="007A0B0C">
            <w:pPr>
              <w:numPr>
                <w:ilvl w:val="0"/>
                <w:numId w:val="10"/>
              </w:numPr>
              <w:spacing w:after="0" w:line="240" w:lineRule="auto"/>
              <w:rPr>
                <w:rFonts w:eastAsia="Times New Roman"/>
              </w:rPr>
            </w:pPr>
            <w:r w:rsidRPr="007A0B0C">
              <w:rPr>
                <w:rFonts w:eastAsia="Times New Roman"/>
              </w:rPr>
              <w:t>milkman</w:t>
            </w:r>
          </w:p>
          <w:p w14:paraId="43006760" w14:textId="77777777" w:rsidR="007A0B0C" w:rsidRPr="007A0B0C" w:rsidRDefault="007A0B0C" w:rsidP="007A0B0C">
            <w:pPr>
              <w:numPr>
                <w:ilvl w:val="0"/>
                <w:numId w:val="10"/>
              </w:numPr>
              <w:spacing w:after="0" w:line="240" w:lineRule="auto"/>
              <w:rPr>
                <w:rFonts w:eastAsia="Times New Roman"/>
              </w:rPr>
            </w:pPr>
            <w:r w:rsidRPr="007A0B0C">
              <w:rPr>
                <w:rFonts w:eastAsia="Times New Roman"/>
              </w:rPr>
              <w:t xml:space="preserve">guard’s uniform (similar to </w:t>
            </w:r>
            <w:proofErr w:type="gramStart"/>
            <w:r w:rsidRPr="007A0B0C">
              <w:rPr>
                <w:rFonts w:eastAsia="Times New Roman"/>
              </w:rPr>
              <w:t>a police</w:t>
            </w:r>
            <w:proofErr w:type="gramEnd"/>
            <w:r w:rsidRPr="007A0B0C">
              <w:rPr>
                <w:rFonts w:eastAsia="Times New Roman"/>
              </w:rPr>
              <w:t xml:space="preserve"> officer’s.) </w:t>
            </w:r>
          </w:p>
          <w:p w14:paraId="018A9EF4" w14:textId="77777777" w:rsidR="007A0B0C" w:rsidRPr="007A0B0C" w:rsidRDefault="007A0B0C" w:rsidP="007A0B0C">
            <w:pPr>
              <w:numPr>
                <w:ilvl w:val="0"/>
                <w:numId w:val="11"/>
              </w:numPr>
              <w:spacing w:after="0" w:line="240" w:lineRule="auto"/>
              <w:rPr>
                <w:rFonts w:eastAsia="Times New Roman"/>
              </w:rPr>
            </w:pPr>
            <w:r w:rsidRPr="007A0B0C">
              <w:rPr>
                <w:rFonts w:eastAsia="Times New Roman"/>
              </w:rPr>
              <w:t>Experimenters gave one of the following orders to each passing pedestrian (pp.)</w:t>
            </w:r>
          </w:p>
          <w:p w14:paraId="3E009849" w14:textId="77777777" w:rsidR="007A0B0C" w:rsidRPr="007A0B0C" w:rsidRDefault="007A0B0C" w:rsidP="007A0B0C">
            <w:pPr>
              <w:numPr>
                <w:ilvl w:val="0"/>
                <w:numId w:val="10"/>
              </w:numPr>
              <w:spacing w:after="0" w:line="240" w:lineRule="auto"/>
              <w:rPr>
                <w:rFonts w:eastAsia="Times New Roman"/>
              </w:rPr>
            </w:pPr>
            <w:r w:rsidRPr="007A0B0C">
              <w:rPr>
                <w:rFonts w:eastAsia="Times New Roman"/>
                <w:u w:val="single"/>
              </w:rPr>
              <w:t>Picking up litter.</w:t>
            </w:r>
            <w:r w:rsidRPr="007A0B0C">
              <w:rPr>
                <w:rFonts w:eastAsia="Times New Roman"/>
              </w:rPr>
              <w:t xml:space="preserve">  Pointed to a bag on the ground and ordered ‘Pick up this bag for me.’</w:t>
            </w:r>
          </w:p>
          <w:p w14:paraId="37DEF15A" w14:textId="77777777" w:rsidR="007A0B0C" w:rsidRPr="007A0B0C" w:rsidRDefault="007A0B0C" w:rsidP="007A0B0C">
            <w:pPr>
              <w:numPr>
                <w:ilvl w:val="0"/>
                <w:numId w:val="10"/>
              </w:numPr>
              <w:spacing w:after="0" w:line="240" w:lineRule="auto"/>
              <w:rPr>
                <w:rFonts w:eastAsia="Times New Roman"/>
              </w:rPr>
            </w:pPr>
            <w:r w:rsidRPr="007A0B0C">
              <w:rPr>
                <w:rFonts w:eastAsia="Times New Roman"/>
                <w:u w:val="single"/>
              </w:rPr>
              <w:t>Coin and parking meter</w:t>
            </w:r>
            <w:r w:rsidRPr="007A0B0C">
              <w:rPr>
                <w:rFonts w:eastAsia="Times New Roman"/>
              </w:rPr>
              <w:t>.  Nodded in the direction of a helper stood by a parking meter and said ‘This man is over parked at the meter but doesn’t have any change.  Give him a dime.’</w:t>
            </w:r>
          </w:p>
          <w:p w14:paraId="7EDDDDE9" w14:textId="77777777" w:rsidR="007A0B0C" w:rsidRPr="007A0B0C" w:rsidRDefault="007A0B0C" w:rsidP="007A0B0C">
            <w:pPr>
              <w:numPr>
                <w:ilvl w:val="0"/>
                <w:numId w:val="10"/>
              </w:numPr>
              <w:spacing w:after="0" w:line="240" w:lineRule="auto"/>
              <w:rPr>
                <w:rFonts w:eastAsia="Times New Roman"/>
                <w:b/>
                <w:u w:val="single"/>
              </w:rPr>
            </w:pPr>
            <w:r w:rsidRPr="007A0B0C">
              <w:rPr>
                <w:rFonts w:eastAsia="Times New Roman"/>
                <w:u w:val="single"/>
              </w:rPr>
              <w:t>Bus stop.</w:t>
            </w:r>
            <w:r w:rsidRPr="007A0B0C">
              <w:rPr>
                <w:rFonts w:eastAsia="Times New Roman"/>
              </w:rPr>
              <w:t xml:space="preserve">   Approached a person at the bus stop and said ‘Don’t you know you have to stand on the other side of the pole?  This sign says “no standing.”</w:t>
            </w:r>
          </w:p>
        </w:tc>
      </w:tr>
      <w:tr w:rsidR="007A0B0C" w:rsidRPr="007A0B0C" w14:paraId="32171C69" w14:textId="77777777" w:rsidTr="001E10E5">
        <w:trPr>
          <w:trHeight w:val="1178"/>
        </w:trPr>
        <w:tc>
          <w:tcPr>
            <w:tcW w:w="15614" w:type="dxa"/>
            <w:tcBorders>
              <w:top w:val="single" w:sz="4" w:space="0" w:color="auto"/>
              <w:left w:val="single" w:sz="4" w:space="0" w:color="000000"/>
              <w:bottom w:val="single" w:sz="4" w:space="0" w:color="auto"/>
              <w:right w:val="single" w:sz="4" w:space="0" w:color="000000"/>
            </w:tcBorders>
          </w:tcPr>
          <w:p w14:paraId="649E52B7" w14:textId="77777777" w:rsidR="007A0B0C" w:rsidRPr="007A0B0C" w:rsidRDefault="007A0B0C" w:rsidP="007A0B0C">
            <w:pPr>
              <w:spacing w:after="0" w:line="240" w:lineRule="auto"/>
              <w:rPr>
                <w:rFonts w:eastAsia="Times New Roman"/>
                <w:b/>
              </w:rPr>
            </w:pPr>
            <w:r w:rsidRPr="007A0B0C">
              <w:rPr>
                <w:rFonts w:eastAsia="Times New Roman"/>
                <w:b/>
              </w:rPr>
              <w:t>Results:</w:t>
            </w:r>
          </w:p>
          <w:p w14:paraId="28D815F1" w14:textId="77777777" w:rsidR="007A0B0C" w:rsidRPr="007A0B0C" w:rsidRDefault="007A0B0C" w:rsidP="007A0B0C">
            <w:pPr>
              <w:numPr>
                <w:ilvl w:val="0"/>
                <w:numId w:val="9"/>
              </w:numPr>
              <w:spacing w:after="0" w:line="240" w:lineRule="auto"/>
              <w:rPr>
                <w:rFonts w:eastAsia="Times New Roman"/>
              </w:rPr>
            </w:pPr>
            <w:r w:rsidRPr="007A0B0C">
              <w:rPr>
                <w:rFonts w:eastAsia="Times New Roman"/>
              </w:rPr>
              <w:t>People (</w:t>
            </w:r>
            <w:proofErr w:type="spellStart"/>
            <w:r w:rsidRPr="007A0B0C">
              <w:rPr>
                <w:rFonts w:eastAsia="Times New Roman"/>
              </w:rPr>
              <w:t>pps</w:t>
            </w:r>
            <w:proofErr w:type="spellEnd"/>
            <w:r w:rsidRPr="007A0B0C">
              <w:rPr>
                <w:rFonts w:eastAsia="Times New Roman"/>
              </w:rPr>
              <w:t>) were nearly two to three times as likely to obey orders given by the experimenter dressed as a guard compared when dressed as civilian.</w:t>
            </w:r>
          </w:p>
          <w:p w14:paraId="04CE81C4" w14:textId="77777777" w:rsidR="007A0B0C" w:rsidRPr="007A0B0C" w:rsidRDefault="007A0B0C" w:rsidP="007A0B0C">
            <w:pPr>
              <w:numPr>
                <w:ilvl w:val="0"/>
                <w:numId w:val="9"/>
              </w:numPr>
              <w:spacing w:after="0" w:line="240" w:lineRule="auto"/>
              <w:rPr>
                <w:rFonts w:eastAsia="Times New Roman"/>
              </w:rPr>
            </w:pPr>
            <w:r w:rsidRPr="007A0B0C">
              <w:rPr>
                <w:rFonts w:eastAsia="Times New Roman"/>
              </w:rPr>
              <w:t>Coin and parking meter condition showed significant differences between obedience rates = 89% obeyed the guard, 57% obeyed the milkman, 33% obeyed the civilian.</w:t>
            </w:r>
          </w:p>
          <w:p w14:paraId="0154ED0F" w14:textId="77777777" w:rsidR="007A0B0C" w:rsidRPr="007A0B0C" w:rsidRDefault="007A0B0C" w:rsidP="007A0B0C">
            <w:pPr>
              <w:spacing w:after="0" w:line="240" w:lineRule="auto"/>
              <w:rPr>
                <w:rFonts w:eastAsia="Times New Roman"/>
                <w:b/>
              </w:rPr>
            </w:pPr>
          </w:p>
        </w:tc>
      </w:tr>
      <w:tr w:rsidR="007A0B0C" w:rsidRPr="007A0B0C" w14:paraId="58D12F9D" w14:textId="77777777" w:rsidTr="001E10E5">
        <w:trPr>
          <w:trHeight w:val="1785"/>
        </w:trPr>
        <w:tc>
          <w:tcPr>
            <w:tcW w:w="15614" w:type="dxa"/>
            <w:tcBorders>
              <w:top w:val="single" w:sz="4" w:space="0" w:color="auto"/>
              <w:left w:val="single" w:sz="4" w:space="0" w:color="000000"/>
              <w:bottom w:val="single" w:sz="4" w:space="0" w:color="000000"/>
              <w:right w:val="single" w:sz="4" w:space="0" w:color="000000"/>
            </w:tcBorders>
          </w:tcPr>
          <w:p w14:paraId="3BA9B852" w14:textId="77777777" w:rsidR="007A0B0C" w:rsidRPr="007A0B0C" w:rsidRDefault="007A0B0C" w:rsidP="007A0B0C">
            <w:pPr>
              <w:spacing w:after="0" w:line="240" w:lineRule="auto"/>
              <w:rPr>
                <w:rFonts w:eastAsia="Times New Roman"/>
                <w:b/>
              </w:rPr>
            </w:pPr>
            <w:r w:rsidRPr="007A0B0C">
              <w:rPr>
                <w:rFonts w:eastAsia="Times New Roman"/>
                <w:b/>
              </w:rPr>
              <w:t>Conclusion:</w:t>
            </w:r>
          </w:p>
          <w:p w14:paraId="7910EE66" w14:textId="77777777" w:rsidR="007A0B0C" w:rsidRPr="007A0B0C" w:rsidRDefault="007A0B0C" w:rsidP="007A0B0C">
            <w:pPr>
              <w:spacing w:after="0" w:line="240" w:lineRule="auto"/>
              <w:rPr>
                <w:rFonts w:eastAsia="Times New Roman"/>
              </w:rPr>
            </w:pPr>
            <w:r w:rsidRPr="007A0B0C">
              <w:rPr>
                <w:rFonts w:eastAsia="Times New Roman"/>
              </w:rPr>
              <w:t>Bickman concluded that these results demonstrated that dress alone can suggest authority.  When people think someone has authority to punish them, they are more likely to obey.</w:t>
            </w:r>
          </w:p>
          <w:p w14:paraId="1996C807" w14:textId="77777777" w:rsidR="007A0B0C" w:rsidRPr="007A0B0C" w:rsidRDefault="007A0B0C" w:rsidP="007A0B0C">
            <w:pPr>
              <w:spacing w:after="0" w:line="240" w:lineRule="auto"/>
              <w:rPr>
                <w:rFonts w:eastAsia="Times New Roman"/>
              </w:rPr>
            </w:pPr>
          </w:p>
          <w:p w14:paraId="48846984" w14:textId="77777777" w:rsidR="007A0B0C" w:rsidRPr="007A0B0C" w:rsidRDefault="007A0B0C" w:rsidP="007A0B0C">
            <w:pPr>
              <w:spacing w:after="0" w:line="240" w:lineRule="auto"/>
              <w:rPr>
                <w:rFonts w:eastAsia="Times New Roman"/>
              </w:rPr>
            </w:pPr>
          </w:p>
          <w:p w14:paraId="1AD0D6E8" w14:textId="77777777" w:rsidR="007A0B0C" w:rsidRPr="007A0B0C" w:rsidRDefault="007A0B0C" w:rsidP="007A0B0C">
            <w:pPr>
              <w:spacing w:after="0" w:line="240" w:lineRule="auto"/>
              <w:rPr>
                <w:rFonts w:eastAsia="Times New Roman"/>
                <w:b/>
              </w:rPr>
            </w:pPr>
          </w:p>
        </w:tc>
      </w:tr>
    </w:tbl>
    <w:p w14:paraId="19F8112A" w14:textId="77777777" w:rsidR="007A0B0C" w:rsidRDefault="007A0B0C">
      <w:pPr>
        <w:spacing w:after="0" w:line="240" w:lineRule="auto"/>
      </w:pPr>
    </w:p>
    <w:p w14:paraId="798023B1" w14:textId="77777777" w:rsidR="007A0B0C" w:rsidRDefault="007A0B0C">
      <w:pPr>
        <w:spacing w:after="0" w:line="240" w:lineRule="auto"/>
      </w:pPr>
      <w:r>
        <w:br w:type="page"/>
      </w:r>
    </w:p>
    <w:tbl>
      <w:tblPr>
        <w:tblStyle w:val="TableGrid1"/>
        <w:tblW w:w="15614" w:type="dxa"/>
        <w:tblLayout w:type="fixed"/>
        <w:tblLook w:val="04A0" w:firstRow="1" w:lastRow="0" w:firstColumn="1" w:lastColumn="0" w:noHBand="0" w:noVBand="1"/>
      </w:tblPr>
      <w:tblGrid>
        <w:gridCol w:w="392"/>
        <w:gridCol w:w="425"/>
        <w:gridCol w:w="425"/>
        <w:gridCol w:w="5233"/>
        <w:gridCol w:w="4752"/>
        <w:gridCol w:w="4387"/>
      </w:tblGrid>
      <w:tr w:rsidR="007A0B0C" w:rsidRPr="007A0B0C" w14:paraId="35463DF0" w14:textId="77777777" w:rsidTr="007A0B0C">
        <w:tc>
          <w:tcPr>
            <w:tcW w:w="1242" w:type="dxa"/>
            <w:gridSpan w:val="3"/>
          </w:tcPr>
          <w:p w14:paraId="27258B0A" w14:textId="77777777" w:rsidR="007A0B0C" w:rsidRPr="007A0B0C" w:rsidRDefault="007A0B0C" w:rsidP="007A0B0C">
            <w:pPr>
              <w:spacing w:after="0" w:line="240" w:lineRule="auto"/>
              <w:jc w:val="center"/>
              <w:rPr>
                <w:b/>
                <w:sz w:val="28"/>
              </w:rPr>
            </w:pPr>
            <w:r w:rsidRPr="007A0B0C">
              <w:rPr>
                <w:b/>
                <w:sz w:val="28"/>
              </w:rPr>
              <w:lastRenderedPageBreak/>
              <w:t>Grade</w:t>
            </w:r>
          </w:p>
        </w:tc>
        <w:tc>
          <w:tcPr>
            <w:tcW w:w="14372" w:type="dxa"/>
            <w:gridSpan w:val="3"/>
          </w:tcPr>
          <w:p w14:paraId="6653BB53" w14:textId="77777777" w:rsidR="007A0B0C" w:rsidRPr="007A0B0C" w:rsidRDefault="007A0B0C" w:rsidP="007A0B0C">
            <w:pPr>
              <w:spacing w:after="0" w:line="240" w:lineRule="auto"/>
              <w:jc w:val="center"/>
              <w:rPr>
                <w:sz w:val="28"/>
              </w:rPr>
            </w:pPr>
            <w:r w:rsidRPr="007A0B0C">
              <w:rPr>
                <w:b/>
                <w:sz w:val="28"/>
                <w:u w:val="single"/>
              </w:rPr>
              <w:t>Criticisms of the Bickman’s Research</w:t>
            </w:r>
          </w:p>
        </w:tc>
      </w:tr>
      <w:tr w:rsidR="007A0B0C" w:rsidRPr="007A0B0C" w14:paraId="6032DB76" w14:textId="77777777" w:rsidTr="007A0B0C">
        <w:tc>
          <w:tcPr>
            <w:tcW w:w="392" w:type="dxa"/>
            <w:vMerge w:val="restart"/>
            <w:textDirection w:val="btLr"/>
          </w:tcPr>
          <w:p w14:paraId="62C2F168" w14:textId="77777777" w:rsidR="007A0B0C" w:rsidRPr="007A0B0C" w:rsidRDefault="007A0B0C" w:rsidP="007A0B0C">
            <w:pPr>
              <w:spacing w:after="0" w:line="240" w:lineRule="auto"/>
              <w:ind w:left="113" w:right="113"/>
              <w:jc w:val="center"/>
              <w:rPr>
                <w:b/>
                <w:sz w:val="28"/>
              </w:rPr>
            </w:pPr>
            <w:r w:rsidRPr="007A0B0C">
              <w:rPr>
                <w:b/>
                <w:sz w:val="28"/>
              </w:rPr>
              <w:t>E GRADE ANSWER</w:t>
            </w:r>
          </w:p>
        </w:tc>
        <w:tc>
          <w:tcPr>
            <w:tcW w:w="425" w:type="dxa"/>
            <w:vMerge w:val="restart"/>
            <w:textDirection w:val="btLr"/>
          </w:tcPr>
          <w:p w14:paraId="6BB41F16" w14:textId="77777777" w:rsidR="007A0B0C" w:rsidRPr="007A0B0C" w:rsidRDefault="007A0B0C" w:rsidP="007A0B0C">
            <w:pPr>
              <w:spacing w:after="0" w:line="240" w:lineRule="auto"/>
              <w:ind w:right="113"/>
              <w:jc w:val="center"/>
              <w:rPr>
                <w:b/>
                <w:sz w:val="28"/>
              </w:rPr>
            </w:pPr>
            <w:r w:rsidRPr="007A0B0C">
              <w:rPr>
                <w:b/>
                <w:sz w:val="28"/>
              </w:rPr>
              <w:t>C GRADE ANSWER</w:t>
            </w:r>
          </w:p>
        </w:tc>
        <w:tc>
          <w:tcPr>
            <w:tcW w:w="425" w:type="dxa"/>
            <w:vMerge w:val="restart"/>
            <w:textDirection w:val="btLr"/>
          </w:tcPr>
          <w:p w14:paraId="781975F1" w14:textId="77777777" w:rsidR="007A0B0C" w:rsidRPr="007A0B0C" w:rsidRDefault="007A0B0C" w:rsidP="007A0B0C">
            <w:pPr>
              <w:spacing w:after="0" w:line="240" w:lineRule="auto"/>
              <w:ind w:left="113" w:right="113"/>
              <w:jc w:val="center"/>
              <w:rPr>
                <w:b/>
                <w:sz w:val="28"/>
              </w:rPr>
            </w:pPr>
            <w:r w:rsidRPr="007A0B0C">
              <w:rPr>
                <w:b/>
                <w:sz w:val="28"/>
              </w:rPr>
              <w:t>A GRADE ANSWER</w:t>
            </w:r>
          </w:p>
        </w:tc>
        <w:tc>
          <w:tcPr>
            <w:tcW w:w="5233" w:type="dxa"/>
          </w:tcPr>
          <w:p w14:paraId="03CE8E93" w14:textId="77777777" w:rsidR="007A0B0C" w:rsidRPr="007A0B0C" w:rsidRDefault="007A0B0C" w:rsidP="007A0B0C">
            <w:pPr>
              <w:spacing w:after="0" w:line="240" w:lineRule="auto"/>
              <w:jc w:val="center"/>
              <w:rPr>
                <w:b/>
                <w:sz w:val="28"/>
              </w:rPr>
            </w:pPr>
            <w:r w:rsidRPr="007A0B0C">
              <w:rPr>
                <w:b/>
                <w:sz w:val="28"/>
              </w:rPr>
              <w:t>Must Know</w:t>
            </w:r>
          </w:p>
        </w:tc>
        <w:tc>
          <w:tcPr>
            <w:tcW w:w="4752" w:type="dxa"/>
          </w:tcPr>
          <w:p w14:paraId="26403FCC" w14:textId="77777777" w:rsidR="007A0B0C" w:rsidRPr="007A0B0C" w:rsidRDefault="007A0B0C" w:rsidP="007A0B0C">
            <w:pPr>
              <w:spacing w:after="0" w:line="240" w:lineRule="auto"/>
              <w:jc w:val="center"/>
              <w:rPr>
                <w:sz w:val="28"/>
              </w:rPr>
            </w:pPr>
            <w:r w:rsidRPr="007A0B0C">
              <w:rPr>
                <w:b/>
                <w:sz w:val="28"/>
              </w:rPr>
              <w:t>Must Know</w:t>
            </w:r>
          </w:p>
        </w:tc>
        <w:tc>
          <w:tcPr>
            <w:tcW w:w="4387" w:type="dxa"/>
          </w:tcPr>
          <w:p w14:paraId="09DC36E6" w14:textId="77777777" w:rsidR="007A0B0C" w:rsidRPr="007A0B0C" w:rsidRDefault="007A0B0C" w:rsidP="007A0B0C">
            <w:pPr>
              <w:spacing w:after="0" w:line="240" w:lineRule="auto"/>
              <w:jc w:val="center"/>
              <w:rPr>
                <w:b/>
                <w:sz w:val="28"/>
              </w:rPr>
            </w:pPr>
            <w:r w:rsidRPr="007A0B0C">
              <w:rPr>
                <w:b/>
                <w:sz w:val="28"/>
              </w:rPr>
              <w:t>Could Know</w:t>
            </w:r>
          </w:p>
        </w:tc>
      </w:tr>
      <w:tr w:rsidR="007A0B0C" w:rsidRPr="007A0B0C" w14:paraId="5DCCEEA0" w14:textId="77777777" w:rsidTr="007A0B0C">
        <w:tc>
          <w:tcPr>
            <w:tcW w:w="392" w:type="dxa"/>
            <w:vMerge/>
            <w:textDirection w:val="btLr"/>
          </w:tcPr>
          <w:p w14:paraId="1A1A29C4" w14:textId="77777777" w:rsidR="007A0B0C" w:rsidRPr="007A0B0C" w:rsidRDefault="007A0B0C" w:rsidP="007A0B0C">
            <w:pPr>
              <w:spacing w:after="0" w:line="240" w:lineRule="auto"/>
              <w:ind w:left="113" w:right="113"/>
              <w:jc w:val="center"/>
              <w:rPr>
                <w:b/>
                <w:sz w:val="28"/>
              </w:rPr>
            </w:pPr>
          </w:p>
        </w:tc>
        <w:tc>
          <w:tcPr>
            <w:tcW w:w="425" w:type="dxa"/>
            <w:vMerge/>
            <w:textDirection w:val="btLr"/>
          </w:tcPr>
          <w:p w14:paraId="78C10D41" w14:textId="77777777" w:rsidR="007A0B0C" w:rsidRPr="007A0B0C" w:rsidRDefault="007A0B0C" w:rsidP="007A0B0C">
            <w:pPr>
              <w:spacing w:after="0" w:line="240" w:lineRule="auto"/>
              <w:ind w:left="113" w:right="113"/>
              <w:jc w:val="center"/>
              <w:rPr>
                <w:b/>
                <w:sz w:val="28"/>
              </w:rPr>
            </w:pPr>
          </w:p>
        </w:tc>
        <w:tc>
          <w:tcPr>
            <w:tcW w:w="425" w:type="dxa"/>
            <w:vMerge/>
            <w:textDirection w:val="btLr"/>
          </w:tcPr>
          <w:p w14:paraId="21267AA4" w14:textId="77777777" w:rsidR="007A0B0C" w:rsidRPr="007A0B0C" w:rsidRDefault="007A0B0C" w:rsidP="007A0B0C">
            <w:pPr>
              <w:spacing w:after="0" w:line="240" w:lineRule="auto"/>
              <w:ind w:left="113" w:right="113"/>
              <w:jc w:val="center"/>
              <w:rPr>
                <w:b/>
                <w:sz w:val="28"/>
              </w:rPr>
            </w:pPr>
          </w:p>
        </w:tc>
        <w:tc>
          <w:tcPr>
            <w:tcW w:w="5233" w:type="dxa"/>
          </w:tcPr>
          <w:p w14:paraId="5C3B9B27" w14:textId="77777777" w:rsidR="007A0B0C" w:rsidRPr="007A0B0C" w:rsidRDefault="007A0B0C" w:rsidP="007A0B0C">
            <w:pPr>
              <w:spacing w:after="0" w:line="240" w:lineRule="auto"/>
              <w:contextualSpacing/>
              <w:jc w:val="center"/>
              <w:rPr>
                <w:b/>
                <w:u w:val="single"/>
              </w:rPr>
            </w:pPr>
            <w:r w:rsidRPr="007A0B0C">
              <w:rPr>
                <w:b/>
                <w:u w:val="single"/>
              </w:rPr>
              <w:t>Low Internal Validity</w:t>
            </w:r>
          </w:p>
        </w:tc>
        <w:tc>
          <w:tcPr>
            <w:tcW w:w="4752" w:type="dxa"/>
          </w:tcPr>
          <w:p w14:paraId="75BBFC22" w14:textId="77777777" w:rsidR="007A0B0C" w:rsidRPr="007A0B0C" w:rsidRDefault="007A0B0C" w:rsidP="007A0B0C">
            <w:pPr>
              <w:spacing w:after="0" w:line="240" w:lineRule="auto"/>
              <w:contextualSpacing/>
              <w:jc w:val="center"/>
              <w:rPr>
                <w:b/>
                <w:u w:val="single"/>
              </w:rPr>
            </w:pPr>
            <w:r w:rsidRPr="007A0B0C">
              <w:rPr>
                <w:b/>
                <w:u w:val="single"/>
              </w:rPr>
              <w:t>Ethical Issues</w:t>
            </w:r>
          </w:p>
        </w:tc>
        <w:tc>
          <w:tcPr>
            <w:tcW w:w="4387" w:type="dxa"/>
          </w:tcPr>
          <w:p w14:paraId="47C4A3CE" w14:textId="77777777" w:rsidR="007A0B0C" w:rsidRPr="007A0B0C" w:rsidRDefault="007A0B0C" w:rsidP="007A0B0C">
            <w:pPr>
              <w:spacing w:after="0" w:line="240" w:lineRule="auto"/>
              <w:contextualSpacing/>
              <w:jc w:val="center"/>
              <w:rPr>
                <w:b/>
                <w:u w:val="single"/>
              </w:rPr>
            </w:pPr>
            <w:r w:rsidRPr="007A0B0C">
              <w:rPr>
                <w:b/>
                <w:u w:val="single"/>
              </w:rPr>
              <w:t>Culturally Bias</w:t>
            </w:r>
          </w:p>
        </w:tc>
      </w:tr>
      <w:tr w:rsidR="007A0B0C" w:rsidRPr="007A0B0C" w14:paraId="40F36514" w14:textId="77777777" w:rsidTr="007A0B0C">
        <w:tc>
          <w:tcPr>
            <w:tcW w:w="392" w:type="dxa"/>
            <w:vMerge/>
            <w:tcBorders>
              <w:bottom w:val="single" w:sz="4" w:space="0" w:color="auto"/>
            </w:tcBorders>
            <w:textDirection w:val="btLr"/>
          </w:tcPr>
          <w:p w14:paraId="19EB5355" w14:textId="77777777" w:rsidR="007A0B0C" w:rsidRPr="007A0B0C" w:rsidRDefault="007A0B0C" w:rsidP="007A0B0C">
            <w:pPr>
              <w:spacing w:after="0" w:line="240" w:lineRule="auto"/>
              <w:ind w:left="113" w:right="113"/>
              <w:jc w:val="center"/>
              <w:rPr>
                <w:sz w:val="28"/>
              </w:rPr>
            </w:pPr>
          </w:p>
        </w:tc>
        <w:tc>
          <w:tcPr>
            <w:tcW w:w="425" w:type="dxa"/>
            <w:vMerge/>
            <w:textDirection w:val="btLr"/>
          </w:tcPr>
          <w:p w14:paraId="73E8AA3C" w14:textId="77777777" w:rsidR="007A0B0C" w:rsidRPr="007A0B0C" w:rsidRDefault="007A0B0C" w:rsidP="007A0B0C">
            <w:pPr>
              <w:spacing w:after="0" w:line="240" w:lineRule="auto"/>
              <w:ind w:left="113" w:right="113"/>
              <w:jc w:val="center"/>
              <w:rPr>
                <w:sz w:val="28"/>
              </w:rPr>
            </w:pPr>
          </w:p>
        </w:tc>
        <w:tc>
          <w:tcPr>
            <w:tcW w:w="425" w:type="dxa"/>
            <w:vMerge/>
            <w:textDirection w:val="btLr"/>
          </w:tcPr>
          <w:p w14:paraId="3FD7AF24" w14:textId="77777777" w:rsidR="007A0B0C" w:rsidRPr="007A0B0C" w:rsidRDefault="007A0B0C" w:rsidP="007A0B0C">
            <w:pPr>
              <w:spacing w:after="0" w:line="240" w:lineRule="auto"/>
              <w:ind w:left="113" w:right="113"/>
              <w:jc w:val="center"/>
              <w:rPr>
                <w:sz w:val="28"/>
              </w:rPr>
            </w:pPr>
          </w:p>
        </w:tc>
        <w:tc>
          <w:tcPr>
            <w:tcW w:w="5233" w:type="dxa"/>
          </w:tcPr>
          <w:p w14:paraId="5066CEEB" w14:textId="77777777" w:rsidR="007A0B0C" w:rsidRPr="007A0B0C" w:rsidRDefault="007A0B0C" w:rsidP="007A0B0C">
            <w:pPr>
              <w:spacing w:after="0" w:line="240" w:lineRule="auto"/>
              <w:contextualSpacing/>
            </w:pPr>
            <w:r w:rsidRPr="007A0B0C">
              <w:t xml:space="preserve">P:  A criticism of Bickman’s study is that the research has </w:t>
            </w:r>
            <w:r w:rsidRPr="007A0B0C">
              <w:rPr>
                <w:b/>
              </w:rPr>
              <w:t>low internal validity</w:t>
            </w:r>
            <w:r w:rsidRPr="007A0B0C">
              <w:t>.</w:t>
            </w:r>
          </w:p>
        </w:tc>
        <w:tc>
          <w:tcPr>
            <w:tcW w:w="4752" w:type="dxa"/>
          </w:tcPr>
          <w:p w14:paraId="131CFB38" w14:textId="77777777" w:rsidR="007A0B0C" w:rsidRPr="007A0B0C" w:rsidRDefault="007A0B0C" w:rsidP="007A0B0C">
            <w:pPr>
              <w:spacing w:after="0" w:line="240" w:lineRule="auto"/>
              <w:contextualSpacing/>
            </w:pPr>
            <w:r w:rsidRPr="007A0B0C">
              <w:t xml:space="preserve">P:  Bickman’s research can be criticised as being </w:t>
            </w:r>
            <w:r w:rsidRPr="007A0B0C">
              <w:rPr>
                <w:b/>
              </w:rPr>
              <w:t>unethical</w:t>
            </w:r>
            <w:r w:rsidRPr="007A0B0C">
              <w:t xml:space="preserve"> for several reasons.</w:t>
            </w:r>
          </w:p>
        </w:tc>
        <w:tc>
          <w:tcPr>
            <w:tcW w:w="4387" w:type="dxa"/>
          </w:tcPr>
          <w:p w14:paraId="59DE51C2" w14:textId="77777777" w:rsidR="007A0B0C" w:rsidRPr="007A0B0C" w:rsidRDefault="007A0B0C" w:rsidP="007A0B0C">
            <w:pPr>
              <w:spacing w:after="0" w:line="240" w:lineRule="auto"/>
              <w:contextualSpacing/>
            </w:pPr>
            <w:r w:rsidRPr="007A0B0C">
              <w:t xml:space="preserve">P:  A weakness of Bickman’s study is that it is </w:t>
            </w:r>
            <w:r w:rsidRPr="007A0B0C">
              <w:rPr>
                <w:b/>
              </w:rPr>
              <w:t>culturally bias</w:t>
            </w:r>
            <w:r w:rsidRPr="007A0B0C">
              <w:t>.</w:t>
            </w:r>
          </w:p>
        </w:tc>
      </w:tr>
      <w:tr w:rsidR="007A0B0C" w:rsidRPr="007A0B0C" w14:paraId="6794369F" w14:textId="77777777" w:rsidTr="007A0B0C">
        <w:tc>
          <w:tcPr>
            <w:tcW w:w="392" w:type="dxa"/>
            <w:vMerge w:val="restart"/>
            <w:shd w:val="clear" w:color="auto" w:fill="A6A6A6"/>
          </w:tcPr>
          <w:p w14:paraId="547995CB" w14:textId="77777777" w:rsidR="007A0B0C" w:rsidRPr="007A0B0C" w:rsidRDefault="007A0B0C" w:rsidP="007A0B0C">
            <w:pPr>
              <w:spacing w:after="0" w:line="240" w:lineRule="auto"/>
              <w:rPr>
                <w:sz w:val="28"/>
              </w:rPr>
            </w:pPr>
          </w:p>
        </w:tc>
        <w:tc>
          <w:tcPr>
            <w:tcW w:w="425" w:type="dxa"/>
            <w:vMerge/>
          </w:tcPr>
          <w:p w14:paraId="57746B4E" w14:textId="77777777" w:rsidR="007A0B0C" w:rsidRPr="007A0B0C" w:rsidRDefault="007A0B0C" w:rsidP="007A0B0C">
            <w:pPr>
              <w:spacing w:after="0" w:line="240" w:lineRule="auto"/>
              <w:rPr>
                <w:sz w:val="28"/>
              </w:rPr>
            </w:pPr>
          </w:p>
        </w:tc>
        <w:tc>
          <w:tcPr>
            <w:tcW w:w="425" w:type="dxa"/>
            <w:vMerge/>
          </w:tcPr>
          <w:p w14:paraId="28457205" w14:textId="77777777" w:rsidR="007A0B0C" w:rsidRPr="007A0B0C" w:rsidRDefault="007A0B0C" w:rsidP="007A0B0C">
            <w:pPr>
              <w:spacing w:after="0" w:line="240" w:lineRule="auto"/>
              <w:rPr>
                <w:sz w:val="28"/>
              </w:rPr>
            </w:pPr>
          </w:p>
        </w:tc>
        <w:tc>
          <w:tcPr>
            <w:tcW w:w="5233" w:type="dxa"/>
          </w:tcPr>
          <w:p w14:paraId="0B33E5C3" w14:textId="77777777" w:rsidR="007A0B0C" w:rsidRPr="007A0B0C" w:rsidRDefault="007A0B0C" w:rsidP="007A0B0C">
            <w:pPr>
              <w:spacing w:after="0" w:line="240" w:lineRule="auto"/>
              <w:contextualSpacing/>
            </w:pPr>
            <w:r w:rsidRPr="007A0B0C">
              <w:t xml:space="preserve">E:  This is because Bickman used a field experiment to investigate obedience which means there </w:t>
            </w:r>
            <w:r w:rsidRPr="007A0B0C">
              <w:rPr>
                <w:b/>
              </w:rPr>
              <w:t>was a lack of controls over extraneous variables</w:t>
            </w:r>
            <w:r w:rsidRPr="007A0B0C">
              <w:t>.</w:t>
            </w:r>
          </w:p>
        </w:tc>
        <w:tc>
          <w:tcPr>
            <w:tcW w:w="4752" w:type="dxa"/>
          </w:tcPr>
          <w:p w14:paraId="6102294D" w14:textId="77777777" w:rsidR="007A0B0C" w:rsidRPr="007A0B0C" w:rsidRDefault="007A0B0C" w:rsidP="007A0B0C">
            <w:pPr>
              <w:spacing w:after="0" w:line="240" w:lineRule="auto"/>
              <w:contextualSpacing/>
            </w:pPr>
            <w:r w:rsidRPr="007A0B0C">
              <w:t xml:space="preserve">E:  For example, it was </w:t>
            </w:r>
            <w:r w:rsidRPr="007A0B0C">
              <w:rPr>
                <w:b/>
              </w:rPr>
              <w:t>not possible to get fully informed consent</w:t>
            </w:r>
            <w:r w:rsidRPr="007A0B0C">
              <w:t xml:space="preserve"> from participants before the experiment took place, furthermore they were </w:t>
            </w:r>
            <w:r w:rsidRPr="007A0B0C">
              <w:rPr>
                <w:b/>
              </w:rPr>
              <w:t>not debriefed</w:t>
            </w:r>
            <w:r w:rsidRPr="007A0B0C">
              <w:t xml:space="preserve">. In </w:t>
            </w:r>
            <w:proofErr w:type="gramStart"/>
            <w:r w:rsidRPr="007A0B0C">
              <w:t>addition</w:t>
            </w:r>
            <w:proofErr w:type="gramEnd"/>
            <w:r w:rsidRPr="007A0B0C">
              <w:t xml:space="preserve"> </w:t>
            </w:r>
            <w:proofErr w:type="spellStart"/>
            <w:r w:rsidRPr="007A0B0C">
              <w:t>pps</w:t>
            </w:r>
            <w:proofErr w:type="spellEnd"/>
            <w:r w:rsidRPr="007A0B0C">
              <w:t xml:space="preserve"> may have been caused embarrassment or distress by the orders and the pressure to obey in front of others (</w:t>
            </w:r>
            <w:r w:rsidRPr="007A0B0C">
              <w:rPr>
                <w:b/>
              </w:rPr>
              <w:t>psychological harm</w:t>
            </w:r>
            <w:r w:rsidRPr="007A0B0C">
              <w:t>).</w:t>
            </w:r>
          </w:p>
        </w:tc>
        <w:tc>
          <w:tcPr>
            <w:tcW w:w="4387" w:type="dxa"/>
          </w:tcPr>
          <w:p w14:paraId="2AF76968" w14:textId="77777777" w:rsidR="007A0B0C" w:rsidRPr="007A0B0C" w:rsidRDefault="007A0B0C" w:rsidP="007A0B0C">
            <w:pPr>
              <w:spacing w:after="0" w:line="240" w:lineRule="auto"/>
              <w:contextualSpacing/>
            </w:pPr>
            <w:r w:rsidRPr="007A0B0C">
              <w:t xml:space="preserve">E:  This is because Bickman only conducted his research in </w:t>
            </w:r>
            <w:r w:rsidRPr="007A0B0C">
              <w:rPr>
                <w:b/>
              </w:rPr>
              <w:t>Brooklyn</w:t>
            </w:r>
            <w:r w:rsidRPr="007A0B0C">
              <w:t xml:space="preserve">, which is part of an </w:t>
            </w:r>
            <w:r w:rsidRPr="007A0B0C">
              <w:rPr>
                <w:b/>
              </w:rPr>
              <w:t>individualistic</w:t>
            </w:r>
            <w:r w:rsidRPr="007A0B0C">
              <w:t xml:space="preserve"> culture. Other research suggests that individualistic cultures are less inclined to obey, which may have affected the results.</w:t>
            </w:r>
          </w:p>
          <w:p w14:paraId="70938CFA" w14:textId="77777777" w:rsidR="007A0B0C" w:rsidRPr="007A0B0C" w:rsidRDefault="007A0B0C" w:rsidP="007A0B0C">
            <w:pPr>
              <w:spacing w:after="0" w:line="240" w:lineRule="auto"/>
              <w:contextualSpacing/>
              <w:rPr>
                <w:sz w:val="20"/>
              </w:rPr>
            </w:pPr>
          </w:p>
        </w:tc>
      </w:tr>
      <w:tr w:rsidR="007A0B0C" w:rsidRPr="007A0B0C" w14:paraId="464C3938" w14:textId="77777777" w:rsidTr="007A0B0C">
        <w:tc>
          <w:tcPr>
            <w:tcW w:w="392" w:type="dxa"/>
            <w:vMerge/>
            <w:shd w:val="clear" w:color="auto" w:fill="A6A6A6"/>
          </w:tcPr>
          <w:p w14:paraId="3C006FDE" w14:textId="77777777" w:rsidR="007A0B0C" w:rsidRPr="007A0B0C" w:rsidRDefault="007A0B0C" w:rsidP="007A0B0C">
            <w:pPr>
              <w:spacing w:after="0" w:line="240" w:lineRule="auto"/>
              <w:rPr>
                <w:sz w:val="28"/>
              </w:rPr>
            </w:pPr>
          </w:p>
        </w:tc>
        <w:tc>
          <w:tcPr>
            <w:tcW w:w="425" w:type="dxa"/>
            <w:vMerge/>
          </w:tcPr>
          <w:p w14:paraId="77D06605" w14:textId="77777777" w:rsidR="007A0B0C" w:rsidRPr="007A0B0C" w:rsidRDefault="007A0B0C" w:rsidP="007A0B0C">
            <w:pPr>
              <w:spacing w:after="0" w:line="240" w:lineRule="auto"/>
              <w:rPr>
                <w:sz w:val="28"/>
              </w:rPr>
            </w:pPr>
          </w:p>
        </w:tc>
        <w:tc>
          <w:tcPr>
            <w:tcW w:w="425" w:type="dxa"/>
            <w:vMerge/>
          </w:tcPr>
          <w:p w14:paraId="10E6CDDF" w14:textId="77777777" w:rsidR="007A0B0C" w:rsidRPr="007A0B0C" w:rsidRDefault="007A0B0C" w:rsidP="007A0B0C">
            <w:pPr>
              <w:spacing w:after="0" w:line="240" w:lineRule="auto"/>
              <w:rPr>
                <w:sz w:val="28"/>
              </w:rPr>
            </w:pPr>
          </w:p>
        </w:tc>
        <w:tc>
          <w:tcPr>
            <w:tcW w:w="5233" w:type="dxa"/>
          </w:tcPr>
          <w:p w14:paraId="0174A7D3" w14:textId="77777777" w:rsidR="007A0B0C" w:rsidRPr="007A0B0C" w:rsidRDefault="007A0B0C" w:rsidP="007A0B0C">
            <w:pPr>
              <w:spacing w:after="0" w:line="240" w:lineRule="auto"/>
              <w:contextualSpacing/>
            </w:pPr>
            <w:r w:rsidRPr="007A0B0C">
              <w:t xml:space="preserve">E: For example, the findings could have been influenced by variables such as the crowded street, noise or weather. People may have been more willing to give the experimenter a dime if it meant they could get out of the rain more quickly. </w:t>
            </w:r>
          </w:p>
        </w:tc>
        <w:tc>
          <w:tcPr>
            <w:tcW w:w="4752" w:type="dxa"/>
          </w:tcPr>
          <w:p w14:paraId="73570BE3" w14:textId="77777777" w:rsidR="007A0B0C" w:rsidRPr="007A0B0C" w:rsidRDefault="007A0B0C" w:rsidP="007A0B0C">
            <w:pPr>
              <w:spacing w:after="0" w:line="240" w:lineRule="auto"/>
              <w:contextualSpacing/>
            </w:pPr>
            <w:r w:rsidRPr="007A0B0C">
              <w:t xml:space="preserve">E: However, Bickman would have carried out </w:t>
            </w:r>
            <w:r w:rsidRPr="007A0B0C">
              <w:rPr>
                <w:b/>
              </w:rPr>
              <w:t>a cost-benefit analysis</w:t>
            </w:r>
            <w:r w:rsidRPr="007A0B0C">
              <w:t xml:space="preserve"> before the research was conducted. If the costs (causing psychological harm to </w:t>
            </w:r>
            <w:proofErr w:type="spellStart"/>
            <w:r w:rsidRPr="007A0B0C">
              <w:t>pps</w:t>
            </w:r>
            <w:proofErr w:type="spellEnd"/>
            <w:r w:rsidRPr="007A0B0C">
              <w:t xml:space="preserve">) outweighed the benefits; (establishing strong support for situational factors as an explanation of obedience) the research would not have been allowed to proceed. </w:t>
            </w:r>
          </w:p>
        </w:tc>
        <w:tc>
          <w:tcPr>
            <w:tcW w:w="4387" w:type="dxa"/>
          </w:tcPr>
          <w:p w14:paraId="6D6FF32F" w14:textId="77777777" w:rsidR="007A0B0C" w:rsidRPr="007A0B0C" w:rsidRDefault="007A0B0C" w:rsidP="007A0B0C">
            <w:pPr>
              <w:spacing w:after="0" w:line="240" w:lineRule="auto"/>
              <w:contextualSpacing/>
              <w:rPr>
                <w:b/>
              </w:rPr>
            </w:pPr>
            <w:r w:rsidRPr="007A0B0C">
              <w:t xml:space="preserve">E:  This means that if the study was replicated in other cultures the results </w:t>
            </w:r>
            <w:r w:rsidRPr="007A0B0C">
              <w:rPr>
                <w:b/>
              </w:rPr>
              <w:t xml:space="preserve">may not be seen elsewhere. </w:t>
            </w:r>
            <w:r w:rsidRPr="007A0B0C">
              <w:t xml:space="preserve">Consequently, the results </w:t>
            </w:r>
            <w:r w:rsidRPr="007A0B0C">
              <w:rPr>
                <w:b/>
              </w:rPr>
              <w:t>cannot be generalised to other cultures.</w:t>
            </w:r>
          </w:p>
          <w:p w14:paraId="7AD130DB" w14:textId="77777777" w:rsidR="007A0B0C" w:rsidRPr="007A0B0C" w:rsidRDefault="007A0B0C" w:rsidP="007A0B0C">
            <w:pPr>
              <w:spacing w:after="0" w:line="240" w:lineRule="auto"/>
              <w:contextualSpacing/>
              <w:rPr>
                <w:rFonts w:cs="Arial"/>
                <w:sz w:val="20"/>
              </w:rPr>
            </w:pPr>
          </w:p>
        </w:tc>
      </w:tr>
      <w:tr w:rsidR="007A0B0C" w:rsidRPr="007A0B0C" w14:paraId="51167E52" w14:textId="77777777" w:rsidTr="007A0B0C">
        <w:tc>
          <w:tcPr>
            <w:tcW w:w="392" w:type="dxa"/>
            <w:vMerge/>
            <w:shd w:val="clear" w:color="auto" w:fill="A6A6A6"/>
          </w:tcPr>
          <w:p w14:paraId="753BF654" w14:textId="77777777" w:rsidR="007A0B0C" w:rsidRPr="007A0B0C" w:rsidRDefault="007A0B0C" w:rsidP="007A0B0C">
            <w:pPr>
              <w:spacing w:after="0" w:line="240" w:lineRule="auto"/>
              <w:rPr>
                <w:sz w:val="28"/>
              </w:rPr>
            </w:pPr>
          </w:p>
        </w:tc>
        <w:tc>
          <w:tcPr>
            <w:tcW w:w="425" w:type="dxa"/>
            <w:shd w:val="clear" w:color="auto" w:fill="A6A6A6"/>
          </w:tcPr>
          <w:p w14:paraId="1865DE51" w14:textId="77777777" w:rsidR="007A0B0C" w:rsidRPr="007A0B0C" w:rsidRDefault="007A0B0C" w:rsidP="007A0B0C">
            <w:pPr>
              <w:rPr>
                <w:sz w:val="28"/>
              </w:rPr>
            </w:pPr>
          </w:p>
        </w:tc>
        <w:tc>
          <w:tcPr>
            <w:tcW w:w="425" w:type="dxa"/>
            <w:vMerge/>
          </w:tcPr>
          <w:p w14:paraId="170E8F30" w14:textId="77777777" w:rsidR="007A0B0C" w:rsidRPr="007A0B0C" w:rsidRDefault="007A0B0C" w:rsidP="007A0B0C">
            <w:pPr>
              <w:spacing w:after="0" w:line="240" w:lineRule="auto"/>
              <w:rPr>
                <w:sz w:val="28"/>
              </w:rPr>
            </w:pPr>
          </w:p>
        </w:tc>
        <w:tc>
          <w:tcPr>
            <w:tcW w:w="5233" w:type="dxa"/>
          </w:tcPr>
          <w:p w14:paraId="2497DC09" w14:textId="77777777" w:rsidR="007A0B0C" w:rsidRPr="007A0B0C" w:rsidRDefault="007A0B0C" w:rsidP="007A0B0C">
            <w:pPr>
              <w:spacing w:after="0" w:line="240" w:lineRule="auto"/>
              <w:contextualSpacing/>
            </w:pPr>
            <w:r w:rsidRPr="007A0B0C">
              <w:t xml:space="preserve">L: Therefore, this </w:t>
            </w:r>
            <w:r w:rsidRPr="007A0B0C">
              <w:rPr>
                <w:b/>
              </w:rPr>
              <w:t>casts doubt over the credibility</w:t>
            </w:r>
            <w:r w:rsidRPr="007A0B0C">
              <w:t xml:space="preserve"> of Bickman’s research and reduces the overall support for situational factors as an explanation of obedience.</w:t>
            </w:r>
          </w:p>
        </w:tc>
        <w:tc>
          <w:tcPr>
            <w:tcW w:w="4752" w:type="dxa"/>
          </w:tcPr>
          <w:p w14:paraId="70E11690" w14:textId="77777777" w:rsidR="007A0B0C" w:rsidRPr="007A0B0C" w:rsidRDefault="007A0B0C" w:rsidP="007A0B0C">
            <w:pPr>
              <w:spacing w:after="0" w:line="240" w:lineRule="auto"/>
              <w:contextualSpacing/>
              <w:rPr>
                <w:sz w:val="20"/>
              </w:rPr>
            </w:pPr>
            <w:r w:rsidRPr="007A0B0C">
              <w:t xml:space="preserve">L:  As a consequence, although Bickman’s study can be criticised on ethical grounds, it can be said to </w:t>
            </w:r>
            <w:r w:rsidRPr="007A0B0C">
              <w:rPr>
                <w:b/>
              </w:rPr>
              <w:t>provide valuable insight</w:t>
            </w:r>
            <w:r w:rsidRPr="007A0B0C">
              <w:t xml:space="preserve"> in the power of situational factors as an explanation of obedience.</w:t>
            </w:r>
          </w:p>
        </w:tc>
        <w:tc>
          <w:tcPr>
            <w:tcW w:w="4387" w:type="dxa"/>
          </w:tcPr>
          <w:p w14:paraId="062B9597" w14:textId="77777777" w:rsidR="007A0B0C" w:rsidRPr="007A0B0C" w:rsidRDefault="007A0B0C" w:rsidP="007A0B0C">
            <w:pPr>
              <w:spacing w:after="0" w:line="240" w:lineRule="auto"/>
              <w:contextualSpacing/>
              <w:rPr>
                <w:rFonts w:cs="Arial"/>
                <w:sz w:val="20"/>
              </w:rPr>
            </w:pPr>
            <w:r w:rsidRPr="007A0B0C">
              <w:t xml:space="preserve">L: As a result, this </w:t>
            </w:r>
            <w:r w:rsidRPr="007A0B0C">
              <w:rPr>
                <w:b/>
              </w:rPr>
              <w:t>reduces the credibility</w:t>
            </w:r>
            <w:r w:rsidRPr="007A0B0C">
              <w:t xml:space="preserve"> of Bickman’s study and </w:t>
            </w:r>
            <w:r w:rsidRPr="007A0B0C">
              <w:rPr>
                <w:b/>
              </w:rPr>
              <w:t>weakens the explanatory power</w:t>
            </w:r>
            <w:r w:rsidRPr="007A0B0C">
              <w:t xml:space="preserve"> of Situational Factors as an explanation for Obedience as a whole.</w:t>
            </w:r>
          </w:p>
        </w:tc>
      </w:tr>
      <w:tr w:rsidR="007A0B0C" w:rsidRPr="007A0B0C" w14:paraId="7AF89539" w14:textId="77777777" w:rsidTr="007A0B0C">
        <w:tc>
          <w:tcPr>
            <w:tcW w:w="1242" w:type="dxa"/>
            <w:gridSpan w:val="3"/>
            <w:shd w:val="clear" w:color="auto" w:fill="A6A6A6"/>
          </w:tcPr>
          <w:p w14:paraId="760FE5B4" w14:textId="77777777" w:rsidR="007A0B0C" w:rsidRPr="007A0B0C" w:rsidRDefault="007A0B0C" w:rsidP="007A0B0C">
            <w:pPr>
              <w:spacing w:after="0" w:line="240" w:lineRule="auto"/>
            </w:pPr>
          </w:p>
        </w:tc>
        <w:tc>
          <w:tcPr>
            <w:tcW w:w="5233" w:type="dxa"/>
          </w:tcPr>
          <w:p w14:paraId="5AEC347B" w14:textId="77777777" w:rsidR="007A0B0C" w:rsidRPr="007A0B0C" w:rsidRDefault="007A0B0C" w:rsidP="007A0B0C">
            <w:pPr>
              <w:spacing w:after="0" w:line="240" w:lineRule="auto"/>
            </w:pPr>
            <w:r w:rsidRPr="007A0B0C">
              <w:rPr>
                <w:noProof/>
                <w:lang w:eastAsia="en-GB"/>
              </w:rPr>
              <w:drawing>
                <wp:anchor distT="0" distB="0" distL="114300" distR="114300" simplePos="0" relativeHeight="251672576" behindDoc="1" locked="0" layoutInCell="1" allowOverlap="1" wp14:anchorId="2D8199B4" wp14:editId="5FF25ABE">
                  <wp:simplePos x="0" y="0"/>
                  <wp:positionH relativeFrom="column">
                    <wp:posOffset>154940</wp:posOffset>
                  </wp:positionH>
                  <wp:positionV relativeFrom="paragraph">
                    <wp:posOffset>4445</wp:posOffset>
                  </wp:positionV>
                  <wp:extent cx="2956560" cy="1939290"/>
                  <wp:effectExtent l="0" t="0" r="0" b="3810"/>
                  <wp:wrapTight wrapText="bothSides">
                    <wp:wrapPolygon edited="0">
                      <wp:start x="0" y="0"/>
                      <wp:lineTo x="0" y="21430"/>
                      <wp:lineTo x="21433" y="21430"/>
                      <wp:lineTo x="21433" y="0"/>
                      <wp:lineTo x="0" y="0"/>
                    </wp:wrapPolygon>
                  </wp:wrapTight>
                  <wp:docPr id="18" name="Picture 18" descr="IMG_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2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6560" cy="193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tcPr>
          <w:p w14:paraId="32A649E5" w14:textId="77777777" w:rsidR="007A0B0C" w:rsidRPr="007A0B0C" w:rsidRDefault="007A0B0C" w:rsidP="007A0B0C">
            <w:pPr>
              <w:spacing w:after="0" w:line="240" w:lineRule="auto"/>
            </w:pPr>
            <w:r w:rsidRPr="007A0B0C">
              <w:rPr>
                <w:noProof/>
                <w:lang w:eastAsia="en-GB"/>
              </w:rPr>
              <w:drawing>
                <wp:anchor distT="0" distB="0" distL="114300" distR="114300" simplePos="0" relativeHeight="251673600" behindDoc="1" locked="0" layoutInCell="1" allowOverlap="1" wp14:anchorId="6F900862" wp14:editId="039E7DE2">
                  <wp:simplePos x="0" y="0"/>
                  <wp:positionH relativeFrom="column">
                    <wp:posOffset>2540</wp:posOffset>
                  </wp:positionH>
                  <wp:positionV relativeFrom="paragraph">
                    <wp:posOffset>146685</wp:posOffset>
                  </wp:positionV>
                  <wp:extent cx="2752090" cy="1650365"/>
                  <wp:effectExtent l="0" t="0" r="0" b="6985"/>
                  <wp:wrapTight wrapText="bothSides">
                    <wp:wrapPolygon edited="0">
                      <wp:start x="0" y="0"/>
                      <wp:lineTo x="0" y="21442"/>
                      <wp:lineTo x="21381" y="21442"/>
                      <wp:lineTo x="21381" y="0"/>
                      <wp:lineTo x="0" y="0"/>
                    </wp:wrapPolygon>
                  </wp:wrapTight>
                  <wp:docPr id="19" name="Picture 19" descr="http://t0.gstatic.com/images?q=tbn:ANd9GcQgodEQW-WseYLmYTSoh_quXioLZ6RxXsN43j5F4MZZLiOx1-FRNqa7gLs:associationsnow.com/wp-content/uploads/2013/06/0625_ethics-80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QgodEQW-WseYLmYTSoh_quXioLZ6RxXsN43j5F4MZZLiOx1-FRNqa7gLs:associationsnow.com/wp-content/uploads/2013/06/0625_ethics-800x48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209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87" w:type="dxa"/>
          </w:tcPr>
          <w:p w14:paraId="306DAFA8" w14:textId="77777777" w:rsidR="007A0B0C" w:rsidRPr="007A0B0C" w:rsidRDefault="007A0B0C" w:rsidP="007A0B0C">
            <w:pPr>
              <w:spacing w:after="0" w:line="240" w:lineRule="auto"/>
            </w:pPr>
            <w:r w:rsidRPr="007A0B0C">
              <w:rPr>
                <w:noProof/>
                <w:lang w:eastAsia="en-GB"/>
              </w:rPr>
              <w:drawing>
                <wp:anchor distT="0" distB="0" distL="114300" distR="114300" simplePos="0" relativeHeight="251674624" behindDoc="1" locked="0" layoutInCell="1" allowOverlap="1" wp14:anchorId="724FF854" wp14:editId="00F69552">
                  <wp:simplePos x="0" y="0"/>
                  <wp:positionH relativeFrom="column">
                    <wp:posOffset>523875</wp:posOffset>
                  </wp:positionH>
                  <wp:positionV relativeFrom="paragraph">
                    <wp:posOffset>255905</wp:posOffset>
                  </wp:positionV>
                  <wp:extent cx="1925320" cy="1543685"/>
                  <wp:effectExtent l="0" t="0" r="0" b="0"/>
                  <wp:wrapTight wrapText="bothSides">
                    <wp:wrapPolygon edited="0">
                      <wp:start x="0" y="0"/>
                      <wp:lineTo x="0" y="21325"/>
                      <wp:lineTo x="21372" y="21325"/>
                      <wp:lineTo x="21372" y="0"/>
                      <wp:lineTo x="0" y="0"/>
                    </wp:wrapPolygon>
                  </wp:wrapTight>
                  <wp:docPr id="20" name="Picture 20" descr="http://t2.gstatic.com/images?q=tbn:ANd9GcQmoeOe7nw5GdCqdaTfvnuEgOzE9gvUcaF_jJULDBCDg8MMmX1lrslocgI:www.free-printable-flags.com/american-flags/us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QmoeOe7nw5GdCqdaTfvnuEgOzE9gvUcaF_jJULDBCDg8MMmX1lrslocgI:www.free-printable-flags.com/american-flags/usa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532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F2D9EC" w14:textId="17388EB8" w:rsidR="007A0B0C" w:rsidRDefault="007A0B0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08"/>
        <w:gridCol w:w="7620"/>
      </w:tblGrid>
      <w:tr w:rsidR="00F30C81" w:rsidRPr="00F30C81" w14:paraId="0B75654E" w14:textId="77777777" w:rsidTr="001E10E5">
        <w:trPr>
          <w:trHeight w:val="237"/>
        </w:trPr>
        <w:tc>
          <w:tcPr>
            <w:tcW w:w="15614" w:type="dxa"/>
            <w:gridSpan w:val="2"/>
            <w:tcBorders>
              <w:top w:val="single" w:sz="4" w:space="0" w:color="FFFFFF"/>
              <w:left w:val="single" w:sz="4" w:space="0" w:color="000000"/>
              <w:right w:val="single" w:sz="4" w:space="0" w:color="000000"/>
            </w:tcBorders>
            <w:shd w:val="clear" w:color="auto" w:fill="000000"/>
          </w:tcPr>
          <w:p w14:paraId="4829ECFC" w14:textId="77777777" w:rsidR="00F30C81" w:rsidRPr="00F30C81" w:rsidRDefault="00F30C81" w:rsidP="00F30C81">
            <w:pPr>
              <w:spacing w:after="0" w:line="240" w:lineRule="auto"/>
              <w:jc w:val="center"/>
              <w:rPr>
                <w:rFonts w:eastAsia="Times New Roman"/>
                <w:b/>
                <w:sz w:val="24"/>
                <w:szCs w:val="24"/>
              </w:rPr>
            </w:pPr>
            <w:r w:rsidRPr="00F30C81">
              <w:rPr>
                <w:rFonts w:eastAsia="Times New Roman"/>
                <w:b/>
                <w:sz w:val="24"/>
                <w:szCs w:val="24"/>
              </w:rPr>
              <w:lastRenderedPageBreak/>
              <w:t>Social Psychology: OBEDIENCE Learning table 5</w:t>
            </w:r>
          </w:p>
        </w:tc>
      </w:tr>
      <w:tr w:rsidR="00F30C81" w:rsidRPr="00F30C81" w14:paraId="1A4C22C7" w14:textId="77777777" w:rsidTr="00F30C81">
        <w:trPr>
          <w:trHeight w:val="949"/>
        </w:trPr>
        <w:tc>
          <w:tcPr>
            <w:tcW w:w="15614" w:type="dxa"/>
            <w:gridSpan w:val="2"/>
            <w:tcBorders>
              <w:top w:val="single" w:sz="4" w:space="0" w:color="000000"/>
              <w:left w:val="single" w:sz="4" w:space="0" w:color="000000"/>
              <w:bottom w:val="single" w:sz="4" w:space="0" w:color="000000"/>
              <w:right w:val="single" w:sz="4" w:space="0" w:color="000000"/>
            </w:tcBorders>
          </w:tcPr>
          <w:p w14:paraId="31BC0813" w14:textId="77777777" w:rsidR="00F30C81" w:rsidRPr="00F30C81" w:rsidRDefault="00F30C81" w:rsidP="00F30C81">
            <w:pPr>
              <w:spacing w:after="0" w:line="240" w:lineRule="auto"/>
              <w:rPr>
                <w:rFonts w:eastAsia="Times New Roman"/>
                <w:b/>
                <w:sz w:val="24"/>
                <w:szCs w:val="24"/>
                <w:u w:val="single"/>
              </w:rPr>
            </w:pPr>
            <w:r w:rsidRPr="00F30C81">
              <w:rPr>
                <w:rFonts w:eastAsia="Times New Roman"/>
                <w:b/>
                <w:sz w:val="24"/>
                <w:szCs w:val="24"/>
                <w:u w:val="single"/>
              </w:rPr>
              <w:t>APPLICATION OF RESEARCH INTO OBEDIENCE - Keeping order in institutions and situations.</w:t>
            </w:r>
          </w:p>
          <w:p w14:paraId="158E9739" w14:textId="77777777" w:rsidR="00F30C81" w:rsidRPr="00F30C81" w:rsidRDefault="00F30C81" w:rsidP="00F30C81">
            <w:pPr>
              <w:spacing w:after="0" w:line="240" w:lineRule="auto"/>
              <w:rPr>
                <w:rFonts w:eastAsia="Times New Roman"/>
                <w:b/>
                <w:sz w:val="24"/>
                <w:szCs w:val="24"/>
              </w:rPr>
            </w:pPr>
            <w:r w:rsidRPr="00F30C81">
              <w:rPr>
                <w:rFonts w:eastAsia="Times New Roman"/>
                <w:b/>
                <w:sz w:val="24"/>
                <w:szCs w:val="24"/>
              </w:rPr>
              <w:t xml:space="preserve">Prisons </w:t>
            </w:r>
            <w:r w:rsidRPr="00F30C81">
              <w:rPr>
                <w:rFonts w:eastAsia="Times New Roman"/>
                <w:sz w:val="24"/>
                <w:szCs w:val="24"/>
              </w:rPr>
              <w:t>operate based on the findings from research into obedience.  The findings can be applied to the prison system to provide methods for establishing and maintaining obedience amongst prisoners.</w:t>
            </w:r>
          </w:p>
        </w:tc>
      </w:tr>
      <w:tr w:rsidR="00F30C81" w:rsidRPr="00F30C81" w14:paraId="693B8B8C" w14:textId="77777777" w:rsidTr="001E10E5">
        <w:trPr>
          <w:trHeight w:val="1875"/>
        </w:trPr>
        <w:tc>
          <w:tcPr>
            <w:tcW w:w="7807" w:type="dxa"/>
            <w:tcBorders>
              <w:top w:val="single" w:sz="4" w:space="0" w:color="000000"/>
              <w:left w:val="single" w:sz="4" w:space="0" w:color="000000"/>
              <w:bottom w:val="single" w:sz="4" w:space="0" w:color="000000"/>
              <w:right w:val="single" w:sz="4" w:space="0" w:color="000000"/>
            </w:tcBorders>
          </w:tcPr>
          <w:p w14:paraId="75DEE130" w14:textId="77777777" w:rsidR="00F30C81" w:rsidRPr="00F30C81" w:rsidRDefault="00F30C81" w:rsidP="00F30C81">
            <w:pPr>
              <w:numPr>
                <w:ilvl w:val="0"/>
                <w:numId w:val="12"/>
              </w:numPr>
              <w:spacing w:after="0" w:line="240" w:lineRule="auto"/>
              <w:rPr>
                <w:rFonts w:eastAsia="Times New Roman"/>
                <w:sz w:val="24"/>
                <w:szCs w:val="24"/>
              </w:rPr>
            </w:pPr>
            <w:r w:rsidRPr="00F30C81">
              <w:rPr>
                <w:rFonts w:eastAsia="Times New Roman"/>
                <w:b/>
                <w:sz w:val="24"/>
                <w:szCs w:val="24"/>
                <w:u w:val="single"/>
              </w:rPr>
              <w:t>Authority</w:t>
            </w:r>
            <w:r w:rsidRPr="00F30C81">
              <w:rPr>
                <w:rFonts w:eastAsia="Times New Roman"/>
                <w:sz w:val="24"/>
                <w:szCs w:val="24"/>
                <w:u w:val="single"/>
              </w:rPr>
              <w:t xml:space="preserve"> - </w:t>
            </w:r>
            <w:r w:rsidRPr="00F30C81">
              <w:rPr>
                <w:rFonts w:eastAsia="Times New Roman"/>
                <w:sz w:val="24"/>
                <w:szCs w:val="24"/>
              </w:rPr>
              <w:t xml:space="preserve">  Prisons have a </w:t>
            </w:r>
            <w:r w:rsidRPr="00F30C81">
              <w:rPr>
                <w:rFonts w:eastAsia="Times New Roman"/>
                <w:b/>
                <w:sz w:val="24"/>
                <w:szCs w:val="24"/>
              </w:rPr>
              <w:t>hierarchy of authority</w:t>
            </w:r>
            <w:r w:rsidRPr="00F30C81">
              <w:rPr>
                <w:rFonts w:eastAsia="Times New Roman"/>
                <w:sz w:val="24"/>
                <w:szCs w:val="24"/>
              </w:rPr>
              <w:t xml:space="preserve"> for their staff.  Governors have the ultimate authority over staff and prisoners.  There is also a potential hierarchy amongst prisoners in order to encourage obedience.  For example, positions of responsibility, such as working in the prison kitchen, are achievable as rewards for being obedient.</w:t>
            </w:r>
          </w:p>
        </w:tc>
        <w:tc>
          <w:tcPr>
            <w:tcW w:w="7807" w:type="dxa"/>
            <w:tcBorders>
              <w:top w:val="single" w:sz="4" w:space="0" w:color="000000"/>
              <w:left w:val="single" w:sz="4" w:space="0" w:color="000000"/>
              <w:bottom w:val="single" w:sz="4" w:space="0" w:color="000000"/>
              <w:right w:val="single" w:sz="4" w:space="0" w:color="000000"/>
            </w:tcBorders>
          </w:tcPr>
          <w:p w14:paraId="0271F7C9" w14:textId="77777777" w:rsidR="00F30C81" w:rsidRPr="00F30C81" w:rsidRDefault="00F30C81" w:rsidP="00F30C81">
            <w:pPr>
              <w:spacing w:after="0" w:line="240" w:lineRule="auto"/>
              <w:rPr>
                <w:rFonts w:eastAsia="Times New Roman"/>
                <w:b/>
                <w:sz w:val="24"/>
                <w:szCs w:val="24"/>
                <w:u w:val="single"/>
              </w:rPr>
            </w:pPr>
            <w:r w:rsidRPr="00F30C81">
              <w:rPr>
                <w:rFonts w:eastAsia="Times New Roman"/>
                <w:noProof/>
                <w:lang w:eastAsia="en-GB"/>
              </w:rPr>
              <w:drawing>
                <wp:anchor distT="0" distB="0" distL="114300" distR="114300" simplePos="0" relativeHeight="251676672" behindDoc="1" locked="0" layoutInCell="1" allowOverlap="1" wp14:anchorId="043ED498" wp14:editId="6488D863">
                  <wp:simplePos x="0" y="0"/>
                  <wp:positionH relativeFrom="column">
                    <wp:posOffset>1692275</wp:posOffset>
                  </wp:positionH>
                  <wp:positionV relativeFrom="paragraph">
                    <wp:posOffset>1270</wp:posOffset>
                  </wp:positionV>
                  <wp:extent cx="1868805" cy="1220470"/>
                  <wp:effectExtent l="0" t="0" r="0" b="0"/>
                  <wp:wrapTight wrapText="bothSides">
                    <wp:wrapPolygon edited="0">
                      <wp:start x="0" y="0"/>
                      <wp:lineTo x="0" y="21240"/>
                      <wp:lineTo x="21358" y="21240"/>
                      <wp:lineTo x="21358" y="0"/>
                      <wp:lineTo x="0" y="0"/>
                    </wp:wrapPolygon>
                  </wp:wrapTight>
                  <wp:docPr id="21" name="Picture 21" descr="http://mastersdust.com/triadmc-content/uploads/2011/05/respect-my-authority-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tersdust.com/triadmc-content/uploads/2011/05/respect-my-authority-300x19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8805" cy="1220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0C81" w:rsidRPr="00F30C81" w14:paraId="2C418A1B" w14:textId="77777777" w:rsidTr="001E10E5">
        <w:trPr>
          <w:trHeight w:val="1875"/>
        </w:trPr>
        <w:tc>
          <w:tcPr>
            <w:tcW w:w="7807" w:type="dxa"/>
            <w:tcBorders>
              <w:top w:val="single" w:sz="4" w:space="0" w:color="000000"/>
              <w:left w:val="single" w:sz="4" w:space="0" w:color="000000"/>
              <w:bottom w:val="single" w:sz="4" w:space="0" w:color="000000"/>
              <w:right w:val="single" w:sz="4" w:space="0" w:color="000000"/>
            </w:tcBorders>
          </w:tcPr>
          <w:p w14:paraId="2C65562D" w14:textId="77777777" w:rsidR="00F30C81" w:rsidRPr="00F30C81" w:rsidRDefault="00F30C81" w:rsidP="00F30C81">
            <w:pPr>
              <w:spacing w:after="0" w:line="240" w:lineRule="auto"/>
              <w:rPr>
                <w:rFonts w:eastAsia="Times New Roman"/>
                <w:sz w:val="24"/>
                <w:szCs w:val="24"/>
              </w:rPr>
            </w:pPr>
            <w:r w:rsidRPr="00F30C81">
              <w:rPr>
                <w:rFonts w:eastAsia="Times New Roman"/>
                <w:noProof/>
                <w:lang w:eastAsia="en-GB"/>
              </w:rPr>
              <w:drawing>
                <wp:anchor distT="0" distB="0" distL="114300" distR="114300" simplePos="0" relativeHeight="251677696" behindDoc="1" locked="0" layoutInCell="1" allowOverlap="1" wp14:anchorId="205554F3" wp14:editId="3D96E0FE">
                  <wp:simplePos x="0" y="0"/>
                  <wp:positionH relativeFrom="column">
                    <wp:posOffset>1407795</wp:posOffset>
                  </wp:positionH>
                  <wp:positionV relativeFrom="paragraph">
                    <wp:posOffset>0</wp:posOffset>
                  </wp:positionV>
                  <wp:extent cx="1493520" cy="1112520"/>
                  <wp:effectExtent l="0" t="0" r="0" b="0"/>
                  <wp:wrapTight wrapText="bothSides">
                    <wp:wrapPolygon edited="0">
                      <wp:start x="0" y="0"/>
                      <wp:lineTo x="0" y="21082"/>
                      <wp:lineTo x="21214" y="21082"/>
                      <wp:lineTo x="21214" y="0"/>
                      <wp:lineTo x="0" y="0"/>
                    </wp:wrapPolygon>
                  </wp:wrapTight>
                  <wp:docPr id="22" name="Picture 22" descr="solitary confi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itary confinement"/>
                          <pic:cNvPicPr>
                            <a:picLocks noChangeAspect="1" noChangeArrowheads="1"/>
                          </pic:cNvPicPr>
                        </pic:nvPicPr>
                        <pic:blipFill rotWithShape="1">
                          <a:blip r:embed="rId29">
                            <a:extLst>
                              <a:ext uri="{28A0092B-C50C-407E-A947-70E740481C1C}">
                                <a14:useLocalDpi xmlns:a14="http://schemas.microsoft.com/office/drawing/2010/main" val="0"/>
                              </a:ext>
                            </a:extLst>
                          </a:blip>
                          <a:srcRect t="34333" b="16000"/>
                          <a:stretch/>
                        </pic:blipFill>
                        <pic:spPr bwMode="auto">
                          <a:xfrm>
                            <a:off x="0" y="0"/>
                            <a:ext cx="1493520" cy="111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07" w:type="dxa"/>
            <w:tcBorders>
              <w:top w:val="single" w:sz="4" w:space="0" w:color="000000"/>
              <w:left w:val="single" w:sz="4" w:space="0" w:color="000000"/>
              <w:bottom w:val="single" w:sz="4" w:space="0" w:color="000000"/>
              <w:right w:val="single" w:sz="4" w:space="0" w:color="000000"/>
            </w:tcBorders>
          </w:tcPr>
          <w:p w14:paraId="46A7BE6F" w14:textId="77777777" w:rsidR="00F30C81" w:rsidRPr="00F30C81" w:rsidRDefault="00F30C81" w:rsidP="00F30C81">
            <w:pPr>
              <w:numPr>
                <w:ilvl w:val="0"/>
                <w:numId w:val="12"/>
              </w:numPr>
              <w:spacing w:after="0" w:line="240" w:lineRule="auto"/>
              <w:rPr>
                <w:rFonts w:eastAsia="Times New Roman"/>
                <w:b/>
                <w:sz w:val="24"/>
                <w:szCs w:val="24"/>
                <w:u w:val="single"/>
              </w:rPr>
            </w:pPr>
            <w:r w:rsidRPr="00F30C81">
              <w:rPr>
                <w:rFonts w:eastAsia="Times New Roman"/>
                <w:b/>
                <w:sz w:val="24"/>
                <w:szCs w:val="24"/>
                <w:u w:val="single"/>
              </w:rPr>
              <w:t xml:space="preserve">Punishment </w:t>
            </w:r>
            <w:proofErr w:type="gramStart"/>
            <w:r w:rsidRPr="00F30C81">
              <w:rPr>
                <w:rFonts w:eastAsia="Times New Roman"/>
                <w:b/>
                <w:sz w:val="24"/>
                <w:szCs w:val="24"/>
                <w:u w:val="single"/>
              </w:rPr>
              <w:t xml:space="preserve">- </w:t>
            </w:r>
            <w:r w:rsidRPr="00F30C81">
              <w:rPr>
                <w:rFonts w:eastAsia="Times New Roman"/>
                <w:sz w:val="24"/>
                <w:szCs w:val="24"/>
              </w:rPr>
              <w:t xml:space="preserve"> Guards</w:t>
            </w:r>
            <w:proofErr w:type="gramEnd"/>
            <w:r w:rsidRPr="00F30C81">
              <w:rPr>
                <w:rFonts w:eastAsia="Times New Roman"/>
                <w:sz w:val="24"/>
                <w:szCs w:val="24"/>
              </w:rPr>
              <w:t xml:space="preserve"> have the </w:t>
            </w:r>
            <w:r w:rsidRPr="00F30C81">
              <w:rPr>
                <w:rFonts w:eastAsia="Times New Roman"/>
                <w:b/>
                <w:sz w:val="24"/>
                <w:szCs w:val="24"/>
              </w:rPr>
              <w:t>power to punish</w:t>
            </w:r>
            <w:r w:rsidRPr="00F30C81">
              <w:rPr>
                <w:rFonts w:eastAsia="Times New Roman"/>
                <w:sz w:val="24"/>
                <w:szCs w:val="24"/>
              </w:rPr>
              <w:t xml:space="preserve"> </w:t>
            </w:r>
            <w:proofErr w:type="spellStart"/>
            <w:r w:rsidRPr="00F30C81">
              <w:rPr>
                <w:rFonts w:eastAsia="Times New Roman"/>
                <w:sz w:val="24"/>
                <w:szCs w:val="24"/>
              </w:rPr>
              <w:t>e.g</w:t>
            </w:r>
            <w:proofErr w:type="spellEnd"/>
            <w:r w:rsidRPr="00F30C81">
              <w:rPr>
                <w:rFonts w:eastAsia="Times New Roman"/>
                <w:sz w:val="24"/>
                <w:szCs w:val="24"/>
              </w:rPr>
              <w:t xml:space="preserve"> solitary confinement; therefore prisoners are more likely to obey than if the guards had no powers.  The hierarchy of staff authority also means that the punishments can increase.</w:t>
            </w:r>
          </w:p>
        </w:tc>
      </w:tr>
      <w:tr w:rsidR="00F30C81" w:rsidRPr="00F30C81" w14:paraId="7F5CCBE9" w14:textId="77777777" w:rsidTr="001E10E5">
        <w:trPr>
          <w:trHeight w:val="1875"/>
        </w:trPr>
        <w:tc>
          <w:tcPr>
            <w:tcW w:w="7807" w:type="dxa"/>
            <w:tcBorders>
              <w:top w:val="single" w:sz="4" w:space="0" w:color="000000"/>
              <w:left w:val="single" w:sz="4" w:space="0" w:color="000000"/>
              <w:bottom w:val="single" w:sz="4" w:space="0" w:color="000000"/>
              <w:right w:val="single" w:sz="4" w:space="0" w:color="000000"/>
            </w:tcBorders>
          </w:tcPr>
          <w:p w14:paraId="695C0938" w14:textId="77777777" w:rsidR="00F30C81" w:rsidRPr="00F30C81" w:rsidRDefault="00F30C81" w:rsidP="00F30C81">
            <w:pPr>
              <w:numPr>
                <w:ilvl w:val="0"/>
                <w:numId w:val="12"/>
              </w:numPr>
              <w:spacing w:after="0" w:line="240" w:lineRule="auto"/>
              <w:rPr>
                <w:rFonts w:eastAsia="Times New Roman"/>
                <w:sz w:val="24"/>
                <w:szCs w:val="24"/>
              </w:rPr>
            </w:pPr>
            <w:r w:rsidRPr="00F30C81">
              <w:rPr>
                <w:rFonts w:eastAsia="Times New Roman"/>
                <w:b/>
                <w:sz w:val="24"/>
                <w:szCs w:val="24"/>
                <w:u w:val="single"/>
              </w:rPr>
              <w:t>Uniforms -</w:t>
            </w:r>
            <w:r w:rsidRPr="00F30C81">
              <w:rPr>
                <w:rFonts w:eastAsia="Times New Roman"/>
                <w:sz w:val="24"/>
                <w:szCs w:val="24"/>
                <w:u w:val="single"/>
              </w:rPr>
              <w:t xml:space="preserve"> </w:t>
            </w:r>
            <w:r w:rsidRPr="00F30C81">
              <w:rPr>
                <w:rFonts w:eastAsia="Times New Roman"/>
                <w:sz w:val="24"/>
                <w:szCs w:val="24"/>
              </w:rPr>
              <w:t xml:space="preserve">  Guards wear them as it gives them automatic status and therefore power.  Uniforms may also result in the </w:t>
            </w:r>
            <w:r w:rsidRPr="00F30C81">
              <w:rPr>
                <w:rFonts w:eastAsia="Times New Roman"/>
                <w:b/>
                <w:sz w:val="24"/>
                <w:szCs w:val="24"/>
              </w:rPr>
              <w:t>reduction of identity</w:t>
            </w:r>
            <w:r w:rsidRPr="00F30C81">
              <w:rPr>
                <w:rFonts w:eastAsia="Times New Roman"/>
                <w:sz w:val="24"/>
                <w:szCs w:val="24"/>
              </w:rPr>
              <w:t xml:space="preserve"> which can make the person wearing the uniform feel less individual and therefore take less responsibility for their own actions.   In the guard’s case, it may make giving orders to prisoners/locking them up easier, as the guards feel less personally responsible. </w:t>
            </w:r>
            <w:proofErr w:type="gramStart"/>
            <w:r w:rsidRPr="00F30C81">
              <w:rPr>
                <w:rFonts w:eastAsia="Times New Roman"/>
                <w:sz w:val="24"/>
                <w:szCs w:val="24"/>
              </w:rPr>
              <w:t>HOWEVER</w:t>
            </w:r>
            <w:proofErr w:type="gramEnd"/>
            <w:r w:rsidRPr="00F30C81">
              <w:rPr>
                <w:rFonts w:eastAsia="Times New Roman"/>
                <w:sz w:val="24"/>
                <w:szCs w:val="24"/>
              </w:rPr>
              <w:t xml:space="preserve"> in the case of the prisoners wearing a uniform it may mean they feel less personally responsible for their actions and therefore get more involved in disruptive and disobedient behaviour.  </w:t>
            </w:r>
          </w:p>
        </w:tc>
        <w:tc>
          <w:tcPr>
            <w:tcW w:w="7807" w:type="dxa"/>
            <w:tcBorders>
              <w:top w:val="single" w:sz="4" w:space="0" w:color="000000"/>
              <w:left w:val="single" w:sz="4" w:space="0" w:color="000000"/>
              <w:bottom w:val="single" w:sz="4" w:space="0" w:color="000000"/>
              <w:right w:val="single" w:sz="4" w:space="0" w:color="000000"/>
            </w:tcBorders>
          </w:tcPr>
          <w:p w14:paraId="0ADA9A44" w14:textId="77777777" w:rsidR="00F30C81" w:rsidRPr="00F30C81" w:rsidRDefault="00F30C81" w:rsidP="00F30C81">
            <w:pPr>
              <w:spacing w:after="0" w:line="240" w:lineRule="auto"/>
              <w:rPr>
                <w:rFonts w:eastAsia="Times New Roman"/>
                <w:b/>
                <w:sz w:val="24"/>
                <w:szCs w:val="24"/>
                <w:u w:val="single"/>
              </w:rPr>
            </w:pPr>
            <w:r w:rsidRPr="00F30C81">
              <w:rPr>
                <w:rFonts w:eastAsia="Times New Roman"/>
                <w:b/>
                <w:noProof/>
                <w:sz w:val="24"/>
                <w:szCs w:val="24"/>
                <w:u w:val="single"/>
                <w:lang w:eastAsia="en-GB"/>
              </w:rPr>
              <w:drawing>
                <wp:anchor distT="0" distB="0" distL="114300" distR="114300" simplePos="0" relativeHeight="251678720" behindDoc="1" locked="0" layoutInCell="1" allowOverlap="1" wp14:anchorId="5582ED13" wp14:editId="1ACDE2D2">
                  <wp:simplePos x="0" y="0"/>
                  <wp:positionH relativeFrom="column">
                    <wp:posOffset>738505</wp:posOffset>
                  </wp:positionH>
                  <wp:positionV relativeFrom="paragraph">
                    <wp:posOffset>-6985</wp:posOffset>
                  </wp:positionV>
                  <wp:extent cx="2766060" cy="1655445"/>
                  <wp:effectExtent l="0" t="0" r="0" b="1905"/>
                  <wp:wrapTight wrapText="bothSides">
                    <wp:wrapPolygon edited="0">
                      <wp:start x="0" y="0"/>
                      <wp:lineTo x="0" y="21376"/>
                      <wp:lineTo x="21421" y="21376"/>
                      <wp:lineTo x="21421" y="0"/>
                      <wp:lineTo x="0" y="0"/>
                    </wp:wrapPolygon>
                  </wp:wrapTight>
                  <wp:docPr id="23" name="Picture 23" descr="http://t1.gstatic.com/images?q=tbn:ANd9GcRpvyIklJ7TbyybB5qI1MPjcLuLY02O9x1ZreXcCOqEbtNvwBT_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pvyIklJ7TbyybB5qI1MPjcLuLY02O9x1ZreXcCOqEbtNvwBT_v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6060" cy="1655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0C81" w:rsidRPr="00F30C81" w14:paraId="46674E97" w14:textId="77777777" w:rsidTr="001E10E5">
        <w:trPr>
          <w:trHeight w:val="1875"/>
        </w:trPr>
        <w:tc>
          <w:tcPr>
            <w:tcW w:w="7807" w:type="dxa"/>
            <w:tcBorders>
              <w:top w:val="single" w:sz="4" w:space="0" w:color="000000"/>
              <w:left w:val="single" w:sz="4" w:space="0" w:color="000000"/>
              <w:bottom w:val="single" w:sz="4" w:space="0" w:color="000000"/>
              <w:right w:val="single" w:sz="4" w:space="0" w:color="000000"/>
            </w:tcBorders>
          </w:tcPr>
          <w:p w14:paraId="2607A61A" w14:textId="77777777" w:rsidR="00F30C81" w:rsidRPr="00F30C81" w:rsidRDefault="00F30C81" w:rsidP="00F30C81">
            <w:pPr>
              <w:spacing w:after="0" w:line="240" w:lineRule="auto"/>
              <w:rPr>
                <w:rFonts w:eastAsia="Times New Roman"/>
                <w:b/>
                <w:sz w:val="24"/>
                <w:szCs w:val="24"/>
                <w:u w:val="single"/>
              </w:rPr>
            </w:pPr>
            <w:r w:rsidRPr="00F30C81">
              <w:rPr>
                <w:rFonts w:eastAsia="Times New Roman"/>
                <w:noProof/>
                <w:lang w:eastAsia="en-GB"/>
              </w:rPr>
              <w:drawing>
                <wp:anchor distT="0" distB="0" distL="114300" distR="114300" simplePos="0" relativeHeight="251679744" behindDoc="1" locked="0" layoutInCell="1" allowOverlap="1" wp14:anchorId="678361DC" wp14:editId="7D1D4805">
                  <wp:simplePos x="0" y="0"/>
                  <wp:positionH relativeFrom="column">
                    <wp:posOffset>1605915</wp:posOffset>
                  </wp:positionH>
                  <wp:positionV relativeFrom="paragraph">
                    <wp:posOffset>2540</wp:posOffset>
                  </wp:positionV>
                  <wp:extent cx="1043940" cy="1066800"/>
                  <wp:effectExtent l="0" t="0" r="3810" b="0"/>
                  <wp:wrapTight wrapText="bothSides">
                    <wp:wrapPolygon edited="0">
                      <wp:start x="0" y="0"/>
                      <wp:lineTo x="0" y="21214"/>
                      <wp:lineTo x="21285" y="21214"/>
                      <wp:lineTo x="21285" y="0"/>
                      <wp:lineTo x="0" y="0"/>
                    </wp:wrapPolygon>
                  </wp:wrapTight>
                  <wp:docPr id="24" name="Picture 24" descr="http://t1.gstatic.com/images?q=tbn:ANd9GcQYVTyEn4tyI3OuzI_hkNqYmEgl_xeo6ppxNVo4qASkf4IGH5jcCoBiwtPa:coloring.thecolor.com/color/images/The-Lock-And-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YVTyEn4tyI3OuzI_hkNqYmEgl_xeo6ppxNVo4qASkf4IGH5jcCoBiwtPa:coloring.thecolor.com/color/images/The-Lock-And-Key.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394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7" w:type="dxa"/>
            <w:tcBorders>
              <w:top w:val="single" w:sz="4" w:space="0" w:color="000000"/>
              <w:left w:val="single" w:sz="4" w:space="0" w:color="000000"/>
              <w:bottom w:val="single" w:sz="4" w:space="0" w:color="000000"/>
              <w:right w:val="single" w:sz="4" w:space="0" w:color="000000"/>
            </w:tcBorders>
          </w:tcPr>
          <w:p w14:paraId="0E7C020C" w14:textId="77777777" w:rsidR="00F30C81" w:rsidRPr="00F30C81" w:rsidRDefault="00F30C81" w:rsidP="00F30C81">
            <w:pPr>
              <w:numPr>
                <w:ilvl w:val="0"/>
                <w:numId w:val="12"/>
              </w:numPr>
              <w:spacing w:after="0" w:line="240" w:lineRule="auto"/>
              <w:rPr>
                <w:rFonts w:eastAsia="Times New Roman"/>
                <w:b/>
                <w:sz w:val="24"/>
                <w:szCs w:val="24"/>
                <w:u w:val="single"/>
              </w:rPr>
            </w:pPr>
            <w:r w:rsidRPr="00F30C81">
              <w:rPr>
                <w:rFonts w:eastAsia="Times New Roman"/>
                <w:b/>
                <w:sz w:val="24"/>
                <w:szCs w:val="24"/>
                <w:u w:val="single"/>
              </w:rPr>
              <w:t>Consensus</w:t>
            </w:r>
            <w:r w:rsidRPr="00F30C81">
              <w:rPr>
                <w:rFonts w:eastAsia="Times New Roman"/>
                <w:sz w:val="24"/>
                <w:szCs w:val="24"/>
              </w:rPr>
              <w:t xml:space="preserve"> - Prisoners are </w:t>
            </w:r>
            <w:r w:rsidRPr="00F30C81">
              <w:rPr>
                <w:rFonts w:eastAsia="Times New Roman"/>
                <w:b/>
                <w:sz w:val="24"/>
                <w:szCs w:val="24"/>
              </w:rPr>
              <w:t>not given to opportunity to ‘gang up’</w:t>
            </w:r>
            <w:r w:rsidRPr="00F30C81">
              <w:rPr>
                <w:rFonts w:eastAsia="Times New Roman"/>
                <w:sz w:val="24"/>
                <w:szCs w:val="24"/>
              </w:rPr>
              <w:t xml:space="preserve">.  They are locked in cells and closely monitored during social times.  This is to minimise the chance of consensus to disobey.  </w:t>
            </w:r>
          </w:p>
        </w:tc>
      </w:tr>
    </w:tbl>
    <w:p w14:paraId="6FC7EB61" w14:textId="70E24ACB" w:rsidR="007A0B0C" w:rsidRDefault="007A0B0C">
      <w:pPr>
        <w:spacing w:after="0" w:line="240" w:lineRule="auto"/>
      </w:pPr>
      <w:bookmarkStart w:id="0" w:name="_GoBack"/>
      <w:bookmarkEnd w:id="0"/>
    </w:p>
    <w:sectPr w:rsidR="007A0B0C" w:rsidSect="00EA26D4">
      <w:pgSz w:w="16838" w:h="11906" w:orient="landscape"/>
      <w:pgMar w:top="850"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453"/>
    <w:multiLevelType w:val="hybridMultilevel"/>
    <w:tmpl w:val="D7F45AB8"/>
    <w:lvl w:ilvl="0" w:tplc="8258D1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789C"/>
    <w:multiLevelType w:val="hybridMultilevel"/>
    <w:tmpl w:val="9C1A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92B05"/>
    <w:multiLevelType w:val="hybridMultilevel"/>
    <w:tmpl w:val="558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A4B93"/>
    <w:multiLevelType w:val="hybridMultilevel"/>
    <w:tmpl w:val="360E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B444F"/>
    <w:multiLevelType w:val="hybridMultilevel"/>
    <w:tmpl w:val="BF84B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E2B27"/>
    <w:multiLevelType w:val="hybridMultilevel"/>
    <w:tmpl w:val="930E2E3E"/>
    <w:lvl w:ilvl="0" w:tplc="353475FA">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0D43AD"/>
    <w:multiLevelType w:val="hybridMultilevel"/>
    <w:tmpl w:val="BDCA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A3BCD"/>
    <w:multiLevelType w:val="hybridMultilevel"/>
    <w:tmpl w:val="B75E34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47FB5"/>
    <w:multiLevelType w:val="hybridMultilevel"/>
    <w:tmpl w:val="8238324C"/>
    <w:lvl w:ilvl="0" w:tplc="C2D4F32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32E0A"/>
    <w:multiLevelType w:val="hybridMultilevel"/>
    <w:tmpl w:val="EEB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81CEB"/>
    <w:multiLevelType w:val="hybridMultilevel"/>
    <w:tmpl w:val="6D86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B4185"/>
    <w:multiLevelType w:val="hybridMultilevel"/>
    <w:tmpl w:val="520A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1"/>
  </w:num>
  <w:num w:numId="5">
    <w:abstractNumId w:val="0"/>
  </w:num>
  <w:num w:numId="6">
    <w:abstractNumId w:val="4"/>
  </w:num>
  <w:num w:numId="7">
    <w:abstractNumId w:val="10"/>
  </w:num>
  <w:num w:numId="8">
    <w:abstractNumId w:val="3"/>
  </w:num>
  <w:num w:numId="9">
    <w:abstractNumId w:val="1"/>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96"/>
    <w:rsid w:val="0000175B"/>
    <w:rsid w:val="0005724E"/>
    <w:rsid w:val="000609BD"/>
    <w:rsid w:val="0012712B"/>
    <w:rsid w:val="00141801"/>
    <w:rsid w:val="002C7D84"/>
    <w:rsid w:val="005017DB"/>
    <w:rsid w:val="00533C0C"/>
    <w:rsid w:val="00783E1C"/>
    <w:rsid w:val="007A0B0C"/>
    <w:rsid w:val="007D6398"/>
    <w:rsid w:val="008562C7"/>
    <w:rsid w:val="008C018C"/>
    <w:rsid w:val="00930831"/>
    <w:rsid w:val="009C3340"/>
    <w:rsid w:val="00BA0902"/>
    <w:rsid w:val="00C66596"/>
    <w:rsid w:val="00C967A1"/>
    <w:rsid w:val="00CB7BF4"/>
    <w:rsid w:val="00E17C21"/>
    <w:rsid w:val="00EA26D4"/>
    <w:rsid w:val="00F056D7"/>
    <w:rsid w:val="00F30C81"/>
    <w:rsid w:val="00F32F75"/>
    <w:rsid w:val="00F5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F880"/>
  <w15:chartTrackingRefBased/>
  <w15:docId w15:val="{25D51D69-6814-4357-B356-570A1845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B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0B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t1.gstatic.com/images?q=tbn:ANd9GcT-rOPyZfAGvpFLm74QRLfUN8W-bYUMYEb4s1ICnrQUSW-2Jt82JOO9Pw:img.tfd.com/wn/D2/C0D86-deny.png" TargetMode="External"/><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http://t1.gstatic.com/images?q=tbn:ANd9GcRQZaGGRP8gz5qYPyI9Z_0JZJ8JT-DUxPBzai-r6EA0J5jakpJGPvlvLesh:rlv.zcache.com/obedience_definition_postcards-r4027c538877248e9a86d32111db09dba_vgbaq_8byvr_512.jpg"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t0.gstatic.com/images?q=tbn:ANd9GcRHvCZM0CDYnU3R9dtxb6a9_1UNxzdN1rqi-OC5EAUnHQSS9D_vgofoUlAI:www.carlamaclachlan.com/wp-content/uploads/2011/10/no.jpg" TargetMode="External"/><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http://t0.gstatic.com/images?q=tbn:ANd9GcRHvCZM0CDYnU3R9dtxb6a9_1UNxzdN1rqi-OC5EAUnHQSS9D_vgofoUlAI:www.carlamaclachlan.com/wp-content/uploads/2011/10/no.jpg"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 livesey</cp:lastModifiedBy>
  <cp:revision>6</cp:revision>
  <dcterms:created xsi:type="dcterms:W3CDTF">2019-03-19T09:05:00Z</dcterms:created>
  <dcterms:modified xsi:type="dcterms:W3CDTF">2019-03-19T09:17:00Z</dcterms:modified>
</cp:coreProperties>
</file>