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F17B1C" w:rsidTr="002A0910">
        <w:tc>
          <w:tcPr>
            <w:tcW w:w="15614" w:type="dxa"/>
            <w:gridSpan w:val="3"/>
          </w:tcPr>
          <w:p w:rsidR="00F17B1C" w:rsidRPr="00F17B1C" w:rsidRDefault="00F17B1C" w:rsidP="00F17B1C">
            <w:pPr>
              <w:jc w:val="center"/>
              <w:rPr>
                <w:b/>
              </w:rPr>
            </w:pPr>
            <w:r w:rsidRPr="00F17B1C">
              <w:rPr>
                <w:b/>
              </w:rPr>
              <w:t>LT1: Atypical Behaviour Key Concepts</w:t>
            </w:r>
          </w:p>
        </w:tc>
      </w:tr>
      <w:tr w:rsidR="00F17B1C" w:rsidTr="00F17B1C">
        <w:tc>
          <w:tcPr>
            <w:tcW w:w="5204" w:type="dxa"/>
          </w:tcPr>
          <w:p w:rsidR="00F17B1C" w:rsidRDefault="00F17B1C" w:rsidP="00F17B1C">
            <w:pPr>
              <w:jc w:val="center"/>
            </w:pPr>
            <w:r>
              <w:t>Phobia</w:t>
            </w:r>
          </w:p>
        </w:tc>
        <w:tc>
          <w:tcPr>
            <w:tcW w:w="5205" w:type="dxa"/>
          </w:tcPr>
          <w:p w:rsidR="00F17B1C" w:rsidRDefault="00F17B1C" w:rsidP="00F17B1C">
            <w:pPr>
              <w:jc w:val="center"/>
            </w:pPr>
            <w:r>
              <w:t>Description</w:t>
            </w:r>
          </w:p>
        </w:tc>
        <w:tc>
          <w:tcPr>
            <w:tcW w:w="5205" w:type="dxa"/>
          </w:tcPr>
          <w:p w:rsidR="00F17B1C" w:rsidRDefault="00F17B1C" w:rsidP="00F17B1C">
            <w:pPr>
              <w:jc w:val="center"/>
            </w:pPr>
          </w:p>
        </w:tc>
      </w:tr>
      <w:tr w:rsidR="00F17B1C" w:rsidTr="00F17B1C">
        <w:tc>
          <w:tcPr>
            <w:tcW w:w="5204" w:type="dxa"/>
          </w:tcPr>
          <w:p w:rsidR="00F17B1C" w:rsidRDefault="00F17B1C" w:rsidP="00491949">
            <w:pPr>
              <w:pStyle w:val="ListParagraph"/>
              <w:ind w:left="0"/>
              <w:jc w:val="center"/>
            </w:pPr>
            <w:r>
              <w:t>A-G-O-R-A-P-H-O-B-I-A (agoraphobia)</w:t>
            </w:r>
          </w:p>
        </w:tc>
        <w:tc>
          <w:tcPr>
            <w:tcW w:w="5205" w:type="dxa"/>
          </w:tcPr>
          <w:p w:rsidR="00F17B1C" w:rsidRDefault="00F17B1C" w:rsidP="00491949">
            <w:pPr>
              <w:pStyle w:val="NoSpacing"/>
            </w:pPr>
            <w:r>
              <w:t xml:space="preserve">An extreme fear of being in public spaces away from the safety of the home. </w:t>
            </w:r>
          </w:p>
          <w:p w:rsidR="00F17B1C" w:rsidRDefault="00F17B1C" w:rsidP="00491949">
            <w:pPr>
              <w:pStyle w:val="NoSpacing"/>
            </w:pPr>
            <w:r>
              <w:t>E.g. shopping centres or public transport. People often feel confined to their own homes</w:t>
            </w:r>
          </w:p>
        </w:tc>
        <w:tc>
          <w:tcPr>
            <w:tcW w:w="5205" w:type="dxa"/>
          </w:tcPr>
          <w:p w:rsidR="00F17B1C" w:rsidRDefault="00F17B1C">
            <w:r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E085F74" wp14:editId="3242B9E3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24130</wp:posOffset>
                  </wp:positionV>
                  <wp:extent cx="1112520" cy="1184910"/>
                  <wp:effectExtent l="0" t="0" r="0" b="0"/>
                  <wp:wrapSquare wrapText="bothSides"/>
                  <wp:docPr id="1" name="Picture 1" descr="http://4.bp.blogspot.com/-t8rc5Ezbaig/TceLiTe12_I/AAAAAAAAAGM/gv_3BN14rAU/s1600/agoraphob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.bp.blogspot.com/-t8rc5Ezbaig/TceLiTe12_I/AAAAAAAAAGM/gv_3BN14rAU/s1600/agoraphob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84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7B1C" w:rsidTr="00F17B1C">
        <w:tc>
          <w:tcPr>
            <w:tcW w:w="5204" w:type="dxa"/>
          </w:tcPr>
          <w:p w:rsidR="00F17B1C" w:rsidRDefault="00F17B1C" w:rsidP="00491949">
            <w:pPr>
              <w:pStyle w:val="ListParagraph"/>
              <w:ind w:left="0"/>
              <w:jc w:val="center"/>
            </w:pPr>
            <w:r>
              <w:t>S-O-C-I-A-L     P-H-O-B-I-A (Social Phobia)</w:t>
            </w:r>
          </w:p>
        </w:tc>
        <w:tc>
          <w:tcPr>
            <w:tcW w:w="5205" w:type="dxa"/>
          </w:tcPr>
          <w:p w:rsidR="00F17B1C" w:rsidRDefault="00F17B1C" w:rsidP="00491949">
            <w:pPr>
              <w:pStyle w:val="NoSpacing"/>
            </w:pPr>
            <w:r>
              <w:t>An extreme fear of being exposed or embarrassed during social contact</w:t>
            </w:r>
          </w:p>
          <w:p w:rsidR="00F17B1C" w:rsidRDefault="00F17B1C" w:rsidP="00491949">
            <w:pPr>
              <w:pStyle w:val="NoSpacing"/>
            </w:pPr>
            <w:r>
              <w:t>-Sufferers are very anxious about what people may think of them</w:t>
            </w:r>
          </w:p>
          <w:p w:rsidR="00F17B1C" w:rsidRDefault="00F17B1C" w:rsidP="00491949">
            <w:pPr>
              <w:pStyle w:val="NoSpacing"/>
            </w:pPr>
            <w:r>
              <w:t>-They worry that they will act in an embarrassing way in public</w:t>
            </w:r>
          </w:p>
        </w:tc>
        <w:tc>
          <w:tcPr>
            <w:tcW w:w="5205" w:type="dxa"/>
          </w:tcPr>
          <w:p w:rsidR="00F17B1C" w:rsidRDefault="00F17B1C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53AD667" wp14:editId="1D4026BB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31750</wp:posOffset>
                  </wp:positionV>
                  <wp:extent cx="1149985" cy="862965"/>
                  <wp:effectExtent l="0" t="0" r="0" b="0"/>
                  <wp:wrapSquare wrapText="bothSides"/>
                  <wp:docPr id="2" name="Picture 4" descr="http://img.youtube.com/vi/5UVb4qW7JPE/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.youtube.com/vi/5UVb4qW7JPE/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7B1C" w:rsidTr="00F17B1C">
        <w:tc>
          <w:tcPr>
            <w:tcW w:w="5204" w:type="dxa"/>
          </w:tcPr>
          <w:p w:rsidR="00F17B1C" w:rsidRDefault="00F17B1C" w:rsidP="00491949">
            <w:pPr>
              <w:pStyle w:val="ListParagraph"/>
              <w:ind w:left="0"/>
              <w:jc w:val="center"/>
            </w:pPr>
            <w:r>
              <w:t>S-C-H-O-O-L     P-H-O-B-I-A (School Phobia)</w:t>
            </w:r>
          </w:p>
        </w:tc>
        <w:tc>
          <w:tcPr>
            <w:tcW w:w="5205" w:type="dxa"/>
          </w:tcPr>
          <w:p w:rsidR="00F17B1C" w:rsidRDefault="00F17B1C" w:rsidP="00491949">
            <w:pPr>
              <w:pStyle w:val="NoSpacing"/>
            </w:pPr>
            <w:r>
              <w:t>An extreme fear of attending and being in school</w:t>
            </w:r>
          </w:p>
          <w:p w:rsidR="00F17B1C" w:rsidRDefault="00F17B1C" w:rsidP="00491949">
            <w:pPr>
              <w:pStyle w:val="NoSpacing"/>
            </w:pPr>
            <w:r>
              <w:t>-It is not the same as truanting</w:t>
            </w:r>
          </w:p>
          <w:p w:rsidR="00F17B1C" w:rsidRDefault="00F17B1C" w:rsidP="00491949">
            <w:pPr>
              <w:pStyle w:val="NoSpacing"/>
            </w:pPr>
            <w:r>
              <w:t>-Non-attendance is related to anxiety</w:t>
            </w:r>
          </w:p>
        </w:tc>
        <w:tc>
          <w:tcPr>
            <w:tcW w:w="5205" w:type="dxa"/>
          </w:tcPr>
          <w:p w:rsidR="00F17B1C" w:rsidRDefault="00F17B1C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746C670" wp14:editId="3137976C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62230</wp:posOffset>
                  </wp:positionV>
                  <wp:extent cx="929640" cy="1118870"/>
                  <wp:effectExtent l="0" t="0" r="3810" b="5080"/>
                  <wp:wrapSquare wrapText="bothSides"/>
                  <wp:docPr id="3" name="Picture 1" descr="http://www.medimanage.com/Images/school%20phob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dimanage.com/Images/school%20phob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118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7B1C" w:rsidTr="00F17B1C">
        <w:tc>
          <w:tcPr>
            <w:tcW w:w="5204" w:type="dxa"/>
          </w:tcPr>
          <w:p w:rsidR="00F17B1C" w:rsidRDefault="00F17B1C" w:rsidP="00491949">
            <w:pPr>
              <w:pStyle w:val="ListParagraph"/>
              <w:ind w:left="0"/>
              <w:jc w:val="center"/>
            </w:pPr>
            <w:r>
              <w:t>A-C-R-O-P-H-O-B-I-A (Acrophobia)</w:t>
            </w:r>
          </w:p>
        </w:tc>
        <w:tc>
          <w:tcPr>
            <w:tcW w:w="5205" w:type="dxa"/>
          </w:tcPr>
          <w:p w:rsidR="00F17B1C" w:rsidRDefault="00F17B1C" w:rsidP="00491949">
            <w:pPr>
              <w:pStyle w:val="NoSpacing"/>
            </w:pPr>
            <w:r>
              <w:t>An extreme fear of heights</w:t>
            </w:r>
          </w:p>
          <w:p w:rsidR="00F17B1C" w:rsidRDefault="00F17B1C" w:rsidP="00F17B1C">
            <w:pPr>
              <w:pStyle w:val="NoSpacing"/>
            </w:pPr>
            <w:r>
              <w:t>-Anxious about being high up somewhere</w:t>
            </w:r>
          </w:p>
        </w:tc>
        <w:tc>
          <w:tcPr>
            <w:tcW w:w="5205" w:type="dxa"/>
          </w:tcPr>
          <w:p w:rsidR="00F17B1C" w:rsidRDefault="00F17B1C"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F98E9CF" wp14:editId="584E9E90">
                  <wp:simplePos x="0" y="0"/>
                  <wp:positionH relativeFrom="column">
                    <wp:posOffset>1296670</wp:posOffset>
                  </wp:positionH>
                  <wp:positionV relativeFrom="paragraph">
                    <wp:posOffset>67310</wp:posOffset>
                  </wp:positionV>
                  <wp:extent cx="965200" cy="1060450"/>
                  <wp:effectExtent l="0" t="0" r="6350" b="6350"/>
                  <wp:wrapSquare wrapText="bothSides"/>
                  <wp:docPr id="4" name="Picture 4" descr="http://t2.gstatic.com/images?q=tbn:ANd9GcRcN5dczw22VlQ80QgRpQcbVY8MX4bQE4EEWeZ4PueFFP1Ld4X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2.gstatic.com/images?q=tbn:ANd9GcRcN5dczw22VlQ80QgRpQcbVY8MX4bQE4EEWeZ4PueFFP1Ld4X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7B1C" w:rsidTr="00F17B1C">
        <w:tc>
          <w:tcPr>
            <w:tcW w:w="5204" w:type="dxa"/>
          </w:tcPr>
          <w:p w:rsidR="00F17B1C" w:rsidRDefault="00F17B1C" w:rsidP="00491949">
            <w:pPr>
              <w:pStyle w:val="ListParagraph"/>
              <w:ind w:left="0"/>
              <w:jc w:val="center"/>
            </w:pPr>
            <w:r>
              <w:t>A-R-A-C-H-N-O-P-H-O-B-I-A (Arachnophobia)</w:t>
            </w:r>
          </w:p>
        </w:tc>
        <w:tc>
          <w:tcPr>
            <w:tcW w:w="5205" w:type="dxa"/>
          </w:tcPr>
          <w:p w:rsidR="00F17B1C" w:rsidRDefault="00F17B1C" w:rsidP="00491949">
            <w:pPr>
              <w:pStyle w:val="NoSpacing"/>
            </w:pPr>
            <w:r>
              <w:t>An extreme fear of spiders</w:t>
            </w:r>
          </w:p>
          <w:p w:rsidR="00F17B1C" w:rsidRDefault="00F17B1C" w:rsidP="00491949">
            <w:pPr>
              <w:pStyle w:val="NoSpacing"/>
            </w:pPr>
            <w:r>
              <w:t>-Suffers’ reactions will differ: in extreme cases some people may struggle to cope with a cartoon picture of a spider</w:t>
            </w:r>
          </w:p>
        </w:tc>
        <w:tc>
          <w:tcPr>
            <w:tcW w:w="5205" w:type="dxa"/>
          </w:tcPr>
          <w:p w:rsidR="00F17B1C" w:rsidRDefault="00F17B1C"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30E8F177" wp14:editId="738441B0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0</wp:posOffset>
                  </wp:positionV>
                  <wp:extent cx="1645285" cy="84645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258" y="20903"/>
                      <wp:lineTo x="21258" y="0"/>
                      <wp:lineTo x="0" y="0"/>
                    </wp:wrapPolygon>
                  </wp:wrapTight>
                  <wp:docPr id="5" name="Picture 5" descr="http://t0.gstatic.com/images?q=tbn:ANd9GcSv7uW-6G6BK3MP8doCTzj9sb6jyN931ue2ITBl80cDIoBKsdyqjbm57Us:https://notapunkrocker.files.wordpress.com/2014/10/purple-cartoon-spi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0.gstatic.com/images?q=tbn:ANd9GcSv7uW-6G6BK3MP8doCTzj9sb6jyN931ue2ITBl80cDIoBKsdyqjbm57Us:https://notapunkrocker.files.wordpress.com/2014/10/purple-cartoon-spi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7B1C" w:rsidTr="00FC0795">
        <w:tc>
          <w:tcPr>
            <w:tcW w:w="15614" w:type="dxa"/>
            <w:gridSpan w:val="3"/>
          </w:tcPr>
          <w:p w:rsidR="00F17B1C" w:rsidRDefault="00F17B1C" w:rsidP="00F17B1C">
            <w:r>
              <w:t xml:space="preserve">Note: Students always struggle to spell the words correctly and this is essential for the exam. Make sure you know the definitions and also how to spell the words correctly. </w:t>
            </w:r>
            <w:bookmarkStart w:id="0" w:name="_GoBack"/>
            <w:bookmarkEnd w:id="0"/>
          </w:p>
        </w:tc>
      </w:tr>
    </w:tbl>
    <w:p w:rsidR="001B7F98" w:rsidRDefault="001B7F98"/>
    <w:sectPr w:rsidR="001B7F98" w:rsidSect="00F17B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1C"/>
    <w:rsid w:val="001B7F98"/>
    <w:rsid w:val="00F1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B1C"/>
    <w:pPr>
      <w:ind w:left="720"/>
      <w:contextualSpacing/>
    </w:pPr>
  </w:style>
  <w:style w:type="paragraph" w:styleId="NoSpacing">
    <w:name w:val="No Spacing"/>
    <w:uiPriority w:val="1"/>
    <w:qFormat/>
    <w:rsid w:val="00F17B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B1C"/>
    <w:pPr>
      <w:ind w:left="720"/>
      <w:contextualSpacing/>
    </w:pPr>
  </w:style>
  <w:style w:type="paragraph" w:styleId="NoSpacing">
    <w:name w:val="No Spacing"/>
    <w:uiPriority w:val="1"/>
    <w:qFormat/>
    <w:rsid w:val="00F17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Waseley Hills High School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ELLES, Miss K (kelles)</dc:creator>
  <cp:lastModifiedBy>ELLES, Miss K (kelles)</cp:lastModifiedBy>
  <cp:revision>1</cp:revision>
  <dcterms:created xsi:type="dcterms:W3CDTF">2014-12-02T10:24:00Z</dcterms:created>
  <dcterms:modified xsi:type="dcterms:W3CDTF">2014-12-02T10:29:00Z</dcterms:modified>
</cp:coreProperties>
</file>