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659"/>
        <w:tblW w:w="11023" w:type="dxa"/>
        <w:tblLook w:val="04A0" w:firstRow="1" w:lastRow="0" w:firstColumn="1" w:lastColumn="0" w:noHBand="0" w:noVBand="1"/>
      </w:tblPr>
      <w:tblGrid>
        <w:gridCol w:w="2376"/>
        <w:gridCol w:w="4395"/>
        <w:gridCol w:w="4252"/>
      </w:tblGrid>
      <w:tr w:rsidR="00AD175A" w:rsidTr="00AD175A">
        <w:trPr>
          <w:trHeight w:val="699"/>
        </w:trPr>
        <w:tc>
          <w:tcPr>
            <w:tcW w:w="2376" w:type="dxa"/>
          </w:tcPr>
          <w:p w:rsidR="00AD175A" w:rsidRDefault="00AD175A" w:rsidP="00AD175A">
            <w:r>
              <w:t>Name of group</w:t>
            </w:r>
          </w:p>
        </w:tc>
        <w:tc>
          <w:tcPr>
            <w:tcW w:w="4395" w:type="dxa"/>
          </w:tcPr>
          <w:p w:rsidR="00AD175A" w:rsidRDefault="00AD175A" w:rsidP="00AD175A">
            <w:r>
              <w:t>How they use social and digital communications</w:t>
            </w:r>
          </w:p>
        </w:tc>
        <w:tc>
          <w:tcPr>
            <w:tcW w:w="4252" w:type="dxa"/>
          </w:tcPr>
          <w:p w:rsidR="00AD175A" w:rsidRDefault="00AD175A" w:rsidP="00AD175A">
            <w:r>
              <w:t>Impact</w:t>
            </w:r>
          </w:p>
        </w:tc>
      </w:tr>
      <w:tr w:rsidR="00AD175A" w:rsidTr="00AD175A">
        <w:trPr>
          <w:trHeight w:val="1656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757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656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656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656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656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757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  <w:tr w:rsidR="00AD175A" w:rsidTr="00AD175A">
        <w:trPr>
          <w:trHeight w:val="1757"/>
        </w:trPr>
        <w:tc>
          <w:tcPr>
            <w:tcW w:w="2376" w:type="dxa"/>
          </w:tcPr>
          <w:p w:rsidR="00AD175A" w:rsidRDefault="00AD175A" w:rsidP="00AD175A"/>
        </w:tc>
        <w:tc>
          <w:tcPr>
            <w:tcW w:w="4395" w:type="dxa"/>
          </w:tcPr>
          <w:p w:rsidR="00AD175A" w:rsidRDefault="00AD175A" w:rsidP="00AD175A"/>
        </w:tc>
        <w:tc>
          <w:tcPr>
            <w:tcW w:w="4252" w:type="dxa"/>
          </w:tcPr>
          <w:p w:rsidR="00AD175A" w:rsidRDefault="00AD175A" w:rsidP="00AD175A"/>
        </w:tc>
      </w:tr>
    </w:tbl>
    <w:p w:rsidR="00C81CBF" w:rsidRDefault="00AD175A">
      <w:bookmarkStart w:id="0" w:name="_GoBack"/>
      <w:bookmarkEnd w:id="0"/>
    </w:p>
    <w:sectPr w:rsidR="00C81CBF" w:rsidSect="00AD175A">
      <w:pgSz w:w="11906" w:h="16838"/>
      <w:pgMar w:top="1060" w:right="1060" w:bottom="1060" w:left="10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5A"/>
    <w:rsid w:val="00191F65"/>
    <w:rsid w:val="00814D96"/>
    <w:rsid w:val="00AD175A"/>
    <w:rsid w:val="00B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Langley Park School for Boys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Ellison</dc:creator>
  <cp:lastModifiedBy>J Ellison</cp:lastModifiedBy>
  <cp:revision>1</cp:revision>
  <dcterms:created xsi:type="dcterms:W3CDTF">2016-07-08T10:55:00Z</dcterms:created>
  <dcterms:modified xsi:type="dcterms:W3CDTF">2016-07-08T10:59:00Z</dcterms:modified>
</cp:coreProperties>
</file>