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D5" w:rsidRDefault="006724D5">
      <w:pPr>
        <w:rPr>
          <w:rFonts w:ascii="Arial" w:hAnsi="Arial" w:cs="Arial"/>
          <w:sz w:val="24"/>
          <w:szCs w:val="24"/>
        </w:rPr>
      </w:pPr>
    </w:p>
    <w:p w:rsidR="004B50E1" w:rsidRPr="008E6205" w:rsidRDefault="004B50E1" w:rsidP="00CD2F2B">
      <w:pPr>
        <w:spacing w:after="0"/>
        <w:rPr>
          <w:rFonts w:ascii="Arial" w:hAnsi="Arial" w:cs="Arial"/>
          <w:b/>
          <w:sz w:val="24"/>
          <w:szCs w:val="24"/>
        </w:rPr>
      </w:pPr>
      <w:r w:rsidRPr="008E6205">
        <w:rPr>
          <w:rFonts w:ascii="Arial" w:hAnsi="Arial" w:cs="Arial"/>
          <w:b/>
          <w:sz w:val="24"/>
          <w:szCs w:val="24"/>
        </w:rPr>
        <w:t xml:space="preserve">Example questions for Component 3 Section A </w:t>
      </w:r>
    </w:p>
    <w:p w:rsidR="00CD2F2B" w:rsidRPr="008E6205" w:rsidRDefault="004B50E1" w:rsidP="00CD2F2B">
      <w:pPr>
        <w:spacing w:after="0"/>
        <w:rPr>
          <w:rFonts w:ascii="Arial" w:hAnsi="Arial" w:cs="Arial"/>
          <w:sz w:val="24"/>
          <w:szCs w:val="24"/>
        </w:rPr>
      </w:pPr>
      <w:r w:rsidRPr="008E6205">
        <w:rPr>
          <w:rFonts w:ascii="Arial" w:hAnsi="Arial" w:cs="Arial"/>
          <w:sz w:val="24"/>
          <w:szCs w:val="24"/>
        </w:rPr>
        <w:t xml:space="preserve">Exam paper </w:t>
      </w:r>
      <w:r w:rsidR="00CD2F2B" w:rsidRPr="008E6205">
        <w:rPr>
          <w:rFonts w:ascii="Arial" w:hAnsi="Arial" w:cs="Arial"/>
          <w:sz w:val="24"/>
          <w:szCs w:val="24"/>
        </w:rPr>
        <w:t>2 hours 15 mins (135 mins</w:t>
      </w:r>
      <w:proofErr w:type="gramStart"/>
      <w:r w:rsidR="00CD2F2B" w:rsidRPr="008E6205">
        <w:rPr>
          <w:rFonts w:ascii="Arial" w:hAnsi="Arial" w:cs="Arial"/>
          <w:sz w:val="24"/>
          <w:szCs w:val="24"/>
        </w:rPr>
        <w:t>)  105</w:t>
      </w:r>
      <w:proofErr w:type="gramEnd"/>
      <w:r w:rsidR="00CD2F2B" w:rsidRPr="008E6205">
        <w:rPr>
          <w:rFonts w:ascii="Arial" w:hAnsi="Arial" w:cs="Arial"/>
          <w:sz w:val="24"/>
          <w:szCs w:val="24"/>
        </w:rPr>
        <w:t xml:space="preserve"> marks</w:t>
      </w:r>
      <w:r w:rsidRPr="008E6205">
        <w:rPr>
          <w:rFonts w:ascii="Arial" w:hAnsi="Arial" w:cs="Arial"/>
          <w:sz w:val="24"/>
          <w:szCs w:val="24"/>
        </w:rPr>
        <w:t xml:space="preserve"> in total</w:t>
      </w:r>
    </w:p>
    <w:p w:rsidR="00CD2F2B" w:rsidRPr="00AB04A5" w:rsidRDefault="004B50E1" w:rsidP="00CD2F2B">
      <w:pPr>
        <w:spacing w:after="0"/>
        <w:rPr>
          <w:rFonts w:ascii="Arial" w:hAnsi="Arial" w:cs="Arial"/>
          <w:sz w:val="24"/>
          <w:szCs w:val="24"/>
        </w:rPr>
      </w:pPr>
      <w:r w:rsidRPr="008E6205">
        <w:rPr>
          <w:rFonts w:ascii="Arial" w:hAnsi="Arial" w:cs="Arial"/>
          <w:b/>
          <w:sz w:val="24"/>
          <w:szCs w:val="24"/>
        </w:rPr>
        <w:t xml:space="preserve">Section A:  </w:t>
      </w:r>
      <w:r w:rsidR="00CD2F2B" w:rsidRPr="008E6205">
        <w:rPr>
          <w:rFonts w:ascii="Arial" w:hAnsi="Arial" w:cs="Arial"/>
          <w:b/>
          <w:sz w:val="24"/>
          <w:szCs w:val="24"/>
        </w:rPr>
        <w:t>35 marks: 45 mins</w:t>
      </w:r>
      <w:r w:rsidR="008E6205" w:rsidRPr="008E6205">
        <w:rPr>
          <w:rFonts w:ascii="Arial" w:hAnsi="Arial" w:cs="Arial"/>
          <w:b/>
          <w:sz w:val="24"/>
          <w:szCs w:val="24"/>
        </w:rPr>
        <w:t xml:space="preserve"> </w:t>
      </w:r>
      <w:r w:rsidR="00AB04A5" w:rsidRPr="00AB04A5">
        <w:rPr>
          <w:rFonts w:ascii="Arial" w:hAnsi="Arial" w:cs="Arial"/>
          <w:sz w:val="24"/>
          <w:szCs w:val="24"/>
        </w:rPr>
        <w:t>(</w:t>
      </w:r>
      <w:r w:rsidR="008E6205" w:rsidRPr="00AB04A5">
        <w:rPr>
          <w:rFonts w:ascii="Arial" w:hAnsi="Arial" w:cs="Arial"/>
          <w:sz w:val="24"/>
          <w:szCs w:val="24"/>
        </w:rPr>
        <w:t>i</w:t>
      </w:r>
      <w:r w:rsidR="00375621" w:rsidRPr="00AB04A5">
        <w:rPr>
          <w:rFonts w:ascii="Arial" w:hAnsi="Arial" w:cs="Arial"/>
          <w:sz w:val="24"/>
          <w:szCs w:val="24"/>
        </w:rPr>
        <w:t>ncluding reading/ interpreting the source</w:t>
      </w:r>
      <w:r w:rsidR="00AB04A5" w:rsidRPr="00AB04A5">
        <w:rPr>
          <w:rFonts w:ascii="Arial" w:hAnsi="Arial" w:cs="Arial"/>
          <w:sz w:val="24"/>
          <w:szCs w:val="24"/>
        </w:rPr>
        <w:t>)</w:t>
      </w:r>
    </w:p>
    <w:p w:rsidR="004B50E1" w:rsidRPr="008E6205" w:rsidRDefault="004B50E1" w:rsidP="00CD2F2B">
      <w:pPr>
        <w:spacing w:after="0"/>
        <w:rPr>
          <w:rFonts w:ascii="Arial" w:hAnsi="Arial" w:cs="Arial"/>
          <w:sz w:val="24"/>
          <w:szCs w:val="24"/>
        </w:rPr>
      </w:pPr>
    </w:p>
    <w:p w:rsidR="00CD2F2B" w:rsidRPr="008E6205" w:rsidRDefault="00CD2F2B" w:rsidP="00CD2F2B">
      <w:pPr>
        <w:spacing w:after="0"/>
        <w:rPr>
          <w:rFonts w:ascii="Arial" w:hAnsi="Arial" w:cs="Arial"/>
          <w:sz w:val="24"/>
          <w:szCs w:val="24"/>
        </w:rPr>
      </w:pPr>
      <w:r w:rsidRPr="008E6205">
        <w:rPr>
          <w:rFonts w:ascii="Arial" w:hAnsi="Arial" w:cs="Arial"/>
          <w:sz w:val="24"/>
          <w:szCs w:val="24"/>
          <w:u w:val="single"/>
        </w:rPr>
        <w:t>Q1</w:t>
      </w:r>
      <w:r w:rsidRPr="008E6205">
        <w:rPr>
          <w:rFonts w:ascii="Arial" w:hAnsi="Arial" w:cs="Arial"/>
          <w:sz w:val="24"/>
          <w:szCs w:val="24"/>
        </w:rPr>
        <w:t xml:space="preserve"> 9 marks (5+4)</w:t>
      </w:r>
      <w:r w:rsidR="00957E55" w:rsidRPr="008E6205">
        <w:rPr>
          <w:rFonts w:ascii="Arial" w:hAnsi="Arial" w:cs="Arial"/>
          <w:sz w:val="24"/>
          <w:szCs w:val="24"/>
        </w:rPr>
        <w:t xml:space="preserve"> (</w:t>
      </w:r>
      <w:r w:rsidR="00375621" w:rsidRPr="008E6205">
        <w:rPr>
          <w:rFonts w:ascii="Arial" w:hAnsi="Arial" w:cs="Arial"/>
          <w:sz w:val="24"/>
          <w:szCs w:val="24"/>
        </w:rPr>
        <w:t>10</w:t>
      </w:r>
      <w:r w:rsidR="00957E55" w:rsidRPr="008E6205">
        <w:rPr>
          <w:rFonts w:ascii="Arial" w:hAnsi="Arial" w:cs="Arial"/>
          <w:sz w:val="24"/>
          <w:szCs w:val="24"/>
        </w:rPr>
        <w:t xml:space="preserve"> mins)</w:t>
      </w:r>
    </w:p>
    <w:p w:rsidR="00957E55" w:rsidRPr="008E6205" w:rsidRDefault="00957E55" w:rsidP="00957E55">
      <w:pPr>
        <w:spacing w:after="0"/>
        <w:rPr>
          <w:rFonts w:ascii="Arial" w:hAnsi="Arial" w:cs="Arial"/>
          <w:sz w:val="24"/>
          <w:szCs w:val="24"/>
        </w:rPr>
      </w:pPr>
      <w:r w:rsidRPr="008E6205">
        <w:rPr>
          <w:rFonts w:ascii="Arial" w:hAnsi="Arial" w:cs="Arial"/>
          <w:sz w:val="24"/>
          <w:szCs w:val="24"/>
        </w:rPr>
        <w:t>Technique:</w:t>
      </w:r>
    </w:p>
    <w:p w:rsidR="00957E55" w:rsidRPr="008E6205" w:rsidRDefault="00957E55" w:rsidP="00957E55">
      <w:pPr>
        <w:autoSpaceDE w:val="0"/>
        <w:autoSpaceDN w:val="0"/>
        <w:adjustRightInd w:val="0"/>
        <w:spacing w:after="0" w:line="240" w:lineRule="auto"/>
        <w:rPr>
          <w:rFonts w:ascii="Arial" w:hAnsi="Arial" w:cs="Arial"/>
          <w:color w:val="000000"/>
          <w:sz w:val="24"/>
          <w:szCs w:val="24"/>
        </w:rPr>
      </w:pPr>
      <w:r w:rsidRPr="008E6205">
        <w:rPr>
          <w:rFonts w:ascii="Arial" w:hAnsi="Arial" w:cs="Arial"/>
          <w:sz w:val="24"/>
          <w:szCs w:val="24"/>
        </w:rPr>
        <w:t xml:space="preserve">AO1: Range of sociological material; the material is generally accurate and detailed; a well-developed line of reasoning which is clear and logically structured; response </w:t>
      </w:r>
      <w:r w:rsidRPr="008E6205">
        <w:rPr>
          <w:rFonts w:ascii="Arial" w:hAnsi="Arial" w:cs="Arial"/>
          <w:color w:val="000000"/>
          <w:sz w:val="24"/>
          <w:szCs w:val="24"/>
        </w:rPr>
        <w:t xml:space="preserve">draws fully upon information from the source material and wider knowledge, </w:t>
      </w:r>
      <w:r w:rsidRPr="008E6205">
        <w:rPr>
          <w:rFonts w:ascii="Arial" w:hAnsi="Arial" w:cs="Arial"/>
          <w:sz w:val="24"/>
          <w:szCs w:val="24"/>
        </w:rPr>
        <w:t>the information presented is relevant and substantiated.</w:t>
      </w:r>
    </w:p>
    <w:p w:rsidR="00957E55" w:rsidRPr="008E6205" w:rsidRDefault="00957E55" w:rsidP="00957E55">
      <w:pPr>
        <w:pStyle w:val="Default"/>
      </w:pPr>
      <w:r w:rsidRPr="008E6205">
        <w:t>AO2:  Explicitly applies material both from the source and from elsewhere. Material is consistently and frequently related to the question</w:t>
      </w:r>
    </w:p>
    <w:p w:rsidR="00957E55" w:rsidRPr="008E6205" w:rsidRDefault="00957E55" w:rsidP="00957E55">
      <w:pPr>
        <w:autoSpaceDE w:val="0"/>
        <w:autoSpaceDN w:val="0"/>
        <w:adjustRightInd w:val="0"/>
        <w:spacing w:after="0" w:line="240" w:lineRule="auto"/>
        <w:rPr>
          <w:rFonts w:ascii="Arial" w:hAnsi="Arial" w:cs="Arial"/>
          <w:color w:val="000000"/>
          <w:sz w:val="24"/>
          <w:szCs w:val="24"/>
        </w:rPr>
      </w:pPr>
    </w:p>
    <w:p w:rsidR="00957E55" w:rsidRPr="008E6205" w:rsidRDefault="00957E55" w:rsidP="00957E55">
      <w:pPr>
        <w:spacing w:after="0"/>
        <w:rPr>
          <w:rFonts w:ascii="Arial" w:hAnsi="Arial" w:cs="Arial"/>
          <w:sz w:val="24"/>
          <w:szCs w:val="24"/>
        </w:rPr>
      </w:pPr>
      <w:r w:rsidRPr="008E6205">
        <w:rPr>
          <w:rFonts w:ascii="Arial" w:hAnsi="Arial" w:cs="Arial"/>
          <w:sz w:val="24"/>
          <w:szCs w:val="24"/>
        </w:rPr>
        <w:t>At least 3 points, supported with evidence (studies, concepts, statistics, examples), using both sources (or one if specified)</w:t>
      </w:r>
    </w:p>
    <w:p w:rsidR="00957E55" w:rsidRDefault="00957E55" w:rsidP="00CD2F2B">
      <w:pPr>
        <w:spacing w:after="0"/>
        <w:rPr>
          <w:rFonts w:ascii="Arial" w:hAnsi="Arial" w:cs="Arial"/>
          <w:sz w:val="24"/>
          <w:szCs w:val="24"/>
        </w:rPr>
      </w:pPr>
    </w:p>
    <w:p w:rsidR="008E6205" w:rsidRPr="008E6205" w:rsidRDefault="008E6205" w:rsidP="00CD2F2B">
      <w:pPr>
        <w:spacing w:after="0"/>
        <w:rPr>
          <w:rFonts w:ascii="Arial" w:hAnsi="Arial" w:cs="Arial"/>
          <w:sz w:val="24"/>
          <w:szCs w:val="24"/>
        </w:rPr>
      </w:pPr>
      <w:r>
        <w:rPr>
          <w:rFonts w:ascii="Arial" w:hAnsi="Arial" w:cs="Arial"/>
          <w:sz w:val="24"/>
          <w:szCs w:val="24"/>
        </w:rPr>
        <w:t>Specimen:</w:t>
      </w:r>
    </w:p>
    <w:p w:rsidR="00CD2F2B" w:rsidRPr="008E6205" w:rsidRDefault="00CD2F2B" w:rsidP="00CD2F2B">
      <w:pPr>
        <w:spacing w:after="0"/>
        <w:rPr>
          <w:rFonts w:ascii="Arial" w:hAnsi="Arial" w:cs="Arial"/>
          <w:sz w:val="24"/>
          <w:szCs w:val="24"/>
        </w:rPr>
      </w:pPr>
      <w:r w:rsidRPr="008E6205">
        <w:rPr>
          <w:rFonts w:ascii="Arial" w:hAnsi="Arial" w:cs="Arial"/>
          <w:sz w:val="24"/>
          <w:szCs w:val="24"/>
        </w:rPr>
        <w:t xml:space="preserve">1. With reference to the Sources, explain how social media might extend social networks. [9]* </w:t>
      </w:r>
    </w:p>
    <w:p w:rsidR="006219F4" w:rsidRDefault="006219F4" w:rsidP="00CD2F2B">
      <w:pPr>
        <w:spacing w:after="0"/>
        <w:rPr>
          <w:rFonts w:ascii="Arial" w:hAnsi="Arial" w:cs="Arial"/>
          <w:sz w:val="24"/>
          <w:szCs w:val="24"/>
        </w:rPr>
      </w:pPr>
    </w:p>
    <w:p w:rsidR="008E6205" w:rsidRDefault="008E6205" w:rsidP="00CD2F2B">
      <w:pPr>
        <w:spacing w:after="0"/>
        <w:rPr>
          <w:rFonts w:ascii="Arial" w:hAnsi="Arial" w:cs="Arial"/>
          <w:sz w:val="24"/>
          <w:szCs w:val="24"/>
        </w:rPr>
      </w:pPr>
    </w:p>
    <w:p w:rsidR="008E6205" w:rsidRPr="008E6205" w:rsidRDefault="008E6205" w:rsidP="00CD2F2B">
      <w:pPr>
        <w:spacing w:after="0"/>
        <w:rPr>
          <w:rFonts w:ascii="Arial" w:hAnsi="Arial" w:cs="Arial"/>
          <w:sz w:val="24"/>
          <w:szCs w:val="24"/>
        </w:rPr>
      </w:pPr>
    </w:p>
    <w:p w:rsidR="00CD2F2B" w:rsidRPr="008E6205" w:rsidRDefault="00CD2F2B" w:rsidP="00CD2F2B">
      <w:pPr>
        <w:spacing w:after="0"/>
        <w:rPr>
          <w:rFonts w:ascii="Arial" w:hAnsi="Arial" w:cs="Arial"/>
          <w:sz w:val="24"/>
          <w:szCs w:val="24"/>
        </w:rPr>
      </w:pPr>
      <w:r w:rsidRPr="008E6205">
        <w:rPr>
          <w:rFonts w:ascii="Arial" w:hAnsi="Arial" w:cs="Arial"/>
          <w:sz w:val="24"/>
          <w:szCs w:val="24"/>
          <w:u w:val="single"/>
        </w:rPr>
        <w:t>Q2</w:t>
      </w:r>
      <w:r w:rsidRPr="008E6205">
        <w:rPr>
          <w:rFonts w:ascii="Arial" w:hAnsi="Arial" w:cs="Arial"/>
          <w:sz w:val="24"/>
          <w:szCs w:val="24"/>
        </w:rPr>
        <w:t xml:space="preserve"> 10 marks (4+2+4)</w:t>
      </w:r>
      <w:r w:rsidR="00957E55" w:rsidRPr="008E6205">
        <w:rPr>
          <w:rFonts w:ascii="Arial" w:hAnsi="Arial" w:cs="Arial"/>
          <w:sz w:val="24"/>
          <w:szCs w:val="24"/>
        </w:rPr>
        <w:t xml:space="preserve"> (</w:t>
      </w:r>
      <w:r w:rsidR="00375621" w:rsidRPr="008E6205">
        <w:rPr>
          <w:rFonts w:ascii="Arial" w:hAnsi="Arial" w:cs="Arial"/>
          <w:sz w:val="24"/>
          <w:szCs w:val="24"/>
        </w:rPr>
        <w:t>12</w:t>
      </w:r>
      <w:r w:rsidR="00957E55" w:rsidRPr="008E6205">
        <w:rPr>
          <w:rFonts w:ascii="Arial" w:hAnsi="Arial" w:cs="Arial"/>
          <w:sz w:val="24"/>
          <w:szCs w:val="24"/>
        </w:rPr>
        <w:t xml:space="preserve"> mins)</w:t>
      </w:r>
    </w:p>
    <w:p w:rsidR="00957E55" w:rsidRPr="008E6205" w:rsidRDefault="00957E55" w:rsidP="00957E55">
      <w:pPr>
        <w:spacing w:after="0"/>
        <w:rPr>
          <w:rFonts w:ascii="Arial" w:hAnsi="Arial" w:cs="Arial"/>
          <w:sz w:val="24"/>
          <w:szCs w:val="24"/>
        </w:rPr>
      </w:pPr>
      <w:r w:rsidRPr="008E6205">
        <w:rPr>
          <w:rFonts w:ascii="Arial" w:hAnsi="Arial" w:cs="Arial"/>
          <w:sz w:val="24"/>
          <w:szCs w:val="24"/>
        </w:rPr>
        <w:t>Technique:</w:t>
      </w:r>
    </w:p>
    <w:p w:rsidR="00957E55" w:rsidRPr="008E6205" w:rsidRDefault="00957E55" w:rsidP="00957E55">
      <w:pPr>
        <w:autoSpaceDE w:val="0"/>
        <w:autoSpaceDN w:val="0"/>
        <w:adjustRightInd w:val="0"/>
        <w:spacing w:after="0" w:line="240" w:lineRule="auto"/>
        <w:rPr>
          <w:rFonts w:ascii="Arial" w:hAnsi="Arial" w:cs="Arial"/>
          <w:color w:val="000000"/>
          <w:sz w:val="24"/>
          <w:szCs w:val="24"/>
        </w:rPr>
      </w:pPr>
      <w:r w:rsidRPr="008E6205">
        <w:rPr>
          <w:rFonts w:ascii="Arial" w:hAnsi="Arial" w:cs="Arial"/>
          <w:sz w:val="24"/>
          <w:szCs w:val="24"/>
        </w:rPr>
        <w:t xml:space="preserve">AO1: Range of sociological material; the material is generally accurate and detailed; a well-developed line of reasoning which is clear and logically structured; response </w:t>
      </w:r>
      <w:r w:rsidRPr="008E6205">
        <w:rPr>
          <w:rFonts w:ascii="Arial" w:hAnsi="Arial" w:cs="Arial"/>
          <w:color w:val="000000"/>
          <w:sz w:val="24"/>
          <w:szCs w:val="24"/>
        </w:rPr>
        <w:t xml:space="preserve">draws fully upon information from the source material and wider knowledge, </w:t>
      </w:r>
      <w:r w:rsidRPr="008E6205">
        <w:rPr>
          <w:rFonts w:ascii="Arial" w:hAnsi="Arial" w:cs="Arial"/>
          <w:sz w:val="24"/>
          <w:szCs w:val="24"/>
        </w:rPr>
        <w:t>the information presented is relevant and substantiated.</w:t>
      </w:r>
    </w:p>
    <w:p w:rsidR="00375621" w:rsidRPr="008E6205" w:rsidRDefault="00957E55" w:rsidP="00375621">
      <w:pPr>
        <w:pStyle w:val="Default"/>
      </w:pPr>
      <w:r w:rsidRPr="008E6205">
        <w:t xml:space="preserve">AO2: </w:t>
      </w:r>
      <w:r w:rsidR="00375621" w:rsidRPr="008E6205">
        <w:t xml:space="preserve"> Applies material both from the source and from elsewhere. Material is related to the question</w:t>
      </w:r>
    </w:p>
    <w:p w:rsidR="00375621" w:rsidRPr="008E6205" w:rsidRDefault="00375621" w:rsidP="00375621">
      <w:pPr>
        <w:spacing w:after="0"/>
        <w:rPr>
          <w:rFonts w:ascii="Arial" w:hAnsi="Arial" w:cs="Arial"/>
          <w:sz w:val="24"/>
          <w:szCs w:val="24"/>
        </w:rPr>
      </w:pPr>
      <w:r w:rsidRPr="008E6205">
        <w:rPr>
          <w:rFonts w:ascii="Arial" w:hAnsi="Arial" w:cs="Arial"/>
          <w:sz w:val="24"/>
          <w:szCs w:val="24"/>
        </w:rPr>
        <w:t>AO3: Analysis and evaluation are sustained with a range of strengths and weaknesses discussed, giving the response a reflective tone. The candidate reaches a credible and fully supported critical conclusion.</w:t>
      </w:r>
    </w:p>
    <w:p w:rsidR="00375621" w:rsidRPr="008E6205" w:rsidRDefault="00375621" w:rsidP="00375621">
      <w:pPr>
        <w:spacing w:after="0"/>
        <w:rPr>
          <w:rFonts w:ascii="Arial" w:hAnsi="Arial" w:cs="Arial"/>
          <w:sz w:val="24"/>
          <w:szCs w:val="24"/>
        </w:rPr>
      </w:pPr>
    </w:p>
    <w:p w:rsidR="00375621" w:rsidRPr="008E6205" w:rsidRDefault="00375621" w:rsidP="00375621">
      <w:pPr>
        <w:spacing w:after="0"/>
        <w:rPr>
          <w:rFonts w:ascii="Arial" w:hAnsi="Arial" w:cs="Arial"/>
          <w:sz w:val="24"/>
          <w:szCs w:val="24"/>
        </w:rPr>
      </w:pPr>
      <w:r w:rsidRPr="008E6205">
        <w:rPr>
          <w:rFonts w:ascii="Arial" w:hAnsi="Arial" w:cs="Arial"/>
          <w:sz w:val="24"/>
          <w:szCs w:val="24"/>
        </w:rPr>
        <w:t>Range and depth – at least 3 developed points made, supported with evidence.  Evaluation also requires range and depth, and should be sustained.</w:t>
      </w:r>
      <w:r w:rsidR="00AB04A5">
        <w:rPr>
          <w:rFonts w:ascii="Arial" w:hAnsi="Arial" w:cs="Arial"/>
          <w:sz w:val="24"/>
          <w:szCs w:val="24"/>
        </w:rPr>
        <w:t xml:space="preserve">  Needs a conclusion.</w:t>
      </w:r>
    </w:p>
    <w:p w:rsidR="00957E55" w:rsidRDefault="00957E55" w:rsidP="00CD2F2B">
      <w:pPr>
        <w:spacing w:after="0"/>
        <w:rPr>
          <w:rFonts w:ascii="Arial" w:hAnsi="Arial" w:cs="Arial"/>
          <w:sz w:val="24"/>
          <w:szCs w:val="24"/>
        </w:rPr>
      </w:pPr>
    </w:p>
    <w:p w:rsidR="008E6205" w:rsidRPr="008E6205" w:rsidRDefault="008E6205" w:rsidP="00CD2F2B">
      <w:pPr>
        <w:spacing w:after="0"/>
        <w:rPr>
          <w:rFonts w:ascii="Arial" w:hAnsi="Arial" w:cs="Arial"/>
          <w:sz w:val="24"/>
          <w:szCs w:val="24"/>
        </w:rPr>
      </w:pPr>
      <w:r>
        <w:rPr>
          <w:rFonts w:ascii="Arial" w:hAnsi="Arial" w:cs="Arial"/>
          <w:sz w:val="24"/>
          <w:szCs w:val="24"/>
        </w:rPr>
        <w:t>Specimen:</w:t>
      </w:r>
    </w:p>
    <w:p w:rsidR="00CD2F2B" w:rsidRPr="008E6205" w:rsidRDefault="00CD2F2B" w:rsidP="00CD2F2B">
      <w:pPr>
        <w:spacing w:after="0"/>
        <w:rPr>
          <w:rFonts w:ascii="Arial" w:hAnsi="Arial" w:cs="Arial"/>
          <w:sz w:val="24"/>
          <w:szCs w:val="24"/>
        </w:rPr>
      </w:pPr>
      <w:r w:rsidRPr="008E6205">
        <w:rPr>
          <w:rFonts w:ascii="Arial" w:hAnsi="Arial" w:cs="Arial"/>
          <w:sz w:val="24"/>
          <w:szCs w:val="24"/>
        </w:rPr>
        <w:t>2 With reference to the Sources, to what extent has digital social communication weakened social relationships? [10]</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p>
    <w:p w:rsidR="00520439" w:rsidRDefault="00520439">
      <w:pPr>
        <w:rPr>
          <w:rFonts w:ascii="Arial" w:hAnsi="Arial" w:cs="Arial"/>
          <w:sz w:val="24"/>
          <w:szCs w:val="24"/>
        </w:rPr>
      </w:pPr>
      <w:r>
        <w:rPr>
          <w:rFonts w:ascii="Arial" w:hAnsi="Arial" w:cs="Arial"/>
          <w:sz w:val="24"/>
          <w:szCs w:val="24"/>
        </w:rPr>
        <w:br w:type="page"/>
      </w:r>
    </w:p>
    <w:p w:rsidR="00375621" w:rsidRPr="008E6205" w:rsidRDefault="00375621" w:rsidP="00CD2F2B">
      <w:pPr>
        <w:spacing w:after="0"/>
        <w:rPr>
          <w:rFonts w:ascii="Arial" w:hAnsi="Arial" w:cs="Arial"/>
          <w:b/>
          <w:sz w:val="24"/>
          <w:szCs w:val="24"/>
        </w:rPr>
      </w:pPr>
      <w:r w:rsidRPr="008E6205">
        <w:rPr>
          <w:rFonts w:ascii="Arial" w:hAnsi="Arial" w:cs="Arial"/>
          <w:b/>
          <w:sz w:val="24"/>
          <w:szCs w:val="24"/>
        </w:rPr>
        <w:lastRenderedPageBreak/>
        <w:t>Example questions 1 and 2 with sources:</w:t>
      </w:r>
    </w:p>
    <w:p w:rsidR="00375621" w:rsidRPr="000B03C8" w:rsidRDefault="00375621" w:rsidP="00CD2F2B">
      <w:pPr>
        <w:spacing w:after="0"/>
        <w:rPr>
          <w:rFonts w:ascii="Arial" w:hAnsi="Arial" w:cs="Arial"/>
          <w:sz w:val="24"/>
          <w:szCs w:val="24"/>
          <w:u w:val="single"/>
        </w:rPr>
      </w:pPr>
    </w:p>
    <w:p w:rsidR="00CD58FC" w:rsidRPr="000B03C8" w:rsidRDefault="00CD58FC" w:rsidP="00CD2F2B">
      <w:pPr>
        <w:spacing w:after="0"/>
        <w:rPr>
          <w:rFonts w:ascii="Arial" w:hAnsi="Arial" w:cs="Arial"/>
          <w:sz w:val="24"/>
          <w:szCs w:val="24"/>
          <w:u w:val="single"/>
        </w:rPr>
      </w:pPr>
      <w:r w:rsidRPr="000B03C8">
        <w:rPr>
          <w:rFonts w:ascii="Arial" w:hAnsi="Arial" w:cs="Arial"/>
          <w:sz w:val="24"/>
          <w:szCs w:val="24"/>
          <w:u w:val="single"/>
        </w:rPr>
        <w:t>Example 1:</w:t>
      </w:r>
    </w:p>
    <w:p w:rsidR="00CD58FC" w:rsidRPr="000B03C8" w:rsidRDefault="00CD58FC" w:rsidP="00CD2F2B">
      <w:pPr>
        <w:spacing w:after="0"/>
        <w:rPr>
          <w:rFonts w:ascii="Arial" w:hAnsi="Arial" w:cs="Arial"/>
          <w:sz w:val="24"/>
          <w:szCs w:val="24"/>
          <w:u w:val="single"/>
        </w:rPr>
      </w:pPr>
    </w:p>
    <w:p w:rsidR="00375621" w:rsidRPr="000B03C8" w:rsidRDefault="00301326" w:rsidP="00CD2F2B">
      <w:pPr>
        <w:spacing w:after="0"/>
        <w:rPr>
          <w:rFonts w:ascii="Arial" w:hAnsi="Arial" w:cs="Arial"/>
          <w:sz w:val="24"/>
          <w:szCs w:val="24"/>
          <w:u w:val="single"/>
        </w:rPr>
      </w:pPr>
      <w:r w:rsidRPr="000B03C8">
        <w:rPr>
          <w:rFonts w:ascii="Arial" w:hAnsi="Arial" w:cs="Arial"/>
          <w:sz w:val="24"/>
          <w:szCs w:val="24"/>
          <w:u w:val="single"/>
        </w:rPr>
        <w:t>Source A:</w:t>
      </w:r>
    </w:p>
    <w:p w:rsidR="003E2F03" w:rsidRPr="000B03C8" w:rsidRDefault="003E2F03" w:rsidP="003E2F03">
      <w:pPr>
        <w:spacing w:after="0"/>
        <w:rPr>
          <w:rFonts w:ascii="Arial" w:hAnsi="Arial" w:cs="Arial"/>
          <w:sz w:val="24"/>
          <w:szCs w:val="24"/>
        </w:rPr>
      </w:pPr>
      <w:r w:rsidRPr="000B03C8">
        <w:rPr>
          <w:rFonts w:ascii="Arial" w:eastAsia="Calibri" w:hAnsi="Arial" w:cs="Arial"/>
          <w:sz w:val="24"/>
          <w:szCs w:val="24"/>
        </w:rPr>
        <w:t>Stuart Hall</w:t>
      </w:r>
      <w:r w:rsidRPr="000B03C8">
        <w:rPr>
          <w:rFonts w:ascii="Arial" w:hAnsi="Arial" w:cs="Arial"/>
          <w:sz w:val="24"/>
          <w:szCs w:val="24"/>
        </w:rPr>
        <w:t xml:space="preserve"> (1991) suggested</w:t>
      </w:r>
      <w:r w:rsidRPr="000B03C8">
        <w:rPr>
          <w:rFonts w:ascii="Arial" w:eastAsia="Calibri" w:hAnsi="Arial" w:cs="Arial"/>
          <w:sz w:val="24"/>
          <w:szCs w:val="24"/>
        </w:rPr>
        <w:t xml:space="preserve"> that countries may display 3 diffe</w:t>
      </w:r>
      <w:r w:rsidRPr="000B03C8">
        <w:rPr>
          <w:rFonts w:ascii="Arial" w:hAnsi="Arial" w:cs="Arial"/>
          <w:sz w:val="24"/>
          <w:szCs w:val="24"/>
        </w:rPr>
        <w:t>rent reactions to globalisation:</w:t>
      </w:r>
    </w:p>
    <w:p w:rsidR="003E2F03" w:rsidRPr="000B03C8" w:rsidRDefault="003E2F03" w:rsidP="003E2F03">
      <w:pPr>
        <w:pStyle w:val="ListParagraph"/>
        <w:numPr>
          <w:ilvl w:val="0"/>
          <w:numId w:val="28"/>
        </w:numPr>
        <w:spacing w:line="276" w:lineRule="auto"/>
        <w:contextualSpacing/>
        <w:rPr>
          <w:rFonts w:ascii="Arial" w:eastAsia="Calibri" w:hAnsi="Arial" w:cs="Arial"/>
        </w:rPr>
      </w:pPr>
      <w:r w:rsidRPr="000B03C8">
        <w:rPr>
          <w:rFonts w:ascii="Arial" w:eastAsia="Calibri" w:hAnsi="Arial" w:cs="Arial"/>
        </w:rPr>
        <w:t>They may accept a Global Culture, and all countries will become more similar,</w:t>
      </w:r>
      <w:r w:rsidRPr="000B03C8">
        <w:rPr>
          <w:rFonts w:ascii="Arial" w:eastAsiaTheme="minorHAnsi" w:hAnsi="Arial" w:cs="Arial"/>
        </w:rPr>
        <w:t xml:space="preserve"> which he referred to as </w:t>
      </w:r>
      <w:r w:rsidRPr="000B03C8">
        <w:rPr>
          <w:rFonts w:ascii="Arial" w:eastAsia="Calibri" w:hAnsi="Arial" w:cs="Arial"/>
          <w:i/>
        </w:rPr>
        <w:t>“Cultural Homogenisation”</w:t>
      </w:r>
    </w:p>
    <w:p w:rsidR="003E2F03" w:rsidRPr="000B03C8" w:rsidRDefault="003E2F03" w:rsidP="003E2F03">
      <w:pPr>
        <w:pStyle w:val="ListParagraph"/>
        <w:numPr>
          <w:ilvl w:val="0"/>
          <w:numId w:val="28"/>
        </w:numPr>
        <w:contextualSpacing/>
        <w:rPr>
          <w:rFonts w:ascii="Arial" w:eastAsia="Calibri" w:hAnsi="Arial" w:cs="Arial"/>
        </w:rPr>
      </w:pPr>
      <w:r w:rsidRPr="000B03C8">
        <w:rPr>
          <w:rFonts w:ascii="Arial" w:eastAsia="Calibri" w:hAnsi="Arial" w:cs="Arial"/>
        </w:rPr>
        <w:t xml:space="preserve">They may take in some parts of Global Culture alongside </w:t>
      </w:r>
      <w:r w:rsidRPr="000B03C8">
        <w:rPr>
          <w:rFonts w:ascii="Arial" w:eastAsiaTheme="minorHAnsi" w:hAnsi="Arial" w:cs="Arial"/>
        </w:rPr>
        <w:t>their more traditional culture</w:t>
      </w:r>
      <w:r w:rsidRPr="000B03C8">
        <w:rPr>
          <w:rFonts w:ascii="Arial" w:eastAsia="Calibri" w:hAnsi="Arial" w:cs="Arial"/>
        </w:rPr>
        <w:t>, and develop a ne</w:t>
      </w:r>
      <w:r w:rsidRPr="000B03C8">
        <w:rPr>
          <w:rFonts w:ascii="Arial" w:eastAsiaTheme="minorHAnsi" w:hAnsi="Arial" w:cs="Arial"/>
        </w:rPr>
        <w:t>w, but still individual culture, which he called</w:t>
      </w:r>
      <w:r w:rsidRPr="000B03C8">
        <w:rPr>
          <w:rFonts w:ascii="Arial" w:eastAsia="Calibri" w:hAnsi="Arial" w:cs="Arial"/>
        </w:rPr>
        <w:t xml:space="preserve"> “</w:t>
      </w:r>
      <w:r w:rsidRPr="000B03C8">
        <w:rPr>
          <w:rFonts w:ascii="Arial" w:eastAsia="Calibri" w:hAnsi="Arial" w:cs="Arial"/>
          <w:i/>
        </w:rPr>
        <w:t>Cultural Hybridity”</w:t>
      </w:r>
    </w:p>
    <w:p w:rsidR="003E2F03" w:rsidRPr="000B03C8" w:rsidRDefault="003E2F03" w:rsidP="003E2F03">
      <w:pPr>
        <w:pStyle w:val="ListParagraph"/>
        <w:numPr>
          <w:ilvl w:val="0"/>
          <w:numId w:val="28"/>
        </w:numPr>
        <w:contextualSpacing/>
        <w:rPr>
          <w:rFonts w:ascii="Arial" w:eastAsia="Calibri" w:hAnsi="Arial" w:cs="Arial"/>
          <w:i/>
        </w:rPr>
      </w:pPr>
      <w:r w:rsidRPr="000B03C8">
        <w:rPr>
          <w:rFonts w:ascii="Arial" w:eastAsia="Calibri" w:hAnsi="Arial" w:cs="Arial"/>
        </w:rPr>
        <w:t>They may resist Global culture and fiercely protect their cultural heritage, becoming more tradit</w:t>
      </w:r>
      <w:r w:rsidRPr="000B03C8">
        <w:rPr>
          <w:rFonts w:ascii="Arial" w:eastAsiaTheme="minorHAnsi" w:hAnsi="Arial" w:cs="Arial"/>
        </w:rPr>
        <w:t xml:space="preserve">ional and Nationalistic, which he called </w:t>
      </w:r>
      <w:r w:rsidRPr="000B03C8">
        <w:rPr>
          <w:rFonts w:ascii="Arial" w:eastAsia="Calibri" w:hAnsi="Arial" w:cs="Arial"/>
        </w:rPr>
        <w:t>“</w:t>
      </w:r>
      <w:r w:rsidRPr="000B03C8">
        <w:rPr>
          <w:rFonts w:ascii="Arial" w:eastAsia="Calibri" w:hAnsi="Arial" w:cs="Arial"/>
          <w:i/>
        </w:rPr>
        <w:t>Cultural Resistance”</w:t>
      </w:r>
    </w:p>
    <w:p w:rsidR="003E2F03" w:rsidRPr="000B03C8" w:rsidRDefault="003E2F03" w:rsidP="003E2F03">
      <w:pPr>
        <w:autoSpaceDE w:val="0"/>
        <w:autoSpaceDN w:val="0"/>
        <w:adjustRightInd w:val="0"/>
        <w:spacing w:after="0" w:line="240" w:lineRule="auto"/>
        <w:contextualSpacing/>
        <w:rPr>
          <w:rFonts w:ascii="Arial" w:hAnsi="Arial" w:cs="Arial"/>
          <w:sz w:val="24"/>
          <w:szCs w:val="24"/>
        </w:rPr>
      </w:pPr>
      <w:r w:rsidRPr="000B03C8">
        <w:rPr>
          <w:rFonts w:ascii="Arial" w:hAnsi="Arial" w:cs="Arial"/>
          <w:sz w:val="24"/>
          <w:szCs w:val="24"/>
        </w:rPr>
        <w:t>Arguably, there is evidence that all three of these responses are happening in different countries around the world, and in the UK.</w:t>
      </w:r>
    </w:p>
    <w:p w:rsidR="00301326" w:rsidRPr="000B03C8" w:rsidRDefault="003E2F03" w:rsidP="00E74140">
      <w:pPr>
        <w:spacing w:after="0"/>
        <w:jc w:val="right"/>
        <w:rPr>
          <w:rFonts w:ascii="Arial" w:hAnsi="Arial" w:cs="Arial"/>
          <w:i/>
          <w:sz w:val="24"/>
          <w:szCs w:val="24"/>
        </w:rPr>
      </w:pPr>
      <w:r w:rsidRPr="000B03C8">
        <w:rPr>
          <w:rFonts w:ascii="Arial" w:hAnsi="Arial" w:cs="Arial"/>
          <w:i/>
          <w:sz w:val="24"/>
          <w:szCs w:val="24"/>
        </w:rPr>
        <w:t>Source:  OCR A Level Sociology Book 1 (Hodder)</w:t>
      </w:r>
    </w:p>
    <w:p w:rsidR="00301326" w:rsidRDefault="00301326" w:rsidP="00CD2F2B">
      <w:pPr>
        <w:spacing w:after="0"/>
        <w:rPr>
          <w:rFonts w:ascii="Arial" w:hAnsi="Arial" w:cs="Arial"/>
          <w:sz w:val="24"/>
          <w:szCs w:val="24"/>
          <w:u w:val="single"/>
        </w:rPr>
      </w:pPr>
    </w:p>
    <w:p w:rsidR="000B03C8" w:rsidRPr="000B03C8" w:rsidRDefault="000B03C8" w:rsidP="00CD2F2B">
      <w:pPr>
        <w:spacing w:after="0"/>
        <w:rPr>
          <w:rFonts w:ascii="Arial" w:hAnsi="Arial" w:cs="Arial"/>
          <w:sz w:val="24"/>
          <w:szCs w:val="24"/>
          <w:u w:val="single"/>
        </w:rPr>
      </w:pPr>
    </w:p>
    <w:p w:rsidR="00301326" w:rsidRPr="000B03C8" w:rsidRDefault="00301326" w:rsidP="00CD2F2B">
      <w:pPr>
        <w:spacing w:after="0"/>
        <w:rPr>
          <w:rFonts w:ascii="Arial" w:hAnsi="Arial" w:cs="Arial"/>
          <w:sz w:val="24"/>
          <w:szCs w:val="24"/>
          <w:u w:val="single"/>
        </w:rPr>
      </w:pPr>
      <w:r w:rsidRPr="000B03C8">
        <w:rPr>
          <w:rFonts w:ascii="Arial" w:hAnsi="Arial" w:cs="Arial"/>
          <w:sz w:val="24"/>
          <w:szCs w:val="24"/>
          <w:u w:val="single"/>
        </w:rPr>
        <w:t>Source B:</w:t>
      </w:r>
    </w:p>
    <w:p w:rsidR="00E74140" w:rsidRPr="000B03C8" w:rsidRDefault="00E74140" w:rsidP="00E74140">
      <w:pPr>
        <w:spacing w:after="0"/>
        <w:rPr>
          <w:rFonts w:ascii="Arial" w:hAnsi="Arial" w:cs="Arial"/>
          <w:sz w:val="24"/>
          <w:szCs w:val="24"/>
        </w:rPr>
      </w:pPr>
      <w:r w:rsidRPr="000B03C8">
        <w:rPr>
          <w:rFonts w:ascii="Arial" w:hAnsi="Arial" w:cs="Arial"/>
          <w:sz w:val="24"/>
          <w:szCs w:val="24"/>
        </w:rPr>
        <w:t>Developments in digital forms of communication impact on globalization in various ways:</w:t>
      </w:r>
    </w:p>
    <w:p w:rsidR="00E74140" w:rsidRPr="000B03C8" w:rsidRDefault="00E74140" w:rsidP="00E74140">
      <w:pPr>
        <w:pStyle w:val="ListParagraph"/>
        <w:numPr>
          <w:ilvl w:val="0"/>
          <w:numId w:val="37"/>
        </w:numPr>
        <w:rPr>
          <w:rFonts w:ascii="Arial" w:hAnsi="Arial" w:cs="Arial"/>
        </w:rPr>
      </w:pPr>
      <w:r w:rsidRPr="000B03C8">
        <w:rPr>
          <w:rFonts w:ascii="Arial" w:hAnsi="Arial" w:cs="Arial"/>
        </w:rPr>
        <w:t>Time-space compression: R</w:t>
      </w:r>
      <w:r w:rsidRPr="000B03C8">
        <w:rPr>
          <w:rFonts w:ascii="Arial" w:eastAsiaTheme="minorEastAsia" w:hAnsi="Arial" w:cs="Arial"/>
        </w:rPr>
        <w:t>educ</w:t>
      </w:r>
      <w:r w:rsidRPr="000B03C8">
        <w:rPr>
          <w:rFonts w:ascii="Arial" w:hAnsi="Arial" w:cs="Arial"/>
        </w:rPr>
        <w:t xml:space="preserve">ing the </w:t>
      </w:r>
      <w:r w:rsidRPr="000B03C8">
        <w:rPr>
          <w:rFonts w:ascii="Arial" w:eastAsiaTheme="minorEastAsia" w:hAnsi="Arial" w:cs="Arial"/>
        </w:rPr>
        <w:t>time taken to cross space</w:t>
      </w:r>
    </w:p>
    <w:p w:rsidR="00E74140" w:rsidRPr="000B03C8" w:rsidRDefault="00E74140" w:rsidP="00E74140">
      <w:pPr>
        <w:pStyle w:val="ListParagraph"/>
        <w:numPr>
          <w:ilvl w:val="0"/>
          <w:numId w:val="37"/>
        </w:numPr>
        <w:rPr>
          <w:rFonts w:ascii="Arial" w:hAnsi="Arial" w:cs="Arial"/>
        </w:rPr>
      </w:pPr>
      <w:r w:rsidRPr="000B03C8">
        <w:rPr>
          <w:rFonts w:ascii="Arial" w:eastAsiaTheme="minorEastAsia" w:hAnsi="Arial" w:cs="Arial"/>
        </w:rPr>
        <w:t>Time</w:t>
      </w:r>
      <w:r w:rsidRPr="000B03C8">
        <w:rPr>
          <w:rFonts w:ascii="Arial" w:hAnsi="Arial" w:cs="Arial"/>
        </w:rPr>
        <w:t xml:space="preserve">-space </w:t>
      </w:r>
      <w:proofErr w:type="spellStart"/>
      <w:r w:rsidRPr="000B03C8">
        <w:rPr>
          <w:rFonts w:ascii="Arial" w:hAnsi="Arial" w:cs="Arial"/>
        </w:rPr>
        <w:t>distanciation</w:t>
      </w:r>
      <w:proofErr w:type="spellEnd"/>
      <w:r w:rsidRPr="000B03C8">
        <w:rPr>
          <w:rFonts w:ascii="Arial" w:hAnsi="Arial" w:cs="Arial"/>
        </w:rPr>
        <w:t xml:space="preserve">: </w:t>
      </w:r>
      <w:r w:rsidRPr="000B03C8">
        <w:rPr>
          <w:rFonts w:ascii="Arial" w:eastAsiaTheme="minorEastAsia" w:hAnsi="Arial" w:cs="Arial"/>
        </w:rPr>
        <w:t xml:space="preserve">social relationships </w:t>
      </w:r>
      <w:r w:rsidRPr="000B03C8">
        <w:rPr>
          <w:rFonts w:ascii="Arial" w:hAnsi="Arial" w:cs="Arial"/>
        </w:rPr>
        <w:t xml:space="preserve">are disconnected from issues of </w:t>
      </w:r>
      <w:r w:rsidRPr="000B03C8">
        <w:rPr>
          <w:rFonts w:ascii="Arial" w:eastAsiaTheme="minorEastAsia" w:hAnsi="Arial" w:cs="Arial"/>
        </w:rPr>
        <w:t>time and space</w:t>
      </w:r>
    </w:p>
    <w:p w:rsidR="00E74140" w:rsidRPr="000B03C8" w:rsidRDefault="00E74140" w:rsidP="00E74140">
      <w:pPr>
        <w:pStyle w:val="ListParagraph"/>
        <w:numPr>
          <w:ilvl w:val="0"/>
          <w:numId w:val="37"/>
        </w:numPr>
        <w:rPr>
          <w:rFonts w:ascii="Arial" w:hAnsi="Arial" w:cs="Arial"/>
        </w:rPr>
      </w:pPr>
      <w:r w:rsidRPr="000B03C8">
        <w:rPr>
          <w:rFonts w:ascii="Arial" w:hAnsi="Arial" w:cs="Arial"/>
        </w:rPr>
        <w:t>I</w:t>
      </w:r>
      <w:r w:rsidRPr="000B03C8">
        <w:rPr>
          <w:rFonts w:ascii="Arial" w:eastAsiaTheme="minorEastAsia" w:hAnsi="Arial" w:cs="Arial"/>
        </w:rPr>
        <w:t>mpact</w:t>
      </w:r>
      <w:r w:rsidRPr="000B03C8">
        <w:rPr>
          <w:rFonts w:ascii="Arial" w:hAnsi="Arial" w:cs="Arial"/>
        </w:rPr>
        <w:t>s on</w:t>
      </w:r>
      <w:r w:rsidRPr="000B03C8">
        <w:rPr>
          <w:rFonts w:ascii="Arial" w:eastAsiaTheme="minorEastAsia" w:hAnsi="Arial" w:cs="Arial"/>
        </w:rPr>
        <w:t xml:space="preserve"> culture</w:t>
      </w:r>
      <w:r w:rsidRPr="000B03C8">
        <w:rPr>
          <w:rFonts w:ascii="Arial" w:hAnsi="Arial" w:cs="Arial"/>
        </w:rPr>
        <w:t>: the</w:t>
      </w:r>
      <w:r w:rsidRPr="000B03C8">
        <w:rPr>
          <w:rFonts w:ascii="Arial" w:eastAsiaTheme="minorEastAsia" w:hAnsi="Arial" w:cs="Arial"/>
        </w:rPr>
        <w:t xml:space="preserve"> movement of ideas, values, attitudes</w:t>
      </w:r>
      <w:r w:rsidRPr="000B03C8">
        <w:rPr>
          <w:rFonts w:ascii="Arial" w:hAnsi="Arial" w:cs="Arial"/>
        </w:rPr>
        <w:t xml:space="preserve"> may lead to a </w:t>
      </w:r>
      <w:r w:rsidRPr="000B03C8">
        <w:rPr>
          <w:rFonts w:ascii="Arial" w:eastAsiaTheme="minorEastAsia" w:hAnsi="Arial" w:cs="Arial"/>
        </w:rPr>
        <w:t>l</w:t>
      </w:r>
      <w:r w:rsidRPr="000B03C8">
        <w:rPr>
          <w:rFonts w:ascii="Arial" w:hAnsi="Arial" w:cs="Arial"/>
        </w:rPr>
        <w:t>oss of cultural distinctiveness.  This has led to concerns about ‘cultural imperialism’.</w:t>
      </w:r>
    </w:p>
    <w:p w:rsidR="00E74140" w:rsidRPr="000B03C8" w:rsidRDefault="00E74140" w:rsidP="00E74140">
      <w:pPr>
        <w:spacing w:after="0"/>
        <w:rPr>
          <w:rFonts w:ascii="Arial" w:hAnsi="Arial" w:cs="Arial"/>
          <w:sz w:val="24"/>
          <w:szCs w:val="24"/>
          <w:u w:val="single"/>
        </w:rPr>
      </w:pPr>
    </w:p>
    <w:p w:rsidR="00301326" w:rsidRPr="000B03C8" w:rsidRDefault="00301326" w:rsidP="00CD2F2B">
      <w:pPr>
        <w:spacing w:after="0"/>
        <w:rPr>
          <w:rFonts w:ascii="Arial" w:hAnsi="Arial" w:cs="Arial"/>
          <w:sz w:val="24"/>
          <w:szCs w:val="24"/>
          <w:u w:val="single"/>
        </w:rPr>
      </w:pPr>
    </w:p>
    <w:p w:rsidR="00375621" w:rsidRPr="000B03C8" w:rsidRDefault="00375621" w:rsidP="00CD2F2B">
      <w:pPr>
        <w:spacing w:after="0"/>
        <w:rPr>
          <w:rFonts w:ascii="Arial" w:hAnsi="Arial" w:cs="Arial"/>
          <w:sz w:val="24"/>
          <w:szCs w:val="24"/>
          <w:u w:val="single"/>
        </w:rPr>
      </w:pPr>
    </w:p>
    <w:p w:rsidR="00375621" w:rsidRPr="000B03C8" w:rsidRDefault="00375621" w:rsidP="000B03C8">
      <w:pPr>
        <w:pStyle w:val="ListParagraph"/>
        <w:numPr>
          <w:ilvl w:val="0"/>
          <w:numId w:val="26"/>
        </w:numPr>
        <w:ind w:left="360"/>
        <w:rPr>
          <w:rFonts w:ascii="Arial" w:hAnsi="Arial" w:cs="Arial"/>
        </w:rPr>
      </w:pPr>
      <w:r w:rsidRPr="000B03C8">
        <w:rPr>
          <w:rFonts w:ascii="Arial" w:hAnsi="Arial" w:cs="Arial"/>
        </w:rPr>
        <w:t>With reference to the Sources, explain how digital communication may impact on globalisation. [</w:t>
      </w:r>
      <w:r w:rsidR="002A4C93">
        <w:rPr>
          <w:rFonts w:ascii="Arial" w:hAnsi="Arial" w:cs="Arial"/>
        </w:rPr>
        <w:t>9</w:t>
      </w:r>
      <w:r w:rsidRPr="000B03C8">
        <w:rPr>
          <w:rFonts w:ascii="Arial" w:hAnsi="Arial" w:cs="Arial"/>
        </w:rPr>
        <w:t>]</w:t>
      </w:r>
    </w:p>
    <w:p w:rsidR="00E74140" w:rsidRDefault="00E74140" w:rsidP="000B03C8">
      <w:pPr>
        <w:pStyle w:val="ListParagraph"/>
        <w:ind w:left="360"/>
        <w:rPr>
          <w:rFonts w:ascii="Arial" w:hAnsi="Arial" w:cs="Arial"/>
        </w:rPr>
      </w:pPr>
    </w:p>
    <w:p w:rsidR="000B03C8" w:rsidRDefault="000B03C8" w:rsidP="000B03C8">
      <w:pPr>
        <w:pStyle w:val="ListParagraph"/>
        <w:ind w:left="360"/>
        <w:rPr>
          <w:rFonts w:ascii="Arial" w:hAnsi="Arial" w:cs="Arial"/>
        </w:rPr>
      </w:pPr>
    </w:p>
    <w:p w:rsidR="000B03C8" w:rsidRPr="000B03C8" w:rsidRDefault="000B03C8" w:rsidP="000B03C8">
      <w:pPr>
        <w:pStyle w:val="ListParagraph"/>
        <w:ind w:left="360"/>
        <w:rPr>
          <w:rFonts w:ascii="Arial" w:hAnsi="Arial" w:cs="Arial"/>
        </w:rPr>
      </w:pPr>
    </w:p>
    <w:p w:rsidR="00375621" w:rsidRPr="000B03C8" w:rsidRDefault="00375621" w:rsidP="000B03C8">
      <w:pPr>
        <w:pStyle w:val="ListParagraph"/>
        <w:numPr>
          <w:ilvl w:val="0"/>
          <w:numId w:val="26"/>
        </w:numPr>
        <w:ind w:left="360"/>
        <w:rPr>
          <w:rFonts w:ascii="Arial" w:hAnsi="Arial" w:cs="Arial"/>
        </w:rPr>
      </w:pPr>
      <w:r w:rsidRPr="000B03C8">
        <w:rPr>
          <w:rFonts w:ascii="Arial" w:hAnsi="Arial" w:cs="Arial"/>
        </w:rPr>
        <w:t xml:space="preserve">With reference to the Sources, discuss the view that digital communication has a negative </w:t>
      </w:r>
      <w:r w:rsidR="002A4C93">
        <w:rPr>
          <w:rFonts w:ascii="Arial" w:hAnsi="Arial" w:cs="Arial"/>
        </w:rPr>
        <w:t>effect on local communities. [10</w:t>
      </w:r>
      <w:r w:rsidRPr="000B03C8">
        <w:rPr>
          <w:rFonts w:ascii="Arial" w:hAnsi="Arial" w:cs="Arial"/>
        </w:rPr>
        <w:t>]</w:t>
      </w:r>
    </w:p>
    <w:p w:rsidR="00375621" w:rsidRPr="000B03C8" w:rsidRDefault="00375621" w:rsidP="00CD2F2B">
      <w:pPr>
        <w:spacing w:after="0"/>
        <w:rPr>
          <w:rFonts w:ascii="Arial" w:hAnsi="Arial" w:cs="Arial"/>
          <w:sz w:val="24"/>
          <w:szCs w:val="24"/>
        </w:rPr>
      </w:pPr>
    </w:p>
    <w:p w:rsidR="000B03C8" w:rsidRDefault="000B03C8">
      <w:pPr>
        <w:rPr>
          <w:rFonts w:ascii="Arial" w:hAnsi="Arial" w:cs="Arial"/>
          <w:sz w:val="24"/>
          <w:szCs w:val="24"/>
          <w:u w:val="single"/>
        </w:rPr>
      </w:pPr>
      <w:r>
        <w:rPr>
          <w:rFonts w:ascii="Arial" w:hAnsi="Arial" w:cs="Arial"/>
          <w:sz w:val="24"/>
          <w:szCs w:val="24"/>
          <w:u w:val="single"/>
        </w:rPr>
        <w:br w:type="page"/>
      </w:r>
    </w:p>
    <w:p w:rsidR="00301326" w:rsidRPr="000B03C8" w:rsidRDefault="00CD58FC" w:rsidP="00CD2F2B">
      <w:pPr>
        <w:spacing w:after="0"/>
        <w:rPr>
          <w:rFonts w:ascii="Arial" w:hAnsi="Arial" w:cs="Arial"/>
          <w:sz w:val="24"/>
          <w:szCs w:val="24"/>
          <w:u w:val="single"/>
        </w:rPr>
      </w:pPr>
      <w:r w:rsidRPr="000B03C8">
        <w:rPr>
          <w:rFonts w:ascii="Arial" w:hAnsi="Arial" w:cs="Arial"/>
          <w:sz w:val="24"/>
          <w:szCs w:val="24"/>
          <w:u w:val="single"/>
        </w:rPr>
        <w:lastRenderedPageBreak/>
        <w:t>Example 2:</w:t>
      </w:r>
    </w:p>
    <w:p w:rsidR="00CD58FC" w:rsidRPr="000B03C8" w:rsidRDefault="00CD58FC" w:rsidP="00CD2F2B">
      <w:pPr>
        <w:spacing w:after="0"/>
        <w:rPr>
          <w:rFonts w:ascii="Arial" w:hAnsi="Arial" w:cs="Arial"/>
          <w:sz w:val="24"/>
          <w:szCs w:val="24"/>
          <w:u w:val="single"/>
        </w:rPr>
      </w:pPr>
    </w:p>
    <w:p w:rsidR="000B03C8" w:rsidRDefault="000B03C8" w:rsidP="000B03C8">
      <w:pPr>
        <w:spacing w:after="0"/>
        <w:rPr>
          <w:rFonts w:ascii="Arial" w:hAnsi="Arial" w:cs="Arial"/>
          <w:sz w:val="24"/>
          <w:szCs w:val="24"/>
          <w:u w:val="single"/>
        </w:rPr>
      </w:pPr>
      <w:r>
        <w:rPr>
          <w:rFonts w:ascii="Arial" w:hAnsi="Arial" w:cs="Arial"/>
          <w:sz w:val="24"/>
          <w:szCs w:val="24"/>
          <w:u w:val="single"/>
        </w:rPr>
        <w:t>Source A:</w:t>
      </w:r>
    </w:p>
    <w:p w:rsidR="00CD58FC" w:rsidRPr="000B03C8" w:rsidRDefault="003D1D8F" w:rsidP="000B03C8">
      <w:pPr>
        <w:spacing w:after="0"/>
        <w:rPr>
          <w:rFonts w:ascii="Arial" w:hAnsi="Arial" w:cs="Arial"/>
          <w:sz w:val="24"/>
          <w:szCs w:val="24"/>
          <w:u w:val="single"/>
        </w:rPr>
      </w:pPr>
      <w:r w:rsidRPr="000B03C8">
        <w:rPr>
          <w:rFonts w:ascii="Arial" w:hAnsi="Arial" w:cs="Arial"/>
          <w:color w:val="222222"/>
          <w:sz w:val="24"/>
          <w:szCs w:val="24"/>
          <w:lang w:val="en-US"/>
        </w:rPr>
        <w:t xml:space="preserve">Women have been found to be more likely to use social media to share content, but less likely to take a </w:t>
      </w:r>
      <w:r w:rsidR="00CD58FC" w:rsidRPr="000B03C8">
        <w:rPr>
          <w:rFonts w:ascii="Arial" w:hAnsi="Arial" w:cs="Arial"/>
          <w:color w:val="222222"/>
          <w:sz w:val="24"/>
          <w:szCs w:val="24"/>
          <w:lang w:val="en-US"/>
        </w:rPr>
        <w:t>public standpoint on an issue</w:t>
      </w:r>
      <w:r w:rsidRPr="000B03C8">
        <w:rPr>
          <w:rFonts w:ascii="Arial" w:hAnsi="Arial" w:cs="Arial"/>
          <w:color w:val="222222"/>
          <w:sz w:val="24"/>
          <w:szCs w:val="24"/>
          <w:lang w:val="en-US"/>
        </w:rPr>
        <w:t>, which may explain</w:t>
      </w:r>
      <w:r w:rsidR="00CD58FC" w:rsidRPr="000B03C8">
        <w:rPr>
          <w:rFonts w:ascii="Arial" w:hAnsi="Arial" w:cs="Arial"/>
          <w:color w:val="222222"/>
          <w:sz w:val="24"/>
          <w:szCs w:val="24"/>
          <w:lang w:val="en-US"/>
        </w:rPr>
        <w:t xml:space="preserve"> the greater presence of women in media sharing applications such as Facebook</w:t>
      </w:r>
      <w:r w:rsidRPr="000B03C8">
        <w:rPr>
          <w:rFonts w:ascii="Arial" w:hAnsi="Arial" w:cs="Arial"/>
          <w:color w:val="222222"/>
          <w:sz w:val="24"/>
          <w:szCs w:val="24"/>
          <w:lang w:val="en-US"/>
        </w:rPr>
        <w:t xml:space="preserve">, whereas men tend to have more presence on </w:t>
      </w:r>
      <w:r w:rsidR="00CD58FC" w:rsidRPr="000B03C8">
        <w:rPr>
          <w:rFonts w:ascii="Arial" w:hAnsi="Arial" w:cs="Arial"/>
          <w:color w:val="222222"/>
          <w:sz w:val="24"/>
          <w:szCs w:val="24"/>
          <w:lang w:val="en-US"/>
        </w:rPr>
        <w:t>verbal sharing media such as Twitter.</w:t>
      </w:r>
    </w:p>
    <w:p w:rsidR="00CD58FC" w:rsidRPr="000B03C8" w:rsidRDefault="00CD58FC" w:rsidP="00CD58FC">
      <w:pPr>
        <w:pStyle w:val="NormalWeb"/>
        <w:rPr>
          <w:rFonts w:ascii="Arial" w:hAnsi="Arial" w:cs="Arial"/>
          <w:color w:val="222222"/>
          <w:lang w:val="en-US"/>
        </w:rPr>
      </w:pPr>
      <w:r w:rsidRPr="000B03C8">
        <w:rPr>
          <w:rFonts w:ascii="Arial" w:hAnsi="Arial" w:cs="Arial"/>
          <w:color w:val="222222"/>
          <w:lang w:val="en-US"/>
        </w:rPr>
        <w:t xml:space="preserve">This </w:t>
      </w:r>
      <w:r w:rsidR="003D1D8F" w:rsidRPr="000B03C8">
        <w:rPr>
          <w:rFonts w:ascii="Arial" w:hAnsi="Arial" w:cs="Arial"/>
          <w:color w:val="222222"/>
          <w:lang w:val="en-US"/>
        </w:rPr>
        <w:t xml:space="preserve">may be related to </w:t>
      </w:r>
      <w:r w:rsidR="00B8070B" w:rsidRPr="000B03C8">
        <w:rPr>
          <w:rFonts w:ascii="Arial" w:hAnsi="Arial" w:cs="Arial"/>
          <w:color w:val="222222"/>
          <w:lang w:val="en-US"/>
        </w:rPr>
        <w:t>the unfavorable</w:t>
      </w:r>
      <w:r w:rsidR="003D1D8F" w:rsidRPr="000B03C8">
        <w:rPr>
          <w:rFonts w:ascii="Arial" w:hAnsi="Arial" w:cs="Arial"/>
          <w:color w:val="222222"/>
          <w:lang w:val="en-US"/>
        </w:rPr>
        <w:t xml:space="preserve"> responses women</w:t>
      </w:r>
      <w:r w:rsidRPr="000B03C8">
        <w:rPr>
          <w:rFonts w:ascii="Arial" w:hAnsi="Arial" w:cs="Arial"/>
          <w:color w:val="222222"/>
          <w:lang w:val="en-US"/>
        </w:rPr>
        <w:t xml:space="preserve"> get </w:t>
      </w:r>
      <w:r w:rsidR="003D1D8F" w:rsidRPr="000B03C8">
        <w:rPr>
          <w:rFonts w:ascii="Arial" w:hAnsi="Arial" w:cs="Arial"/>
          <w:color w:val="222222"/>
          <w:lang w:val="en-US"/>
        </w:rPr>
        <w:t xml:space="preserve">to their comments, </w:t>
      </w:r>
      <w:r w:rsidRPr="000B03C8">
        <w:rPr>
          <w:rFonts w:ascii="Arial" w:hAnsi="Arial" w:cs="Arial"/>
          <w:color w:val="222222"/>
          <w:lang w:val="en-US"/>
        </w:rPr>
        <w:t>purely on the basis of their gender</w:t>
      </w:r>
      <w:r w:rsidR="003D1D8F" w:rsidRPr="000B03C8">
        <w:rPr>
          <w:rFonts w:ascii="Arial" w:hAnsi="Arial" w:cs="Arial"/>
          <w:color w:val="222222"/>
          <w:lang w:val="en-US"/>
        </w:rPr>
        <w:t>, suggesting that there is much miso</w:t>
      </w:r>
      <w:r w:rsidRPr="000B03C8">
        <w:rPr>
          <w:rFonts w:ascii="Arial" w:hAnsi="Arial" w:cs="Arial"/>
          <w:color w:val="222222"/>
          <w:lang w:val="en-US"/>
        </w:rPr>
        <w:t>g</w:t>
      </w:r>
      <w:r w:rsidR="003D1D8F" w:rsidRPr="000B03C8">
        <w:rPr>
          <w:rFonts w:ascii="Arial" w:hAnsi="Arial" w:cs="Arial"/>
          <w:color w:val="222222"/>
          <w:lang w:val="en-US"/>
        </w:rPr>
        <w:t>yny in social media</w:t>
      </w:r>
      <w:r w:rsidRPr="000B03C8">
        <w:rPr>
          <w:rFonts w:ascii="Arial" w:hAnsi="Arial" w:cs="Arial"/>
          <w:color w:val="222222"/>
          <w:lang w:val="en-US"/>
        </w:rPr>
        <w:t>.</w:t>
      </w:r>
      <w:r w:rsidR="003D1D8F" w:rsidRPr="000B03C8">
        <w:rPr>
          <w:rFonts w:ascii="Arial" w:hAnsi="Arial" w:cs="Arial"/>
          <w:color w:val="222222"/>
          <w:lang w:val="en-US"/>
        </w:rPr>
        <w:t xml:space="preserve">  Pornography, e-mail harassment, “flaming” (abusive or obscene language), and cyber-stalking are some of the issue</w:t>
      </w:r>
      <w:r w:rsidR="00AB04A5">
        <w:rPr>
          <w:rFonts w:ascii="Arial" w:hAnsi="Arial" w:cs="Arial"/>
          <w:color w:val="222222"/>
          <w:lang w:val="en-US"/>
        </w:rPr>
        <w:t>s faced by women</w:t>
      </w:r>
      <w:r w:rsidR="003D1D8F" w:rsidRPr="000B03C8">
        <w:rPr>
          <w:rFonts w:ascii="Arial" w:hAnsi="Arial" w:cs="Arial"/>
          <w:color w:val="222222"/>
          <w:lang w:val="en-US"/>
        </w:rPr>
        <w:t xml:space="preserve">.  Journalist Martin </w:t>
      </w:r>
      <w:proofErr w:type="spellStart"/>
      <w:r w:rsidR="003D1D8F" w:rsidRPr="000B03C8">
        <w:rPr>
          <w:rFonts w:ascii="Arial" w:hAnsi="Arial" w:cs="Arial"/>
          <w:color w:val="222222"/>
          <w:lang w:val="en-US"/>
        </w:rPr>
        <w:t>Belam</w:t>
      </w:r>
      <w:proofErr w:type="spellEnd"/>
      <w:r w:rsidR="003D1D8F" w:rsidRPr="000B03C8">
        <w:rPr>
          <w:rFonts w:ascii="Arial" w:hAnsi="Arial" w:cs="Arial"/>
          <w:color w:val="222222"/>
          <w:lang w:val="en-US"/>
        </w:rPr>
        <w:t xml:space="preserve"> set up a spoof Twitter account and found that when posting as a </w:t>
      </w:r>
      <w:r w:rsidR="00AB04A5">
        <w:rPr>
          <w:rFonts w:ascii="Arial" w:hAnsi="Arial" w:cs="Arial"/>
          <w:color w:val="222222"/>
          <w:lang w:val="en-US"/>
        </w:rPr>
        <w:t>‘</w:t>
      </w:r>
      <w:r w:rsidR="003D1D8F" w:rsidRPr="000B03C8">
        <w:rPr>
          <w:rFonts w:ascii="Arial" w:hAnsi="Arial" w:cs="Arial"/>
          <w:color w:val="222222"/>
          <w:lang w:val="en-US"/>
        </w:rPr>
        <w:t>female</w:t>
      </w:r>
      <w:r w:rsidR="00AB04A5">
        <w:rPr>
          <w:rFonts w:ascii="Arial" w:hAnsi="Arial" w:cs="Arial"/>
          <w:color w:val="222222"/>
          <w:lang w:val="en-US"/>
        </w:rPr>
        <w:t>’</w:t>
      </w:r>
      <w:r w:rsidR="003D1D8F" w:rsidRPr="000B03C8">
        <w:rPr>
          <w:rFonts w:ascii="Arial" w:hAnsi="Arial" w:cs="Arial"/>
          <w:color w:val="222222"/>
          <w:lang w:val="en-US"/>
        </w:rPr>
        <w:t xml:space="preserve">, the account received much more abusive and negative responses than when posting as a </w:t>
      </w:r>
      <w:r w:rsidR="00AB04A5">
        <w:rPr>
          <w:rFonts w:ascii="Arial" w:hAnsi="Arial" w:cs="Arial"/>
          <w:color w:val="222222"/>
          <w:lang w:val="en-US"/>
        </w:rPr>
        <w:t>‘</w:t>
      </w:r>
      <w:r w:rsidR="003D1D8F" w:rsidRPr="000B03C8">
        <w:rPr>
          <w:rFonts w:ascii="Arial" w:hAnsi="Arial" w:cs="Arial"/>
          <w:color w:val="222222"/>
          <w:lang w:val="en-US"/>
        </w:rPr>
        <w:t>male</w:t>
      </w:r>
      <w:r w:rsidR="00AB04A5">
        <w:rPr>
          <w:rFonts w:ascii="Arial" w:hAnsi="Arial" w:cs="Arial"/>
          <w:color w:val="222222"/>
          <w:lang w:val="en-US"/>
        </w:rPr>
        <w:t>’</w:t>
      </w:r>
      <w:r w:rsidR="003D1D8F" w:rsidRPr="000B03C8">
        <w:rPr>
          <w:rFonts w:ascii="Arial" w:hAnsi="Arial" w:cs="Arial"/>
          <w:color w:val="222222"/>
          <w:lang w:val="en-US"/>
        </w:rPr>
        <w:t>.  In 2013, presenter and academic Mary Beard exp</w:t>
      </w:r>
      <w:r w:rsidR="00AB04A5">
        <w:rPr>
          <w:rFonts w:ascii="Arial" w:hAnsi="Arial" w:cs="Arial"/>
          <w:color w:val="222222"/>
          <w:lang w:val="en-US"/>
        </w:rPr>
        <w:t>erienced a torrent of abuse on T</w:t>
      </w:r>
      <w:r w:rsidR="003D1D8F" w:rsidRPr="000B03C8">
        <w:rPr>
          <w:rFonts w:ascii="Arial" w:hAnsi="Arial" w:cs="Arial"/>
          <w:color w:val="222222"/>
          <w:lang w:val="en-US"/>
        </w:rPr>
        <w:t>witter, much of it sexualized, after an appearance of Question Time.</w:t>
      </w:r>
    </w:p>
    <w:p w:rsidR="00301326" w:rsidRPr="000B03C8" w:rsidRDefault="00301326" w:rsidP="00301326">
      <w:pPr>
        <w:spacing w:after="0"/>
        <w:rPr>
          <w:rFonts w:ascii="Arial" w:hAnsi="Arial" w:cs="Arial"/>
          <w:sz w:val="24"/>
          <w:szCs w:val="24"/>
          <w:u w:val="single"/>
        </w:rPr>
      </w:pPr>
    </w:p>
    <w:p w:rsidR="00CD58FC" w:rsidRPr="000B03C8" w:rsidRDefault="00CD58FC" w:rsidP="00301326">
      <w:pPr>
        <w:spacing w:after="0"/>
        <w:rPr>
          <w:rFonts w:ascii="Arial" w:hAnsi="Arial" w:cs="Arial"/>
          <w:sz w:val="24"/>
          <w:szCs w:val="24"/>
          <w:u w:val="single"/>
        </w:rPr>
      </w:pPr>
    </w:p>
    <w:p w:rsidR="00301326" w:rsidRPr="000B03C8" w:rsidRDefault="00301326" w:rsidP="00301326">
      <w:pPr>
        <w:spacing w:after="0"/>
        <w:rPr>
          <w:rFonts w:ascii="Arial" w:hAnsi="Arial" w:cs="Arial"/>
          <w:sz w:val="24"/>
          <w:szCs w:val="24"/>
          <w:u w:val="single"/>
        </w:rPr>
      </w:pPr>
      <w:r w:rsidRPr="000B03C8">
        <w:rPr>
          <w:rFonts w:ascii="Arial" w:hAnsi="Arial" w:cs="Arial"/>
          <w:sz w:val="24"/>
          <w:szCs w:val="24"/>
          <w:u w:val="single"/>
        </w:rPr>
        <w:t>Source B:</w:t>
      </w:r>
    </w:p>
    <w:p w:rsidR="00CD58FC" w:rsidRPr="000B03C8" w:rsidRDefault="00CD58FC" w:rsidP="00CD58FC">
      <w:pPr>
        <w:pStyle w:val="NormalWeb"/>
        <w:spacing w:before="0" w:beforeAutospacing="0" w:after="0" w:afterAutospacing="0"/>
        <w:rPr>
          <w:rFonts w:ascii="Arial" w:hAnsi="Arial" w:cs="Arial"/>
          <w:color w:val="000000" w:themeColor="text1"/>
        </w:rPr>
      </w:pPr>
      <w:r w:rsidRPr="000B03C8">
        <w:rPr>
          <w:rFonts w:ascii="Arial" w:hAnsi="Arial" w:cs="Arial"/>
          <w:color w:val="000000" w:themeColor="text1"/>
        </w:rPr>
        <w:t>By removing the barriers of distance and geography, sites like Facebook, Twitter, Tumblr, and Instagram have made activism easier than ever, facilitating public dialogues and creating a platform for awareness and change.</w:t>
      </w:r>
    </w:p>
    <w:p w:rsidR="000B03C8" w:rsidRDefault="000B03C8" w:rsidP="00CD58FC">
      <w:pPr>
        <w:pStyle w:val="NormalWeb"/>
        <w:spacing w:before="0" w:beforeAutospacing="0" w:after="0" w:afterAutospacing="0"/>
        <w:rPr>
          <w:rFonts w:ascii="Arial" w:hAnsi="Arial" w:cs="Arial"/>
          <w:color w:val="000000" w:themeColor="text1"/>
        </w:rPr>
      </w:pPr>
    </w:p>
    <w:p w:rsidR="00301326" w:rsidRPr="000B03C8" w:rsidRDefault="00CD58FC" w:rsidP="00CD58FC">
      <w:pPr>
        <w:pStyle w:val="NormalWeb"/>
        <w:spacing w:before="0" w:beforeAutospacing="0" w:after="0" w:afterAutospacing="0"/>
        <w:rPr>
          <w:rFonts w:ascii="Arial" w:hAnsi="Arial" w:cs="Arial"/>
          <w:color w:val="000000" w:themeColor="text1"/>
        </w:rPr>
      </w:pPr>
      <w:r w:rsidRPr="000B03C8">
        <w:rPr>
          <w:rFonts w:ascii="Arial" w:hAnsi="Arial" w:cs="Arial"/>
          <w:color w:val="000000" w:themeColor="text1"/>
        </w:rPr>
        <w:t xml:space="preserve">In 2015, women protested superficial red carpet questions female actors are asked at awards shows </w:t>
      </w:r>
      <w:hyperlink r:id="rId8" w:history="1">
        <w:r w:rsidRPr="000B03C8">
          <w:rPr>
            <w:rStyle w:val="Hyperlink"/>
            <w:rFonts w:ascii="Arial" w:hAnsi="Arial" w:cs="Arial"/>
            <w:color w:val="000000" w:themeColor="text1"/>
            <w:u w:val="none"/>
          </w:rPr>
          <w:t>by using the hashtag #</w:t>
        </w:r>
        <w:proofErr w:type="spellStart"/>
        <w:r w:rsidRPr="000B03C8">
          <w:rPr>
            <w:rStyle w:val="Hyperlink"/>
            <w:rFonts w:ascii="Arial" w:hAnsi="Arial" w:cs="Arial"/>
            <w:color w:val="000000" w:themeColor="text1"/>
            <w:u w:val="none"/>
          </w:rPr>
          <w:t>askhermore</w:t>
        </w:r>
        <w:proofErr w:type="spellEnd"/>
      </w:hyperlink>
      <w:r w:rsidRPr="000B03C8">
        <w:rPr>
          <w:rFonts w:ascii="Arial" w:hAnsi="Arial" w:cs="Arial"/>
          <w:color w:val="000000" w:themeColor="text1"/>
        </w:rPr>
        <w:t>. The hashtag trended in the lead-up to this year’s Academy Awards, and red carpet reporters mentioned the hashtag on air during the show and asked actresses some of the more substantial questions suggested on Twitter.</w:t>
      </w:r>
    </w:p>
    <w:p w:rsidR="000B03C8" w:rsidRDefault="000B03C8" w:rsidP="00301326">
      <w:pPr>
        <w:spacing w:after="0"/>
        <w:rPr>
          <w:rFonts w:ascii="Arial" w:eastAsia="Times New Roman" w:hAnsi="Arial" w:cs="Arial"/>
          <w:color w:val="000000" w:themeColor="text1"/>
          <w:sz w:val="24"/>
          <w:szCs w:val="24"/>
          <w:lang w:eastAsia="en-GB"/>
        </w:rPr>
      </w:pPr>
    </w:p>
    <w:p w:rsidR="00301326" w:rsidRPr="000B03C8" w:rsidRDefault="00CD58FC" w:rsidP="00301326">
      <w:pPr>
        <w:spacing w:after="0"/>
        <w:rPr>
          <w:rFonts w:ascii="Arial" w:eastAsia="Times New Roman" w:hAnsi="Arial" w:cs="Arial"/>
          <w:color w:val="000000" w:themeColor="text1"/>
          <w:sz w:val="24"/>
          <w:szCs w:val="24"/>
          <w:lang w:eastAsia="en-GB"/>
        </w:rPr>
      </w:pPr>
      <w:r w:rsidRPr="00AA481A">
        <w:rPr>
          <w:rFonts w:ascii="Arial" w:eastAsia="Times New Roman" w:hAnsi="Arial" w:cs="Arial"/>
          <w:color w:val="000000" w:themeColor="text1"/>
          <w:sz w:val="24"/>
          <w:szCs w:val="24"/>
          <w:lang w:eastAsia="en-GB"/>
        </w:rPr>
        <w:t>“</w:t>
      </w:r>
      <w:hyperlink r:id="rId9" w:history="1">
        <w:r w:rsidRPr="000B03C8">
          <w:rPr>
            <w:rFonts w:ascii="Arial" w:eastAsia="Times New Roman" w:hAnsi="Arial" w:cs="Arial"/>
            <w:color w:val="000000" w:themeColor="text1"/>
            <w:sz w:val="24"/>
            <w:szCs w:val="24"/>
            <w:lang w:eastAsia="en-GB"/>
          </w:rPr>
          <w:t>Hashtag activism</w:t>
        </w:r>
      </w:hyperlink>
      <w:r w:rsidRPr="00AA481A">
        <w:rPr>
          <w:rFonts w:ascii="Arial" w:eastAsia="Times New Roman" w:hAnsi="Arial" w:cs="Arial"/>
          <w:color w:val="000000" w:themeColor="text1"/>
          <w:sz w:val="24"/>
          <w:szCs w:val="24"/>
          <w:lang w:eastAsia="en-GB"/>
        </w:rPr>
        <w:t xml:space="preserve">” is a term that has been much </w:t>
      </w:r>
      <w:hyperlink r:id="rId10" w:anchor=".nybq5mLyv" w:history="1">
        <w:r w:rsidRPr="000B03C8">
          <w:rPr>
            <w:rFonts w:ascii="Arial" w:eastAsia="Times New Roman" w:hAnsi="Arial" w:cs="Arial"/>
            <w:color w:val="000000" w:themeColor="text1"/>
            <w:sz w:val="24"/>
            <w:szCs w:val="24"/>
            <w:lang w:eastAsia="en-GB"/>
          </w:rPr>
          <w:t>maligned</w:t>
        </w:r>
      </w:hyperlink>
      <w:r w:rsidRPr="00AA481A">
        <w:rPr>
          <w:rFonts w:ascii="Arial" w:eastAsia="Times New Roman" w:hAnsi="Arial" w:cs="Arial"/>
          <w:color w:val="000000" w:themeColor="text1"/>
          <w:sz w:val="24"/>
          <w:szCs w:val="24"/>
          <w:lang w:eastAsia="en-GB"/>
        </w:rPr>
        <w:t xml:space="preserve">, but it has been effective at pressuring politicians and companies to change. Now, many institutions diligently monitor social media </w:t>
      </w:r>
      <w:r w:rsidRPr="000B03C8">
        <w:rPr>
          <w:rFonts w:ascii="Arial" w:eastAsia="Times New Roman" w:hAnsi="Arial" w:cs="Arial"/>
          <w:color w:val="000000" w:themeColor="text1"/>
          <w:sz w:val="24"/>
          <w:szCs w:val="24"/>
          <w:lang w:eastAsia="en-GB"/>
        </w:rPr>
        <w:t>conversations about themselves.</w:t>
      </w:r>
    </w:p>
    <w:p w:rsidR="00CD58FC" w:rsidRPr="000B03C8" w:rsidRDefault="00CD58FC" w:rsidP="00301326">
      <w:pPr>
        <w:spacing w:after="0"/>
        <w:rPr>
          <w:rFonts w:ascii="Arial" w:eastAsia="Times New Roman" w:hAnsi="Arial" w:cs="Arial"/>
          <w:color w:val="000000" w:themeColor="text1"/>
          <w:sz w:val="24"/>
          <w:szCs w:val="24"/>
          <w:lang w:eastAsia="en-GB"/>
        </w:rPr>
      </w:pPr>
    </w:p>
    <w:p w:rsidR="00CD58FC" w:rsidRPr="000B03C8" w:rsidRDefault="00CD58FC" w:rsidP="00CD58FC">
      <w:pPr>
        <w:spacing w:after="0"/>
        <w:jc w:val="right"/>
        <w:rPr>
          <w:rFonts w:ascii="Arial" w:hAnsi="Arial" w:cs="Arial"/>
          <w:sz w:val="24"/>
          <w:szCs w:val="24"/>
          <w:u w:val="single"/>
        </w:rPr>
      </w:pPr>
      <w:r w:rsidRPr="000B03C8">
        <w:rPr>
          <w:rFonts w:ascii="Arial" w:eastAsia="Times New Roman" w:hAnsi="Arial" w:cs="Arial"/>
          <w:color w:val="000000" w:themeColor="text1"/>
          <w:sz w:val="24"/>
          <w:szCs w:val="24"/>
          <w:lang w:eastAsia="en-GB"/>
        </w:rPr>
        <w:t xml:space="preserve">Adapted from ‘How social media is changing the feminist movement’, </w:t>
      </w:r>
      <w:proofErr w:type="spellStart"/>
      <w:r w:rsidRPr="000B03C8">
        <w:rPr>
          <w:rFonts w:ascii="Arial" w:eastAsia="Times New Roman" w:hAnsi="Arial" w:cs="Arial"/>
          <w:color w:val="000000" w:themeColor="text1"/>
          <w:sz w:val="24"/>
          <w:szCs w:val="24"/>
          <w:lang w:eastAsia="en-GB"/>
        </w:rPr>
        <w:t>Chittal</w:t>
      </w:r>
      <w:proofErr w:type="spellEnd"/>
      <w:r w:rsidRPr="000B03C8">
        <w:rPr>
          <w:rFonts w:ascii="Arial" w:eastAsia="Times New Roman" w:hAnsi="Arial" w:cs="Arial"/>
          <w:color w:val="000000" w:themeColor="text1"/>
          <w:sz w:val="24"/>
          <w:szCs w:val="24"/>
          <w:lang w:eastAsia="en-GB"/>
        </w:rPr>
        <w:t>, N. 2015 MSNBC website</w:t>
      </w:r>
    </w:p>
    <w:p w:rsidR="00301326" w:rsidRPr="000B03C8" w:rsidRDefault="00301326" w:rsidP="00CD2F2B">
      <w:pPr>
        <w:spacing w:after="0"/>
        <w:rPr>
          <w:rFonts w:ascii="Arial" w:hAnsi="Arial" w:cs="Arial"/>
          <w:sz w:val="24"/>
          <w:szCs w:val="24"/>
          <w:u w:val="single"/>
        </w:rPr>
      </w:pPr>
    </w:p>
    <w:p w:rsidR="00301326" w:rsidRPr="000B03C8" w:rsidRDefault="00301326" w:rsidP="00CD2F2B">
      <w:pPr>
        <w:spacing w:after="0"/>
        <w:rPr>
          <w:rFonts w:ascii="Arial" w:hAnsi="Arial" w:cs="Arial"/>
          <w:sz w:val="24"/>
          <w:szCs w:val="24"/>
          <w:u w:val="single"/>
        </w:rPr>
      </w:pPr>
    </w:p>
    <w:p w:rsidR="000B03C8" w:rsidRDefault="00301326" w:rsidP="000B03C8">
      <w:pPr>
        <w:pStyle w:val="ListParagraph"/>
        <w:numPr>
          <w:ilvl w:val="0"/>
          <w:numId w:val="27"/>
        </w:numPr>
        <w:rPr>
          <w:rFonts w:ascii="Arial" w:hAnsi="Arial" w:cs="Arial"/>
        </w:rPr>
      </w:pPr>
      <w:r w:rsidRPr="000B03C8">
        <w:rPr>
          <w:rFonts w:ascii="Arial" w:hAnsi="Arial" w:cs="Arial"/>
        </w:rPr>
        <w:t xml:space="preserve">With reference to the Sources, explain how </w:t>
      </w:r>
      <w:r w:rsidR="00CD58FC" w:rsidRPr="000B03C8">
        <w:rPr>
          <w:rFonts w:ascii="Arial" w:hAnsi="Arial" w:cs="Arial"/>
        </w:rPr>
        <w:t>digital forms of communication can have an impact on conflict and change</w:t>
      </w:r>
      <w:r w:rsidR="002A4C93">
        <w:rPr>
          <w:rFonts w:ascii="Arial" w:hAnsi="Arial" w:cs="Arial"/>
        </w:rPr>
        <w:t>. [9</w:t>
      </w:r>
      <w:r w:rsidRPr="000B03C8">
        <w:rPr>
          <w:rFonts w:ascii="Arial" w:hAnsi="Arial" w:cs="Arial"/>
        </w:rPr>
        <w:t>]</w:t>
      </w:r>
    </w:p>
    <w:p w:rsidR="000B03C8" w:rsidRDefault="000B03C8" w:rsidP="000B03C8">
      <w:pPr>
        <w:rPr>
          <w:rFonts w:ascii="Arial" w:hAnsi="Arial" w:cs="Arial"/>
        </w:rPr>
      </w:pPr>
    </w:p>
    <w:p w:rsidR="000B03C8" w:rsidRPr="000B03C8" w:rsidRDefault="000B03C8" w:rsidP="000B03C8">
      <w:pPr>
        <w:rPr>
          <w:rFonts w:ascii="Arial" w:hAnsi="Arial" w:cs="Arial"/>
        </w:rPr>
      </w:pPr>
    </w:p>
    <w:p w:rsidR="00301326" w:rsidRPr="000B03C8" w:rsidRDefault="00301326" w:rsidP="00301326">
      <w:pPr>
        <w:pStyle w:val="ListParagraph"/>
        <w:numPr>
          <w:ilvl w:val="0"/>
          <w:numId w:val="27"/>
        </w:numPr>
        <w:rPr>
          <w:rFonts w:ascii="Arial" w:hAnsi="Arial" w:cs="Arial"/>
        </w:rPr>
      </w:pPr>
      <w:r w:rsidRPr="000B03C8">
        <w:rPr>
          <w:rFonts w:ascii="Arial" w:hAnsi="Arial" w:cs="Arial"/>
        </w:rPr>
        <w:t>With reference to the Sources, discuss feminist interpretations of the impact of g</w:t>
      </w:r>
      <w:r w:rsidR="002A4C93">
        <w:rPr>
          <w:rFonts w:ascii="Arial" w:hAnsi="Arial" w:cs="Arial"/>
        </w:rPr>
        <w:t>lobal digital communication. [10</w:t>
      </w:r>
      <w:r w:rsidRPr="000B03C8">
        <w:rPr>
          <w:rFonts w:ascii="Arial" w:hAnsi="Arial" w:cs="Arial"/>
        </w:rPr>
        <w:t>]</w:t>
      </w:r>
      <w:r w:rsidR="001C0137">
        <w:rPr>
          <w:rFonts w:ascii="Arial" w:hAnsi="Arial" w:cs="Arial"/>
        </w:rPr>
        <w:t xml:space="preserve"> – alter this question  - no theory until q3.</w:t>
      </w:r>
      <w:bookmarkStart w:id="0" w:name="_GoBack"/>
      <w:bookmarkEnd w:id="0"/>
    </w:p>
    <w:p w:rsidR="00301326" w:rsidRPr="00375621" w:rsidRDefault="00301326" w:rsidP="00301326">
      <w:pPr>
        <w:spacing w:after="0"/>
        <w:rPr>
          <w:rFonts w:ascii="Arial" w:hAnsi="Arial" w:cs="Arial"/>
          <w:sz w:val="24"/>
          <w:szCs w:val="24"/>
        </w:rPr>
      </w:pPr>
    </w:p>
    <w:p w:rsidR="00375621" w:rsidRDefault="00375621" w:rsidP="00CD2F2B">
      <w:pPr>
        <w:spacing w:after="0"/>
        <w:rPr>
          <w:rFonts w:ascii="Arial" w:hAnsi="Arial" w:cs="Arial"/>
          <w:sz w:val="24"/>
          <w:szCs w:val="24"/>
          <w:u w:val="single"/>
        </w:rPr>
      </w:pPr>
    </w:p>
    <w:p w:rsidR="00301326" w:rsidRDefault="00301326">
      <w:pPr>
        <w:rPr>
          <w:rFonts w:ascii="Arial" w:hAnsi="Arial" w:cs="Arial"/>
          <w:sz w:val="24"/>
          <w:szCs w:val="24"/>
          <w:u w:val="single"/>
        </w:rPr>
      </w:pPr>
      <w:r>
        <w:rPr>
          <w:rFonts w:ascii="Arial" w:hAnsi="Arial" w:cs="Arial"/>
          <w:sz w:val="24"/>
          <w:szCs w:val="24"/>
          <w:u w:val="single"/>
        </w:rPr>
        <w:br w:type="page"/>
      </w:r>
    </w:p>
    <w:p w:rsidR="00CD2F2B" w:rsidRPr="008E6205" w:rsidRDefault="00CD2F2B" w:rsidP="00CD2F2B">
      <w:pPr>
        <w:spacing w:after="0"/>
        <w:rPr>
          <w:rFonts w:ascii="Arial" w:hAnsi="Arial" w:cs="Arial"/>
          <w:sz w:val="24"/>
          <w:szCs w:val="24"/>
        </w:rPr>
      </w:pPr>
      <w:r w:rsidRPr="008E6205">
        <w:rPr>
          <w:rFonts w:ascii="Arial" w:hAnsi="Arial" w:cs="Arial"/>
          <w:sz w:val="24"/>
          <w:szCs w:val="24"/>
          <w:u w:val="single"/>
        </w:rPr>
        <w:lastRenderedPageBreak/>
        <w:t>Q3</w:t>
      </w:r>
      <w:r w:rsidRPr="008E6205">
        <w:rPr>
          <w:rFonts w:ascii="Arial" w:hAnsi="Arial" w:cs="Arial"/>
          <w:sz w:val="24"/>
          <w:szCs w:val="24"/>
        </w:rPr>
        <w:t xml:space="preserve"> 16 marks (4+4+8)</w:t>
      </w:r>
      <w:r w:rsidR="006219F4" w:rsidRPr="008E6205">
        <w:rPr>
          <w:rFonts w:ascii="Arial" w:hAnsi="Arial" w:cs="Arial"/>
          <w:sz w:val="24"/>
          <w:szCs w:val="24"/>
        </w:rPr>
        <w:t xml:space="preserve"> (</w:t>
      </w:r>
      <w:r w:rsidR="00375621" w:rsidRPr="008E6205">
        <w:rPr>
          <w:rFonts w:ascii="Arial" w:hAnsi="Arial" w:cs="Arial"/>
          <w:sz w:val="24"/>
          <w:szCs w:val="24"/>
        </w:rPr>
        <w:t>20 mins)</w:t>
      </w:r>
    </w:p>
    <w:p w:rsidR="006219F4" w:rsidRPr="008E6205" w:rsidRDefault="006219F4" w:rsidP="006219F4">
      <w:pPr>
        <w:spacing w:after="0"/>
        <w:rPr>
          <w:rFonts w:ascii="Arial" w:hAnsi="Arial" w:cs="Arial"/>
          <w:sz w:val="24"/>
          <w:szCs w:val="24"/>
        </w:rPr>
      </w:pPr>
      <w:r w:rsidRPr="008E6205">
        <w:rPr>
          <w:rFonts w:ascii="Arial" w:hAnsi="Arial" w:cs="Arial"/>
          <w:sz w:val="24"/>
          <w:szCs w:val="24"/>
        </w:rPr>
        <w:t>Technique:</w:t>
      </w:r>
    </w:p>
    <w:p w:rsidR="00957E55" w:rsidRPr="008E6205" w:rsidRDefault="008776E5" w:rsidP="00957E55">
      <w:pPr>
        <w:spacing w:after="0"/>
        <w:rPr>
          <w:rFonts w:ascii="Arial" w:hAnsi="Arial" w:cs="Arial"/>
          <w:sz w:val="24"/>
          <w:szCs w:val="24"/>
        </w:rPr>
      </w:pPr>
      <w:r>
        <w:rPr>
          <w:rFonts w:ascii="Arial" w:hAnsi="Arial" w:cs="Arial"/>
          <w:sz w:val="24"/>
          <w:szCs w:val="24"/>
        </w:rPr>
        <w:t>AO1: E</w:t>
      </w:r>
      <w:r w:rsidR="00957E55" w:rsidRPr="008E6205">
        <w:rPr>
          <w:rFonts w:ascii="Arial" w:hAnsi="Arial" w:cs="Arial"/>
          <w:sz w:val="24"/>
          <w:szCs w:val="24"/>
        </w:rPr>
        <w:t>xcellent knowledge and understanding of a range of sociological material; the material is generally accurate and detailed.  The information presented is relevant and substantiated</w:t>
      </w:r>
    </w:p>
    <w:p w:rsidR="00957E55" w:rsidRPr="008E6205" w:rsidRDefault="00957E55" w:rsidP="00957E55">
      <w:pPr>
        <w:spacing w:after="0"/>
        <w:rPr>
          <w:rFonts w:ascii="Arial" w:hAnsi="Arial" w:cs="Arial"/>
          <w:sz w:val="24"/>
          <w:szCs w:val="24"/>
        </w:rPr>
      </w:pPr>
      <w:r w:rsidRPr="008E6205">
        <w:rPr>
          <w:rFonts w:ascii="Arial" w:hAnsi="Arial" w:cs="Arial"/>
          <w:sz w:val="24"/>
          <w:szCs w:val="24"/>
        </w:rPr>
        <w:t>AO2: The material is consistently and frequently related to the question.</w:t>
      </w:r>
    </w:p>
    <w:p w:rsidR="00957E55" w:rsidRPr="008E6205" w:rsidRDefault="00957E55" w:rsidP="00957E55">
      <w:pPr>
        <w:spacing w:after="0"/>
        <w:rPr>
          <w:rFonts w:ascii="Arial" w:hAnsi="Arial" w:cs="Arial"/>
          <w:sz w:val="24"/>
          <w:szCs w:val="24"/>
        </w:rPr>
      </w:pPr>
      <w:r w:rsidRPr="008E6205">
        <w:rPr>
          <w:rFonts w:ascii="Arial" w:hAnsi="Arial" w:cs="Arial"/>
          <w:sz w:val="24"/>
          <w:szCs w:val="24"/>
        </w:rPr>
        <w:t>AO3: Analysis and evaluation are sustained with a range of strengths and weaknesses discussed, giving the response a reflective tone. The candidate reaches a credible and fully supported critical conclusion.</w:t>
      </w:r>
    </w:p>
    <w:p w:rsidR="008E6205" w:rsidRDefault="008E6205" w:rsidP="00957E55">
      <w:pPr>
        <w:spacing w:after="0"/>
        <w:rPr>
          <w:rFonts w:ascii="Arial" w:hAnsi="Arial" w:cs="Arial"/>
          <w:sz w:val="24"/>
          <w:szCs w:val="24"/>
        </w:rPr>
      </w:pPr>
    </w:p>
    <w:p w:rsidR="00957E55" w:rsidRPr="008E6205" w:rsidRDefault="00957E55" w:rsidP="00957E55">
      <w:pPr>
        <w:spacing w:after="0"/>
        <w:rPr>
          <w:rFonts w:ascii="Arial" w:hAnsi="Arial" w:cs="Arial"/>
          <w:sz w:val="24"/>
          <w:szCs w:val="24"/>
        </w:rPr>
      </w:pPr>
      <w:r w:rsidRPr="008E6205">
        <w:rPr>
          <w:rFonts w:ascii="Arial" w:hAnsi="Arial" w:cs="Arial"/>
          <w:sz w:val="24"/>
          <w:szCs w:val="24"/>
        </w:rPr>
        <w:t>Range and depth – at least 3 developed points made, supported with evidence.  Evaluation also requires range and depth, and should be sustained.</w:t>
      </w:r>
      <w:r w:rsidR="008776E5">
        <w:rPr>
          <w:rFonts w:ascii="Arial" w:hAnsi="Arial" w:cs="Arial"/>
          <w:sz w:val="24"/>
          <w:szCs w:val="24"/>
        </w:rPr>
        <w:t xml:space="preserve">  Needs a conclusion.</w:t>
      </w:r>
    </w:p>
    <w:p w:rsidR="00957E55" w:rsidRPr="008E6205" w:rsidRDefault="00957E55" w:rsidP="00957E55">
      <w:pPr>
        <w:spacing w:after="0"/>
        <w:rPr>
          <w:rFonts w:ascii="Arial" w:hAnsi="Arial" w:cs="Arial"/>
          <w:sz w:val="24"/>
          <w:szCs w:val="24"/>
        </w:rPr>
      </w:pPr>
    </w:p>
    <w:p w:rsidR="00957E55" w:rsidRPr="008E6205" w:rsidRDefault="008E6205" w:rsidP="00CD2F2B">
      <w:pPr>
        <w:spacing w:after="0"/>
        <w:rPr>
          <w:rFonts w:ascii="Arial" w:hAnsi="Arial" w:cs="Arial"/>
          <w:sz w:val="24"/>
          <w:szCs w:val="24"/>
        </w:rPr>
      </w:pPr>
      <w:r w:rsidRPr="008E6205">
        <w:rPr>
          <w:rFonts w:ascii="Arial" w:hAnsi="Arial" w:cs="Arial"/>
          <w:sz w:val="24"/>
          <w:szCs w:val="24"/>
        </w:rPr>
        <w:t>Specimen:</w:t>
      </w:r>
    </w:p>
    <w:p w:rsidR="00CD2F2B" w:rsidRPr="008E6205" w:rsidRDefault="000B03C8" w:rsidP="000B03C8">
      <w:pPr>
        <w:rPr>
          <w:rFonts w:ascii="Arial" w:hAnsi="Arial" w:cs="Arial"/>
          <w:sz w:val="24"/>
          <w:szCs w:val="24"/>
        </w:rPr>
      </w:pPr>
      <w:r w:rsidRPr="008E6205">
        <w:rPr>
          <w:rFonts w:ascii="Arial" w:hAnsi="Arial" w:cs="Arial"/>
          <w:sz w:val="24"/>
          <w:szCs w:val="24"/>
        </w:rPr>
        <w:t xml:space="preserve">3. </w:t>
      </w:r>
      <w:r w:rsidR="00CD2F2B" w:rsidRPr="008E6205">
        <w:rPr>
          <w:rFonts w:ascii="Arial" w:hAnsi="Arial" w:cs="Arial"/>
          <w:sz w:val="24"/>
          <w:szCs w:val="24"/>
        </w:rPr>
        <w:t xml:space="preserve">‘Digital social communication has reduced social inequality.’ </w:t>
      </w:r>
      <w:r w:rsidR="00957E55" w:rsidRPr="008E6205">
        <w:rPr>
          <w:rFonts w:ascii="Arial" w:hAnsi="Arial" w:cs="Arial"/>
          <w:sz w:val="24"/>
          <w:szCs w:val="24"/>
        </w:rPr>
        <w:t xml:space="preserve"> </w:t>
      </w:r>
      <w:r w:rsidR="00CD2F2B" w:rsidRPr="008E6205">
        <w:rPr>
          <w:rFonts w:ascii="Arial" w:hAnsi="Arial" w:cs="Arial"/>
          <w:sz w:val="24"/>
          <w:szCs w:val="24"/>
        </w:rPr>
        <w:t>Evaluate this point of view. [16]</w:t>
      </w:r>
    </w:p>
    <w:p w:rsidR="000B03C8" w:rsidRPr="008E6205" w:rsidRDefault="000B03C8" w:rsidP="000B03C8">
      <w:pPr>
        <w:rPr>
          <w:sz w:val="24"/>
          <w:szCs w:val="24"/>
        </w:rPr>
      </w:pPr>
    </w:p>
    <w:p w:rsidR="00CD2F2B" w:rsidRPr="008E6205" w:rsidRDefault="00CD2F2B" w:rsidP="00CD2F2B">
      <w:pPr>
        <w:spacing w:after="0"/>
        <w:rPr>
          <w:rFonts w:ascii="Arial" w:hAnsi="Arial" w:cs="Arial"/>
          <w:sz w:val="24"/>
          <w:szCs w:val="24"/>
        </w:rPr>
      </w:pPr>
      <w:r w:rsidRPr="008E6205">
        <w:rPr>
          <w:rFonts w:ascii="Arial" w:hAnsi="Arial" w:cs="Arial"/>
          <w:sz w:val="24"/>
          <w:szCs w:val="24"/>
        </w:rPr>
        <w:t>Other examples:</w:t>
      </w:r>
    </w:p>
    <w:p w:rsidR="00CD2F2B" w:rsidRPr="008E6205" w:rsidRDefault="00241597" w:rsidP="000B03C8">
      <w:pPr>
        <w:pStyle w:val="ListParagraph"/>
        <w:numPr>
          <w:ilvl w:val="0"/>
          <w:numId w:val="24"/>
        </w:numPr>
        <w:spacing w:after="240"/>
        <w:rPr>
          <w:rFonts w:ascii="Arial" w:hAnsi="Arial" w:cs="Arial"/>
        </w:rPr>
      </w:pPr>
      <w:r w:rsidRPr="008E6205">
        <w:rPr>
          <w:rFonts w:ascii="Arial" w:hAnsi="Arial" w:cs="Arial"/>
        </w:rPr>
        <w:t>Discuss theoretical views on the developments in digital forms of communication.</w:t>
      </w:r>
    </w:p>
    <w:p w:rsidR="00A463D9" w:rsidRPr="008E6205" w:rsidRDefault="00241597" w:rsidP="000B03C8">
      <w:pPr>
        <w:pStyle w:val="ListParagraph"/>
        <w:numPr>
          <w:ilvl w:val="0"/>
          <w:numId w:val="24"/>
        </w:numPr>
        <w:spacing w:after="240"/>
        <w:rPr>
          <w:rFonts w:ascii="Arial" w:hAnsi="Arial" w:cs="Arial"/>
        </w:rPr>
      </w:pPr>
      <w:r w:rsidRPr="008E6205">
        <w:rPr>
          <w:rFonts w:ascii="Arial" w:hAnsi="Arial" w:cs="Arial"/>
        </w:rPr>
        <w:t xml:space="preserve">Discuss </w:t>
      </w:r>
      <w:r w:rsidR="00A463D9" w:rsidRPr="008E6205">
        <w:rPr>
          <w:rFonts w:ascii="Arial" w:hAnsi="Arial" w:cs="Arial"/>
        </w:rPr>
        <w:t>ways in which</w:t>
      </w:r>
      <w:r w:rsidRPr="008E6205">
        <w:rPr>
          <w:rFonts w:ascii="Arial" w:hAnsi="Arial" w:cs="Arial"/>
        </w:rPr>
        <w:t xml:space="preserve"> digital communication </w:t>
      </w:r>
      <w:r w:rsidR="00A463D9" w:rsidRPr="008E6205">
        <w:rPr>
          <w:rFonts w:ascii="Arial" w:hAnsi="Arial" w:cs="Arial"/>
        </w:rPr>
        <w:t>has been a force for conflict and change.</w:t>
      </w:r>
    </w:p>
    <w:p w:rsidR="00A463D9" w:rsidRPr="008E6205" w:rsidRDefault="00A463D9" w:rsidP="000B03C8">
      <w:pPr>
        <w:pStyle w:val="ListParagraph"/>
        <w:numPr>
          <w:ilvl w:val="0"/>
          <w:numId w:val="24"/>
        </w:numPr>
        <w:spacing w:after="240"/>
        <w:rPr>
          <w:rFonts w:ascii="Arial" w:hAnsi="Arial" w:cs="Arial"/>
        </w:rPr>
      </w:pPr>
      <w:r w:rsidRPr="008E6205">
        <w:rPr>
          <w:rFonts w:ascii="Arial" w:hAnsi="Arial" w:cs="Arial"/>
        </w:rPr>
        <w:t>‘The positive impacts of developments in digital forms of communication outweigh any negative ones’.  Assess this argument.</w:t>
      </w:r>
    </w:p>
    <w:p w:rsidR="00A463D9" w:rsidRPr="008E6205" w:rsidRDefault="00A463D9" w:rsidP="000B03C8">
      <w:pPr>
        <w:pStyle w:val="ListParagraph"/>
        <w:numPr>
          <w:ilvl w:val="0"/>
          <w:numId w:val="24"/>
        </w:numPr>
        <w:spacing w:after="240"/>
        <w:rPr>
          <w:rFonts w:ascii="Arial" w:hAnsi="Arial" w:cs="Arial"/>
        </w:rPr>
      </w:pPr>
      <w:r w:rsidRPr="008E6205">
        <w:rPr>
          <w:rFonts w:ascii="Arial" w:hAnsi="Arial" w:cs="Arial"/>
        </w:rPr>
        <w:t>Evaluate the impact of digital communication on people’s identities.</w:t>
      </w:r>
    </w:p>
    <w:p w:rsidR="00A463D9" w:rsidRPr="008E6205" w:rsidRDefault="00A463D9" w:rsidP="000B03C8">
      <w:pPr>
        <w:pStyle w:val="ListParagraph"/>
        <w:numPr>
          <w:ilvl w:val="0"/>
          <w:numId w:val="24"/>
        </w:numPr>
        <w:spacing w:after="240"/>
        <w:rPr>
          <w:rFonts w:ascii="Arial" w:hAnsi="Arial" w:cs="Arial"/>
        </w:rPr>
      </w:pPr>
      <w:r w:rsidRPr="008E6205">
        <w:rPr>
          <w:rFonts w:ascii="Arial" w:hAnsi="Arial" w:cs="Arial"/>
        </w:rPr>
        <w:t>Outline and assess the view that digital communication is leading to global homogenisation.</w:t>
      </w:r>
    </w:p>
    <w:p w:rsidR="00A463D9" w:rsidRPr="008E6205" w:rsidRDefault="00A463D9" w:rsidP="00CD2F2B">
      <w:pPr>
        <w:spacing w:after="0"/>
        <w:rPr>
          <w:rFonts w:ascii="Arial" w:hAnsi="Arial" w:cs="Arial"/>
          <w:sz w:val="24"/>
          <w:szCs w:val="24"/>
        </w:rPr>
      </w:pPr>
    </w:p>
    <w:p w:rsidR="00A463D9" w:rsidRPr="008E6205" w:rsidRDefault="00A463D9" w:rsidP="00CD2F2B">
      <w:pPr>
        <w:spacing w:after="0"/>
        <w:rPr>
          <w:rFonts w:ascii="Arial" w:hAnsi="Arial" w:cs="Arial"/>
          <w:sz w:val="24"/>
          <w:szCs w:val="24"/>
        </w:rPr>
      </w:pPr>
    </w:p>
    <w:p w:rsidR="00753449" w:rsidRDefault="00CD2F2B" w:rsidP="00375621">
      <w:pPr>
        <w:rPr>
          <w:rFonts w:ascii="Arial" w:hAnsi="Arial" w:cs="Arial"/>
          <w:sz w:val="24"/>
          <w:szCs w:val="24"/>
        </w:rPr>
      </w:pPr>
      <w:r w:rsidRPr="009129EB">
        <w:rPr>
          <w:rFonts w:ascii="Arial" w:hAnsi="Arial" w:cs="Arial"/>
          <w:sz w:val="24"/>
          <w:szCs w:val="24"/>
        </w:rPr>
        <w:br w:type="page"/>
      </w:r>
    </w:p>
    <w:p w:rsidR="00CD2F2B" w:rsidRPr="009129EB" w:rsidRDefault="00CD2F2B" w:rsidP="00CD2F2B">
      <w:pPr>
        <w:spacing w:after="0"/>
        <w:rPr>
          <w:rFonts w:ascii="Arial" w:hAnsi="Arial" w:cs="Arial"/>
          <w:sz w:val="24"/>
          <w:szCs w:val="24"/>
        </w:rPr>
      </w:pPr>
    </w:p>
    <w:p w:rsidR="00CD2F2B" w:rsidRPr="009129EB" w:rsidRDefault="004B50E1" w:rsidP="00CD2F2B">
      <w:pPr>
        <w:spacing w:after="0"/>
        <w:rPr>
          <w:rFonts w:ascii="Arial" w:hAnsi="Arial" w:cs="Arial"/>
          <w:b/>
          <w:sz w:val="24"/>
          <w:szCs w:val="24"/>
        </w:rPr>
      </w:pPr>
      <w:r>
        <w:rPr>
          <w:rFonts w:ascii="Arial" w:hAnsi="Arial" w:cs="Arial"/>
          <w:b/>
          <w:sz w:val="24"/>
          <w:szCs w:val="24"/>
        </w:rPr>
        <w:t xml:space="preserve">Component 3 </w:t>
      </w:r>
      <w:r w:rsidR="00CD2F2B" w:rsidRPr="009129EB">
        <w:rPr>
          <w:rFonts w:ascii="Arial" w:hAnsi="Arial" w:cs="Arial"/>
          <w:b/>
          <w:sz w:val="24"/>
          <w:szCs w:val="24"/>
        </w:rPr>
        <w:t>Section B:</w:t>
      </w:r>
      <w:r w:rsidR="00CD2F2B">
        <w:rPr>
          <w:rFonts w:ascii="Arial" w:hAnsi="Arial" w:cs="Arial"/>
          <w:b/>
          <w:sz w:val="24"/>
          <w:szCs w:val="24"/>
        </w:rPr>
        <w:t xml:space="preserve">   </w:t>
      </w:r>
      <w:r w:rsidR="00CD2F2B" w:rsidRPr="009129EB">
        <w:rPr>
          <w:rFonts w:ascii="Arial" w:hAnsi="Arial" w:cs="Arial"/>
          <w:b/>
          <w:sz w:val="24"/>
          <w:szCs w:val="24"/>
        </w:rPr>
        <w:t>70 marks: 90 mins?</w:t>
      </w:r>
    </w:p>
    <w:p w:rsidR="00CD2F2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u w:val="single"/>
        </w:rPr>
        <w:t>Q4/ 7/ 10</w:t>
      </w:r>
      <w:r w:rsidRPr="009129EB">
        <w:rPr>
          <w:rFonts w:ascii="Arial" w:hAnsi="Arial" w:cs="Arial"/>
          <w:sz w:val="24"/>
          <w:szCs w:val="24"/>
        </w:rPr>
        <w:t xml:space="preserve"> </w:t>
      </w:r>
      <w:r>
        <w:rPr>
          <w:rFonts w:ascii="Arial" w:hAnsi="Arial" w:cs="Arial"/>
          <w:sz w:val="24"/>
          <w:szCs w:val="24"/>
        </w:rPr>
        <w:t>-</w:t>
      </w:r>
      <w:r w:rsidRPr="009129EB">
        <w:rPr>
          <w:rFonts w:ascii="Arial" w:hAnsi="Arial" w:cs="Arial"/>
          <w:sz w:val="24"/>
          <w:szCs w:val="24"/>
        </w:rPr>
        <w:t xml:space="preserve"> 10 marks (6+4) (15 mins)</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Technique:</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AO1: Range of sociological material; the material is generally accurate and detailed; a well-developed line of reasoning which is clear and logically structured; the information presented is relevant and substantiated.</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AO2: The material is consistently and frequently related to the question.</w:t>
      </w:r>
    </w:p>
    <w:p w:rsidR="00CD2F2B" w:rsidRDefault="00CD2F2B" w:rsidP="00CD2F2B">
      <w:pPr>
        <w:spacing w:after="0"/>
        <w:rPr>
          <w:rFonts w:ascii="Arial" w:hAnsi="Arial" w:cs="Arial"/>
          <w:sz w:val="24"/>
          <w:szCs w:val="24"/>
        </w:rPr>
      </w:pPr>
    </w:p>
    <w:p w:rsidR="008E6205" w:rsidRDefault="008E6205" w:rsidP="00CD2F2B">
      <w:pPr>
        <w:spacing w:after="0"/>
        <w:rPr>
          <w:rFonts w:ascii="Arial" w:hAnsi="Arial" w:cs="Arial"/>
          <w:sz w:val="24"/>
          <w:szCs w:val="24"/>
        </w:rPr>
      </w:pPr>
      <w:r w:rsidRPr="009129EB">
        <w:rPr>
          <w:rFonts w:ascii="Arial" w:hAnsi="Arial" w:cs="Arial"/>
          <w:sz w:val="24"/>
          <w:szCs w:val="24"/>
        </w:rPr>
        <w:t xml:space="preserve">At least 3 points, supported with evidence (studies, </w:t>
      </w:r>
      <w:r>
        <w:rPr>
          <w:rFonts w:ascii="Arial" w:hAnsi="Arial" w:cs="Arial"/>
          <w:sz w:val="24"/>
          <w:szCs w:val="24"/>
        </w:rPr>
        <w:t>concepts, statistics, examples)</w:t>
      </w:r>
    </w:p>
    <w:p w:rsidR="008E6205" w:rsidRDefault="008E6205"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CRIME &amp; DEVIANCE</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4</w:t>
      </w:r>
      <w:r w:rsidR="00520439">
        <w:rPr>
          <w:rFonts w:ascii="Arial" w:hAnsi="Arial" w:cs="Arial"/>
          <w:sz w:val="24"/>
          <w:szCs w:val="24"/>
        </w:rPr>
        <w:t>.</w:t>
      </w:r>
      <w:r w:rsidRPr="009129EB">
        <w:rPr>
          <w:rFonts w:ascii="Arial" w:hAnsi="Arial" w:cs="Arial"/>
          <w:sz w:val="24"/>
          <w:szCs w:val="24"/>
        </w:rPr>
        <w:t xml:space="preserve"> In what ways is deviance socially constructed? [10]*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1"/>
        </w:numPr>
        <w:spacing w:line="259" w:lineRule="auto"/>
        <w:contextualSpacing/>
        <w:rPr>
          <w:rFonts w:ascii="Arial" w:hAnsi="Arial" w:cs="Arial"/>
        </w:rPr>
      </w:pPr>
      <w:r w:rsidRPr="009129EB">
        <w:rPr>
          <w:rFonts w:ascii="Arial" w:hAnsi="Arial" w:cs="Arial"/>
        </w:rPr>
        <w:t>In what ways can crime and deviance be seen as relative?</w:t>
      </w:r>
    </w:p>
    <w:p w:rsidR="00CD2F2B" w:rsidRPr="009129EB" w:rsidRDefault="00CD2F2B" w:rsidP="00A463D9">
      <w:pPr>
        <w:pStyle w:val="ListParagraph"/>
        <w:numPr>
          <w:ilvl w:val="0"/>
          <w:numId w:val="1"/>
        </w:numPr>
        <w:spacing w:line="259" w:lineRule="auto"/>
        <w:contextualSpacing/>
        <w:rPr>
          <w:rFonts w:ascii="Arial" w:hAnsi="Arial" w:cs="Arial"/>
        </w:rPr>
      </w:pPr>
      <w:r w:rsidRPr="009129EB">
        <w:rPr>
          <w:rFonts w:ascii="Arial" w:hAnsi="Arial" w:cs="Arial"/>
        </w:rPr>
        <w:t>Describe ways in which crime can be measured</w:t>
      </w:r>
      <w:r>
        <w:rPr>
          <w:rFonts w:ascii="Arial" w:hAnsi="Arial" w:cs="Arial"/>
        </w:rPr>
        <w:t>.</w:t>
      </w:r>
    </w:p>
    <w:p w:rsidR="00CD2F2B" w:rsidRPr="009129EB" w:rsidRDefault="00CD2F2B" w:rsidP="00A463D9">
      <w:pPr>
        <w:pStyle w:val="ListParagraph"/>
        <w:numPr>
          <w:ilvl w:val="0"/>
          <w:numId w:val="1"/>
        </w:numPr>
        <w:spacing w:line="259" w:lineRule="auto"/>
        <w:contextualSpacing/>
        <w:rPr>
          <w:rFonts w:ascii="Arial" w:hAnsi="Arial" w:cs="Arial"/>
        </w:rPr>
      </w:pPr>
      <w:r w:rsidRPr="009129EB">
        <w:rPr>
          <w:rFonts w:ascii="Arial" w:hAnsi="Arial" w:cs="Arial"/>
        </w:rPr>
        <w:t>Outline patterns of offending and victimization in relation to social class/ ethnicity/ gender/ age.</w:t>
      </w:r>
    </w:p>
    <w:p w:rsidR="00CD2F2B" w:rsidRPr="009129EB" w:rsidRDefault="00CD2F2B" w:rsidP="00A463D9">
      <w:pPr>
        <w:pStyle w:val="ListParagraph"/>
        <w:numPr>
          <w:ilvl w:val="0"/>
          <w:numId w:val="1"/>
        </w:numPr>
        <w:spacing w:line="259" w:lineRule="auto"/>
        <w:contextualSpacing/>
        <w:rPr>
          <w:rFonts w:ascii="Arial" w:hAnsi="Arial" w:cs="Arial"/>
        </w:rPr>
      </w:pPr>
      <w:r w:rsidRPr="009129EB">
        <w:rPr>
          <w:rFonts w:ascii="Arial" w:hAnsi="Arial" w:cs="Arial"/>
        </w:rPr>
        <w:t xml:space="preserve">Outline </w:t>
      </w:r>
      <w:r>
        <w:rPr>
          <w:rFonts w:ascii="Arial" w:hAnsi="Arial" w:cs="Arial"/>
        </w:rPr>
        <w:t>some of the issues relating to global organized crime/ green c</w:t>
      </w:r>
      <w:r w:rsidRPr="009129EB">
        <w:rPr>
          <w:rFonts w:ascii="Arial" w:hAnsi="Arial" w:cs="Arial"/>
        </w:rPr>
        <w:t>rime.</w:t>
      </w:r>
    </w:p>
    <w:p w:rsidR="00CD2F2B" w:rsidRPr="009129EB" w:rsidRDefault="00CD2F2B" w:rsidP="00A463D9">
      <w:pPr>
        <w:pStyle w:val="ListParagraph"/>
        <w:numPr>
          <w:ilvl w:val="0"/>
          <w:numId w:val="1"/>
        </w:numPr>
        <w:spacing w:line="259" w:lineRule="auto"/>
        <w:contextualSpacing/>
        <w:rPr>
          <w:rFonts w:ascii="Arial" w:hAnsi="Arial" w:cs="Arial"/>
        </w:rPr>
      </w:pPr>
      <w:r w:rsidRPr="009129EB">
        <w:rPr>
          <w:rFonts w:ascii="Arial" w:hAnsi="Arial" w:cs="Arial"/>
        </w:rPr>
        <w:t>In what ways can crime be reduced?</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EDUCATION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7</w:t>
      </w:r>
      <w:r w:rsidR="00520439">
        <w:rPr>
          <w:rFonts w:ascii="Arial" w:hAnsi="Arial" w:cs="Arial"/>
          <w:sz w:val="24"/>
          <w:szCs w:val="24"/>
        </w:rPr>
        <w:t>.</w:t>
      </w:r>
      <w:r w:rsidRPr="009129EB">
        <w:rPr>
          <w:rFonts w:ascii="Arial" w:hAnsi="Arial" w:cs="Arial"/>
          <w:sz w:val="24"/>
          <w:szCs w:val="24"/>
        </w:rPr>
        <w:t xml:space="preserve"> In what ways does home background contribute to social class inequality in education? [10]*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2"/>
        </w:numPr>
        <w:spacing w:line="259" w:lineRule="auto"/>
        <w:contextualSpacing/>
        <w:rPr>
          <w:rFonts w:ascii="Arial" w:hAnsi="Arial" w:cs="Arial"/>
        </w:rPr>
      </w:pPr>
      <w:r w:rsidRPr="009129EB">
        <w:rPr>
          <w:rFonts w:ascii="Arial" w:hAnsi="Arial" w:cs="Arial"/>
        </w:rPr>
        <w:t>In what ways can it be argued that there is a relationship between education and work.</w:t>
      </w:r>
    </w:p>
    <w:p w:rsidR="00CD2F2B" w:rsidRPr="009129EB" w:rsidRDefault="00CD2F2B" w:rsidP="00A463D9">
      <w:pPr>
        <w:pStyle w:val="ListParagraph"/>
        <w:numPr>
          <w:ilvl w:val="0"/>
          <w:numId w:val="2"/>
        </w:numPr>
        <w:spacing w:line="259" w:lineRule="auto"/>
        <w:contextualSpacing/>
        <w:rPr>
          <w:rFonts w:ascii="Arial" w:hAnsi="Arial" w:cs="Arial"/>
        </w:rPr>
      </w:pPr>
      <w:r w:rsidRPr="009129EB">
        <w:rPr>
          <w:rFonts w:ascii="Arial" w:hAnsi="Arial" w:cs="Arial"/>
        </w:rPr>
        <w:t>Describe some of the Government policies aimed at raising standards since 1988.</w:t>
      </w:r>
    </w:p>
    <w:p w:rsidR="00CD2F2B" w:rsidRPr="009129EB" w:rsidRDefault="00CD2F2B" w:rsidP="00A463D9">
      <w:pPr>
        <w:pStyle w:val="ListParagraph"/>
        <w:numPr>
          <w:ilvl w:val="0"/>
          <w:numId w:val="2"/>
        </w:numPr>
        <w:spacing w:line="259" w:lineRule="auto"/>
        <w:contextualSpacing/>
        <w:rPr>
          <w:rFonts w:ascii="Arial" w:hAnsi="Arial" w:cs="Arial"/>
        </w:rPr>
      </w:pPr>
      <w:r w:rsidRPr="009129EB">
        <w:rPr>
          <w:rFonts w:ascii="Arial" w:hAnsi="Arial" w:cs="Arial"/>
        </w:rPr>
        <w:t>Outline some of the global disparities in educational provision.</w:t>
      </w:r>
    </w:p>
    <w:p w:rsidR="00CD2F2B" w:rsidRPr="009129EB" w:rsidRDefault="00CD2F2B" w:rsidP="00A463D9">
      <w:pPr>
        <w:pStyle w:val="ListParagraph"/>
        <w:numPr>
          <w:ilvl w:val="0"/>
          <w:numId w:val="2"/>
        </w:numPr>
        <w:spacing w:line="259" w:lineRule="auto"/>
        <w:contextualSpacing/>
        <w:rPr>
          <w:rFonts w:ascii="Arial" w:hAnsi="Arial" w:cs="Arial"/>
        </w:rPr>
      </w:pPr>
      <w:r w:rsidRPr="009129EB">
        <w:rPr>
          <w:rFonts w:ascii="Arial" w:hAnsi="Arial" w:cs="Arial"/>
        </w:rPr>
        <w:t>Outline some of the issues relating to the global ‘gender apartheid’ in education.</w:t>
      </w:r>
    </w:p>
    <w:p w:rsidR="00CD2F2B" w:rsidRPr="009129EB" w:rsidRDefault="00CD2F2B" w:rsidP="00A463D9">
      <w:pPr>
        <w:pStyle w:val="ListParagraph"/>
        <w:numPr>
          <w:ilvl w:val="0"/>
          <w:numId w:val="2"/>
        </w:numPr>
        <w:spacing w:line="259" w:lineRule="auto"/>
        <w:contextualSpacing/>
        <w:rPr>
          <w:rFonts w:ascii="Arial" w:hAnsi="Arial" w:cs="Arial"/>
        </w:rPr>
      </w:pPr>
      <w:r w:rsidRPr="009129EB">
        <w:rPr>
          <w:rFonts w:ascii="Arial" w:hAnsi="Arial" w:cs="Arial"/>
        </w:rPr>
        <w:t>Outline patterns of differential educational achievement in relation to social class/ ethnicity/ gender.</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RELIGION, BELIEF AND FAITH</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10</w:t>
      </w:r>
      <w:r w:rsidR="00520439">
        <w:rPr>
          <w:rFonts w:ascii="Arial" w:hAnsi="Arial" w:cs="Arial"/>
          <w:sz w:val="24"/>
          <w:szCs w:val="24"/>
        </w:rPr>
        <w:t>.</w:t>
      </w:r>
      <w:r w:rsidRPr="009129EB">
        <w:rPr>
          <w:rFonts w:ascii="Arial" w:hAnsi="Arial" w:cs="Arial"/>
          <w:sz w:val="24"/>
          <w:szCs w:val="24"/>
        </w:rPr>
        <w:t xml:space="preserve"> In what ways does social class influence religion in society? [10]*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3"/>
        </w:numPr>
        <w:spacing w:line="259" w:lineRule="auto"/>
        <w:contextualSpacing/>
        <w:rPr>
          <w:rFonts w:ascii="Arial" w:hAnsi="Arial" w:cs="Arial"/>
        </w:rPr>
      </w:pPr>
      <w:r w:rsidRPr="009129EB">
        <w:rPr>
          <w:rFonts w:ascii="Arial" w:hAnsi="Arial" w:cs="Arial"/>
        </w:rPr>
        <w:t>Describe ways in which religiosity can be measured</w:t>
      </w:r>
    </w:p>
    <w:p w:rsidR="00CD2F2B" w:rsidRPr="009129EB" w:rsidRDefault="00CD2F2B" w:rsidP="00A463D9">
      <w:pPr>
        <w:pStyle w:val="ListParagraph"/>
        <w:numPr>
          <w:ilvl w:val="0"/>
          <w:numId w:val="3"/>
        </w:numPr>
        <w:spacing w:line="259" w:lineRule="auto"/>
        <w:contextualSpacing/>
        <w:rPr>
          <w:rFonts w:ascii="Arial" w:hAnsi="Arial" w:cs="Arial"/>
        </w:rPr>
      </w:pPr>
      <w:r w:rsidRPr="009129EB">
        <w:rPr>
          <w:rFonts w:ascii="Arial" w:hAnsi="Arial" w:cs="Arial"/>
        </w:rPr>
        <w:t>Outline different types of religious institutions and movements.</w:t>
      </w:r>
    </w:p>
    <w:p w:rsidR="00CD2F2B" w:rsidRPr="009129EB" w:rsidRDefault="00CD2F2B" w:rsidP="00A463D9">
      <w:pPr>
        <w:pStyle w:val="ListParagraph"/>
        <w:numPr>
          <w:ilvl w:val="0"/>
          <w:numId w:val="3"/>
        </w:numPr>
        <w:spacing w:line="259" w:lineRule="auto"/>
        <w:contextualSpacing/>
        <w:rPr>
          <w:rFonts w:ascii="Arial" w:hAnsi="Arial" w:cs="Arial"/>
        </w:rPr>
      </w:pPr>
      <w:r w:rsidRPr="009129EB">
        <w:rPr>
          <w:rFonts w:ascii="Arial" w:hAnsi="Arial" w:cs="Arial"/>
        </w:rPr>
        <w:t>Outline patterns of belief and faith in relation to social class/ gender/ ethnicity/ age.</w:t>
      </w:r>
    </w:p>
    <w:p w:rsidR="00CD2F2B" w:rsidRPr="009129EB" w:rsidRDefault="00CD2F2B" w:rsidP="00A463D9">
      <w:pPr>
        <w:pStyle w:val="ListParagraph"/>
        <w:numPr>
          <w:ilvl w:val="0"/>
          <w:numId w:val="3"/>
        </w:numPr>
        <w:spacing w:line="259" w:lineRule="auto"/>
        <w:contextualSpacing/>
        <w:rPr>
          <w:rFonts w:ascii="Arial" w:hAnsi="Arial" w:cs="Arial"/>
        </w:rPr>
      </w:pPr>
      <w:r w:rsidRPr="009129EB">
        <w:rPr>
          <w:rFonts w:ascii="Arial" w:hAnsi="Arial" w:cs="Arial"/>
        </w:rPr>
        <w:t>Describe some of the changes in the significance of religion in societies.</w:t>
      </w:r>
    </w:p>
    <w:p w:rsidR="00CD2F2B" w:rsidRPr="009129EB" w:rsidRDefault="00CD2F2B" w:rsidP="00A463D9">
      <w:pPr>
        <w:pStyle w:val="ListParagraph"/>
        <w:numPr>
          <w:ilvl w:val="0"/>
          <w:numId w:val="3"/>
        </w:numPr>
        <w:spacing w:line="259" w:lineRule="auto"/>
        <w:contextualSpacing/>
        <w:rPr>
          <w:rFonts w:ascii="Arial" w:hAnsi="Arial" w:cs="Arial"/>
        </w:rPr>
      </w:pPr>
      <w:r w:rsidRPr="009129EB">
        <w:rPr>
          <w:rFonts w:ascii="Arial" w:hAnsi="Arial" w:cs="Arial"/>
        </w:rPr>
        <w:t>Outline some of the differences in the significance of religion between societies</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p>
    <w:p w:rsidR="00520439" w:rsidRDefault="00520439">
      <w:pPr>
        <w:rPr>
          <w:rFonts w:ascii="Arial" w:hAnsi="Arial" w:cs="Arial"/>
          <w:sz w:val="24"/>
          <w:szCs w:val="24"/>
          <w:u w:val="single"/>
        </w:rPr>
      </w:pPr>
      <w:r>
        <w:rPr>
          <w:rFonts w:ascii="Arial" w:hAnsi="Arial" w:cs="Arial"/>
          <w:sz w:val="24"/>
          <w:szCs w:val="24"/>
          <w:u w:val="single"/>
        </w:rPr>
        <w:br w:type="page"/>
      </w:r>
    </w:p>
    <w:p w:rsidR="00CD2F2B" w:rsidRPr="009129EB" w:rsidRDefault="00CD2F2B" w:rsidP="00CD2F2B">
      <w:pPr>
        <w:spacing w:after="0"/>
        <w:rPr>
          <w:rFonts w:ascii="Arial" w:hAnsi="Arial" w:cs="Arial"/>
          <w:sz w:val="24"/>
          <w:szCs w:val="24"/>
        </w:rPr>
      </w:pPr>
      <w:r w:rsidRPr="009129EB">
        <w:rPr>
          <w:rFonts w:ascii="Arial" w:hAnsi="Arial" w:cs="Arial"/>
          <w:sz w:val="24"/>
          <w:szCs w:val="24"/>
          <w:u w:val="single"/>
        </w:rPr>
        <w:lastRenderedPageBreak/>
        <w:t>Q5/ 8/ 11</w:t>
      </w:r>
      <w:r w:rsidRPr="009129EB">
        <w:rPr>
          <w:rFonts w:ascii="Arial" w:hAnsi="Arial" w:cs="Arial"/>
          <w:sz w:val="24"/>
          <w:szCs w:val="24"/>
        </w:rPr>
        <w:t xml:space="preserve"> </w:t>
      </w:r>
      <w:r>
        <w:rPr>
          <w:rFonts w:ascii="Arial" w:hAnsi="Arial" w:cs="Arial"/>
          <w:sz w:val="24"/>
          <w:szCs w:val="24"/>
        </w:rPr>
        <w:t>-</w:t>
      </w:r>
      <w:r w:rsidRPr="009129EB">
        <w:rPr>
          <w:rFonts w:ascii="Arial" w:hAnsi="Arial" w:cs="Arial"/>
          <w:sz w:val="24"/>
          <w:szCs w:val="24"/>
        </w:rPr>
        <w:t xml:space="preserve"> 20 marks (8+4+8) (25-30 mins)</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Technique:</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AO1: excellent knowledge and understanding of a range of sociological material; the material is generally accurate and detailed. There is a well-developed line of reasoning which is clear and logically structured. The information presented is relevant and substantiated</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AO2: The material is consistently and frequently related to the question.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AO3: Analysis and evaluation are sustained with a range of strengths and weaknesses discussed, giving the response a reflective tone. The candidate reaches a credible and fully supported critical conclusion.</w:t>
      </w:r>
    </w:p>
    <w:p w:rsidR="008E6205" w:rsidRDefault="008E6205"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Range and depth – at least 3 developed points made, supported with evidence.  Evaluation also requires range and depth, and should be sustained.</w:t>
      </w:r>
      <w:r w:rsidR="008776E5">
        <w:rPr>
          <w:rFonts w:ascii="Arial" w:hAnsi="Arial" w:cs="Arial"/>
          <w:sz w:val="24"/>
          <w:szCs w:val="24"/>
        </w:rPr>
        <w:t xml:space="preserve">  Needs a conclusion.</w:t>
      </w:r>
    </w:p>
    <w:p w:rsidR="00CD2F2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CRIME &amp; DEVIANCE</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5</w:t>
      </w:r>
      <w:r w:rsidR="00520439">
        <w:rPr>
          <w:rFonts w:ascii="Arial" w:hAnsi="Arial" w:cs="Arial"/>
          <w:sz w:val="24"/>
          <w:szCs w:val="24"/>
        </w:rPr>
        <w:t>.</w:t>
      </w:r>
      <w:r w:rsidRPr="009129EB">
        <w:rPr>
          <w:rFonts w:ascii="Arial" w:hAnsi="Arial" w:cs="Arial"/>
          <w:sz w:val="24"/>
          <w:szCs w:val="24"/>
        </w:rPr>
        <w:t xml:space="preserve"> To what extent are police recorded crime figures useful in measuring patterns and trends in crime? [20]*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4"/>
        </w:numPr>
        <w:spacing w:line="259" w:lineRule="auto"/>
        <w:contextualSpacing/>
        <w:rPr>
          <w:rFonts w:ascii="Arial" w:hAnsi="Arial" w:cs="Arial"/>
        </w:rPr>
      </w:pPr>
      <w:r w:rsidRPr="009129EB">
        <w:rPr>
          <w:rFonts w:ascii="Arial" w:hAnsi="Arial" w:cs="Arial"/>
        </w:rPr>
        <w:t>Discuss the view that crime and deviance take place within subcultures.</w:t>
      </w:r>
    </w:p>
    <w:p w:rsidR="00CD2F2B" w:rsidRPr="009129EB" w:rsidRDefault="00CD2F2B" w:rsidP="00A463D9">
      <w:pPr>
        <w:pStyle w:val="ListParagraph"/>
        <w:numPr>
          <w:ilvl w:val="0"/>
          <w:numId w:val="4"/>
        </w:numPr>
        <w:spacing w:line="259" w:lineRule="auto"/>
        <w:contextualSpacing/>
        <w:rPr>
          <w:rFonts w:ascii="Arial" w:hAnsi="Arial" w:cs="Arial"/>
        </w:rPr>
      </w:pPr>
      <w:r w:rsidRPr="009129EB">
        <w:rPr>
          <w:rFonts w:ascii="Arial" w:hAnsi="Arial" w:cs="Arial"/>
        </w:rPr>
        <w:t>To what extent is offending related to ethnicity/ social class/ gender/ age.</w:t>
      </w:r>
    </w:p>
    <w:p w:rsidR="00CD2F2B" w:rsidRPr="009129EB" w:rsidRDefault="00CD2F2B" w:rsidP="00A463D9">
      <w:pPr>
        <w:pStyle w:val="ListParagraph"/>
        <w:numPr>
          <w:ilvl w:val="0"/>
          <w:numId w:val="4"/>
        </w:numPr>
        <w:spacing w:line="259" w:lineRule="auto"/>
        <w:contextualSpacing/>
        <w:rPr>
          <w:rFonts w:ascii="Arial" w:hAnsi="Arial" w:cs="Arial"/>
        </w:rPr>
      </w:pPr>
      <w:r w:rsidRPr="009129EB">
        <w:rPr>
          <w:rFonts w:ascii="Arial" w:hAnsi="Arial" w:cs="Arial"/>
        </w:rPr>
        <w:t>Assess interactionist explanations for deviance</w:t>
      </w:r>
    </w:p>
    <w:p w:rsidR="00CD2F2B" w:rsidRPr="009129EB" w:rsidRDefault="00CD2F2B" w:rsidP="00A463D9">
      <w:pPr>
        <w:pStyle w:val="ListParagraph"/>
        <w:numPr>
          <w:ilvl w:val="0"/>
          <w:numId w:val="4"/>
        </w:numPr>
        <w:spacing w:line="259" w:lineRule="auto"/>
        <w:contextualSpacing/>
        <w:rPr>
          <w:rFonts w:ascii="Arial" w:hAnsi="Arial" w:cs="Arial"/>
        </w:rPr>
      </w:pPr>
      <w:r w:rsidRPr="009129EB">
        <w:rPr>
          <w:rFonts w:ascii="Arial" w:hAnsi="Arial" w:cs="Arial"/>
        </w:rPr>
        <w:t>Evaluate right wing policies for the reduction of crime</w:t>
      </w:r>
    </w:p>
    <w:p w:rsidR="00CD2F2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EDUCATION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8</w:t>
      </w:r>
      <w:r w:rsidR="00520439">
        <w:rPr>
          <w:rFonts w:ascii="Arial" w:hAnsi="Arial" w:cs="Arial"/>
          <w:sz w:val="24"/>
          <w:szCs w:val="24"/>
        </w:rPr>
        <w:t>.</w:t>
      </w:r>
      <w:r w:rsidRPr="009129EB">
        <w:rPr>
          <w:rFonts w:ascii="Arial" w:hAnsi="Arial" w:cs="Arial"/>
          <w:sz w:val="24"/>
          <w:szCs w:val="24"/>
        </w:rPr>
        <w:t xml:space="preserve"> To what extent are attempts to reduce ethnic inequality in education successful? [20]*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5"/>
        </w:numPr>
        <w:spacing w:line="259" w:lineRule="auto"/>
        <w:contextualSpacing/>
        <w:rPr>
          <w:rFonts w:ascii="Arial" w:hAnsi="Arial" w:cs="Arial"/>
        </w:rPr>
      </w:pPr>
      <w:r w:rsidRPr="009129EB">
        <w:rPr>
          <w:rFonts w:ascii="Arial" w:hAnsi="Arial" w:cs="Arial"/>
        </w:rPr>
        <w:t>Discuss the view that recent educational policies have increased equality and equality of opportunity in education.</w:t>
      </w:r>
    </w:p>
    <w:p w:rsidR="00CD2F2B" w:rsidRPr="009129EB" w:rsidRDefault="00CD2F2B" w:rsidP="00A463D9">
      <w:pPr>
        <w:pStyle w:val="ListParagraph"/>
        <w:numPr>
          <w:ilvl w:val="0"/>
          <w:numId w:val="5"/>
        </w:numPr>
        <w:spacing w:line="259" w:lineRule="auto"/>
        <w:contextualSpacing/>
        <w:rPr>
          <w:rFonts w:ascii="Arial" w:hAnsi="Arial" w:cs="Arial"/>
        </w:rPr>
      </w:pPr>
      <w:r w:rsidRPr="009129EB">
        <w:rPr>
          <w:rFonts w:ascii="Arial" w:hAnsi="Arial" w:cs="Arial"/>
        </w:rPr>
        <w:t>To what extent are cultural factors responsible for educational inequality in relation to social class/ ethnicity/ gender?</w:t>
      </w:r>
    </w:p>
    <w:p w:rsidR="00CD2F2B" w:rsidRPr="009129EB" w:rsidRDefault="00CD2F2B" w:rsidP="00A463D9">
      <w:pPr>
        <w:pStyle w:val="ListParagraph"/>
        <w:numPr>
          <w:ilvl w:val="0"/>
          <w:numId w:val="5"/>
        </w:numPr>
        <w:spacing w:line="259" w:lineRule="auto"/>
        <w:contextualSpacing/>
        <w:rPr>
          <w:rFonts w:ascii="Arial" w:hAnsi="Arial" w:cs="Arial"/>
        </w:rPr>
      </w:pPr>
      <w:r w:rsidRPr="009129EB">
        <w:rPr>
          <w:rFonts w:ascii="Arial" w:hAnsi="Arial" w:cs="Arial"/>
        </w:rPr>
        <w:t>Assess feminist explanations for differential educational achievement in relation to gender.</w:t>
      </w:r>
    </w:p>
    <w:p w:rsidR="00CD2F2B" w:rsidRPr="009129EB" w:rsidRDefault="00CD2F2B" w:rsidP="00A463D9">
      <w:pPr>
        <w:pStyle w:val="ListParagraph"/>
        <w:numPr>
          <w:ilvl w:val="0"/>
          <w:numId w:val="5"/>
        </w:numPr>
        <w:spacing w:line="259" w:lineRule="auto"/>
        <w:contextualSpacing/>
        <w:rPr>
          <w:rFonts w:ascii="Arial" w:hAnsi="Arial" w:cs="Arial"/>
        </w:rPr>
      </w:pPr>
      <w:r w:rsidRPr="009129EB">
        <w:rPr>
          <w:rFonts w:ascii="Arial" w:hAnsi="Arial" w:cs="Arial"/>
        </w:rPr>
        <w:t>Evaluate the influence of the New Right on educational policy.</w:t>
      </w:r>
    </w:p>
    <w:p w:rsidR="00CD2F2B" w:rsidRPr="009129EB" w:rsidRDefault="00CD2F2B" w:rsidP="00CD2F2B">
      <w:pPr>
        <w:pStyle w:val="ListParagraph"/>
        <w:rPr>
          <w:rFonts w:ascii="Arial" w:hAnsi="Arial" w:cs="Arial"/>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RELIGION, BELIEF AND FAITH</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11</w:t>
      </w:r>
      <w:r w:rsidR="00520439">
        <w:rPr>
          <w:rFonts w:ascii="Arial" w:hAnsi="Arial" w:cs="Arial"/>
          <w:sz w:val="24"/>
          <w:szCs w:val="24"/>
        </w:rPr>
        <w:t>.</w:t>
      </w:r>
      <w:r w:rsidRPr="009129EB">
        <w:rPr>
          <w:rFonts w:ascii="Arial" w:hAnsi="Arial" w:cs="Arial"/>
          <w:sz w:val="24"/>
          <w:szCs w:val="24"/>
        </w:rPr>
        <w:t xml:space="preserve"> To what extent are measures of religious practice an accurate representation of religious belief? [20]*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6"/>
        </w:numPr>
        <w:spacing w:line="259" w:lineRule="auto"/>
        <w:contextualSpacing/>
        <w:rPr>
          <w:rFonts w:ascii="Arial" w:hAnsi="Arial" w:cs="Arial"/>
        </w:rPr>
      </w:pPr>
      <w:r w:rsidRPr="009129EB">
        <w:rPr>
          <w:rFonts w:ascii="Arial" w:hAnsi="Arial" w:cs="Arial"/>
        </w:rPr>
        <w:t>Discuss the view that the power and influence of religion in society is declining.</w:t>
      </w:r>
    </w:p>
    <w:p w:rsidR="00CD2F2B" w:rsidRPr="009129EB" w:rsidRDefault="00CD2F2B" w:rsidP="00A463D9">
      <w:pPr>
        <w:pStyle w:val="ListParagraph"/>
        <w:numPr>
          <w:ilvl w:val="0"/>
          <w:numId w:val="6"/>
        </w:numPr>
        <w:spacing w:line="259" w:lineRule="auto"/>
        <w:contextualSpacing/>
        <w:rPr>
          <w:rFonts w:ascii="Arial" w:hAnsi="Arial" w:cs="Arial"/>
        </w:rPr>
      </w:pPr>
      <w:r w:rsidRPr="009129EB">
        <w:rPr>
          <w:rFonts w:ascii="Arial" w:hAnsi="Arial" w:cs="Arial"/>
        </w:rPr>
        <w:t>To what extent can religion be seen as playing a positive role in society?</w:t>
      </w:r>
    </w:p>
    <w:p w:rsidR="00CD2F2B" w:rsidRPr="009129EB" w:rsidRDefault="00CD2F2B" w:rsidP="00A463D9">
      <w:pPr>
        <w:pStyle w:val="ListParagraph"/>
        <w:numPr>
          <w:ilvl w:val="0"/>
          <w:numId w:val="6"/>
        </w:numPr>
        <w:spacing w:line="259" w:lineRule="auto"/>
        <w:contextualSpacing/>
        <w:rPr>
          <w:rFonts w:ascii="Arial" w:hAnsi="Arial" w:cs="Arial"/>
        </w:rPr>
      </w:pPr>
      <w:r w:rsidRPr="009129EB">
        <w:rPr>
          <w:rFonts w:ascii="Arial" w:hAnsi="Arial" w:cs="Arial"/>
        </w:rPr>
        <w:t>Assess postmodernist views on the role of religion in today’s society.</w:t>
      </w:r>
    </w:p>
    <w:p w:rsidR="00CD2F2B" w:rsidRPr="009129EB" w:rsidRDefault="00CD2F2B" w:rsidP="00A463D9">
      <w:pPr>
        <w:pStyle w:val="ListParagraph"/>
        <w:numPr>
          <w:ilvl w:val="0"/>
          <w:numId w:val="6"/>
        </w:numPr>
        <w:spacing w:line="259" w:lineRule="auto"/>
        <w:contextualSpacing/>
        <w:rPr>
          <w:rFonts w:ascii="Arial" w:hAnsi="Arial" w:cs="Arial"/>
        </w:rPr>
      </w:pPr>
      <w:r w:rsidRPr="009129EB">
        <w:rPr>
          <w:rFonts w:ascii="Arial" w:hAnsi="Arial" w:cs="Arial"/>
        </w:rPr>
        <w:t>Evaluate neo-Marxist views on the relationship between religion and social change.</w:t>
      </w:r>
    </w:p>
    <w:p w:rsidR="00CD2F2B" w:rsidRPr="009129EB" w:rsidRDefault="00CD2F2B" w:rsidP="00CD2F2B">
      <w:pPr>
        <w:spacing w:after="0"/>
        <w:rPr>
          <w:rFonts w:ascii="Arial" w:hAnsi="Arial" w:cs="Arial"/>
          <w:sz w:val="24"/>
          <w:szCs w:val="24"/>
        </w:rPr>
      </w:pPr>
    </w:p>
    <w:p w:rsidR="00520439" w:rsidRDefault="00520439">
      <w:pPr>
        <w:rPr>
          <w:rFonts w:ascii="Arial" w:hAnsi="Arial" w:cs="Arial"/>
          <w:sz w:val="24"/>
          <w:szCs w:val="24"/>
          <w:u w:val="single"/>
        </w:rPr>
      </w:pPr>
      <w:r>
        <w:rPr>
          <w:rFonts w:ascii="Arial" w:hAnsi="Arial" w:cs="Arial"/>
          <w:sz w:val="24"/>
          <w:szCs w:val="24"/>
          <w:u w:val="single"/>
        </w:rPr>
        <w:br w:type="page"/>
      </w:r>
    </w:p>
    <w:p w:rsidR="00CD2F2B" w:rsidRPr="009129EB" w:rsidRDefault="00CD2F2B" w:rsidP="00CD2F2B">
      <w:pPr>
        <w:spacing w:after="0"/>
        <w:rPr>
          <w:rFonts w:ascii="Arial" w:hAnsi="Arial" w:cs="Arial"/>
          <w:sz w:val="24"/>
          <w:szCs w:val="24"/>
        </w:rPr>
      </w:pPr>
      <w:r w:rsidRPr="009129EB">
        <w:rPr>
          <w:rFonts w:ascii="Arial" w:hAnsi="Arial" w:cs="Arial"/>
          <w:sz w:val="24"/>
          <w:szCs w:val="24"/>
          <w:u w:val="single"/>
        </w:rPr>
        <w:lastRenderedPageBreak/>
        <w:t>Q6/ 9/ 12</w:t>
      </w:r>
      <w:r w:rsidRPr="009129EB">
        <w:rPr>
          <w:rFonts w:ascii="Arial" w:hAnsi="Arial" w:cs="Arial"/>
          <w:sz w:val="24"/>
          <w:szCs w:val="24"/>
        </w:rPr>
        <w:t xml:space="preserve"> </w:t>
      </w:r>
      <w:r>
        <w:rPr>
          <w:rFonts w:ascii="Arial" w:hAnsi="Arial" w:cs="Arial"/>
          <w:sz w:val="24"/>
          <w:szCs w:val="24"/>
        </w:rPr>
        <w:t>-</w:t>
      </w:r>
      <w:r w:rsidRPr="009129EB">
        <w:rPr>
          <w:rFonts w:ascii="Arial" w:hAnsi="Arial" w:cs="Arial"/>
          <w:sz w:val="24"/>
          <w:szCs w:val="24"/>
        </w:rPr>
        <w:t xml:space="preserve"> 40 marks (16+8+16) (45-50 mins)</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Technique:</w:t>
      </w:r>
    </w:p>
    <w:p w:rsidR="00CD2F2B" w:rsidRPr="009129EB" w:rsidRDefault="00957E55" w:rsidP="00CD2F2B">
      <w:pPr>
        <w:spacing w:after="0"/>
        <w:rPr>
          <w:rFonts w:ascii="Arial" w:hAnsi="Arial" w:cs="Arial"/>
          <w:sz w:val="24"/>
          <w:szCs w:val="24"/>
        </w:rPr>
      </w:pPr>
      <w:r>
        <w:rPr>
          <w:rFonts w:ascii="Arial" w:hAnsi="Arial" w:cs="Arial"/>
          <w:sz w:val="24"/>
          <w:szCs w:val="24"/>
        </w:rPr>
        <w:t>AO1: E</w:t>
      </w:r>
      <w:r w:rsidR="00CD2F2B" w:rsidRPr="009129EB">
        <w:rPr>
          <w:rFonts w:ascii="Arial" w:hAnsi="Arial" w:cs="Arial"/>
          <w:sz w:val="24"/>
          <w:szCs w:val="24"/>
        </w:rPr>
        <w:t>xcellent knowledge and understanding of a range of sociological material; the material is generally accurate and detailed. There is a well-developed line of reasoning which is clear and logically structured. The information presented is relevant and substantiated</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AO2: The material is consistently and frequently related to the question.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AO3: Analysis and evaluation are sustained with a range of strengths and weaknesses discussed, giving the response a reflective tone. The candidate reaches a credible and fully supported critical conclusion.</w:t>
      </w:r>
    </w:p>
    <w:p w:rsidR="008E6205" w:rsidRDefault="008E6205"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Range and depth – at least 3 developed points made, supported with evidence.  Evaluation also requires range and depth, and should be sustained.</w:t>
      </w:r>
      <w:r w:rsidR="008776E5">
        <w:rPr>
          <w:rFonts w:ascii="Arial" w:hAnsi="Arial" w:cs="Arial"/>
          <w:sz w:val="24"/>
          <w:szCs w:val="24"/>
        </w:rPr>
        <w:t xml:space="preserve">  Needs a conclusion.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The same as for a 20 mark question – greater range, greater depth for both AO1 and AO3</w:t>
      </w:r>
    </w:p>
    <w:p w:rsidR="00CD2F2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CRIME &amp; DEVIANCE</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6</w:t>
      </w:r>
      <w:r w:rsidR="00520439">
        <w:rPr>
          <w:rFonts w:ascii="Arial" w:hAnsi="Arial" w:cs="Arial"/>
          <w:sz w:val="24"/>
          <w:szCs w:val="24"/>
        </w:rPr>
        <w:t>.</w:t>
      </w:r>
      <w:r w:rsidRPr="009129EB">
        <w:rPr>
          <w:rFonts w:ascii="Arial" w:hAnsi="Arial" w:cs="Arial"/>
          <w:sz w:val="24"/>
          <w:szCs w:val="24"/>
        </w:rPr>
        <w:t xml:space="preserve"> Outline and evaluate Marxist explanations of crime and deviance. [40]*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7"/>
        </w:numPr>
        <w:spacing w:line="259" w:lineRule="auto"/>
        <w:contextualSpacing/>
        <w:rPr>
          <w:rFonts w:ascii="Arial" w:hAnsi="Arial" w:cs="Arial"/>
        </w:rPr>
      </w:pPr>
      <w:r w:rsidRPr="009129EB">
        <w:rPr>
          <w:rFonts w:ascii="Arial" w:hAnsi="Arial" w:cs="Arial"/>
        </w:rPr>
        <w:t>Explain and assess functionalist explanations of crime and deviance.</w:t>
      </w:r>
    </w:p>
    <w:p w:rsidR="00CD2F2B" w:rsidRPr="009129EB" w:rsidRDefault="00CD2F2B" w:rsidP="00A463D9">
      <w:pPr>
        <w:pStyle w:val="ListParagraph"/>
        <w:numPr>
          <w:ilvl w:val="0"/>
          <w:numId w:val="7"/>
        </w:numPr>
        <w:spacing w:line="259" w:lineRule="auto"/>
        <w:contextualSpacing/>
        <w:rPr>
          <w:rFonts w:ascii="Arial" w:hAnsi="Arial" w:cs="Arial"/>
        </w:rPr>
      </w:pPr>
      <w:r w:rsidRPr="009129EB">
        <w:rPr>
          <w:rFonts w:ascii="Arial" w:hAnsi="Arial" w:cs="Arial"/>
        </w:rPr>
        <w:t>Outline and evaluate sociological explanations for patterns of crime and deviance in relation to social class/ age/ gender/ ethnicity.</w:t>
      </w:r>
    </w:p>
    <w:p w:rsidR="00CD2F2B" w:rsidRPr="009129EB" w:rsidRDefault="00CD2F2B" w:rsidP="00A463D9">
      <w:pPr>
        <w:pStyle w:val="ListParagraph"/>
        <w:numPr>
          <w:ilvl w:val="0"/>
          <w:numId w:val="7"/>
        </w:numPr>
        <w:spacing w:line="259" w:lineRule="auto"/>
        <w:contextualSpacing/>
        <w:rPr>
          <w:rFonts w:ascii="Arial" w:hAnsi="Arial" w:cs="Arial"/>
        </w:rPr>
      </w:pPr>
      <w:r w:rsidRPr="009129EB">
        <w:rPr>
          <w:rFonts w:ascii="Arial" w:hAnsi="Arial" w:cs="Arial"/>
        </w:rPr>
        <w:t>Outline and assess the view that the official crime statistics are the best way of measuring crime.</w:t>
      </w:r>
    </w:p>
    <w:p w:rsidR="00CD2F2B" w:rsidRPr="009129EB" w:rsidRDefault="00CD2F2B" w:rsidP="00A463D9">
      <w:pPr>
        <w:pStyle w:val="ListParagraph"/>
        <w:numPr>
          <w:ilvl w:val="0"/>
          <w:numId w:val="7"/>
        </w:numPr>
        <w:spacing w:line="259" w:lineRule="auto"/>
        <w:contextualSpacing/>
        <w:rPr>
          <w:rFonts w:ascii="Arial" w:hAnsi="Arial" w:cs="Arial"/>
        </w:rPr>
      </w:pPr>
      <w:r w:rsidRPr="009129EB">
        <w:rPr>
          <w:rFonts w:ascii="Arial" w:hAnsi="Arial" w:cs="Arial"/>
        </w:rPr>
        <w:t>Explain and evaluate left wing policies aimed at reducing crime.</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EDUCATION</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9</w:t>
      </w:r>
      <w:r w:rsidR="00520439">
        <w:rPr>
          <w:rFonts w:ascii="Arial" w:hAnsi="Arial" w:cs="Arial"/>
          <w:sz w:val="24"/>
          <w:szCs w:val="24"/>
        </w:rPr>
        <w:t>.</w:t>
      </w:r>
      <w:r w:rsidRPr="009129EB">
        <w:rPr>
          <w:rFonts w:ascii="Arial" w:hAnsi="Arial" w:cs="Arial"/>
          <w:sz w:val="24"/>
          <w:szCs w:val="24"/>
        </w:rPr>
        <w:t xml:space="preserve"> Outline and evaluate feminist explanations of gender inequality in education. [40]*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8"/>
        </w:numPr>
        <w:spacing w:line="259" w:lineRule="auto"/>
        <w:contextualSpacing/>
        <w:rPr>
          <w:rFonts w:ascii="Arial" w:hAnsi="Arial" w:cs="Arial"/>
        </w:rPr>
      </w:pPr>
      <w:r w:rsidRPr="009129EB">
        <w:rPr>
          <w:rFonts w:ascii="Arial" w:hAnsi="Arial" w:cs="Arial"/>
        </w:rPr>
        <w:t>Explain and assess functionalist views on the role of education.</w:t>
      </w:r>
    </w:p>
    <w:p w:rsidR="00CD2F2B" w:rsidRPr="009129EB" w:rsidRDefault="00CD2F2B" w:rsidP="00A463D9">
      <w:pPr>
        <w:pStyle w:val="ListParagraph"/>
        <w:numPr>
          <w:ilvl w:val="0"/>
          <w:numId w:val="8"/>
        </w:numPr>
        <w:spacing w:line="259" w:lineRule="auto"/>
        <w:contextualSpacing/>
        <w:rPr>
          <w:rFonts w:ascii="Arial" w:hAnsi="Arial" w:cs="Arial"/>
        </w:rPr>
      </w:pPr>
      <w:r w:rsidRPr="009129EB">
        <w:rPr>
          <w:rFonts w:ascii="Arial" w:hAnsi="Arial" w:cs="Arial"/>
        </w:rPr>
        <w:t xml:space="preserve">Outline and evaluate the importance of school factors as an explanation of differential educational achievement in relation to ethnicity/ gender/ social class. </w:t>
      </w:r>
    </w:p>
    <w:p w:rsidR="00CD2F2B" w:rsidRPr="009129EB" w:rsidRDefault="00CD2F2B" w:rsidP="00A463D9">
      <w:pPr>
        <w:pStyle w:val="ListParagraph"/>
        <w:numPr>
          <w:ilvl w:val="0"/>
          <w:numId w:val="8"/>
        </w:numPr>
        <w:spacing w:line="259" w:lineRule="auto"/>
        <w:contextualSpacing/>
        <w:rPr>
          <w:rFonts w:ascii="Arial" w:hAnsi="Arial" w:cs="Arial"/>
        </w:rPr>
      </w:pPr>
      <w:r w:rsidRPr="009129EB">
        <w:rPr>
          <w:rFonts w:ascii="Arial" w:hAnsi="Arial" w:cs="Arial"/>
        </w:rPr>
        <w:t>Outline and assess Marxist explanations of the relationship between education and work.</w:t>
      </w:r>
    </w:p>
    <w:p w:rsidR="00CD2F2B" w:rsidRPr="009129EB" w:rsidRDefault="00CD2F2B" w:rsidP="00A463D9">
      <w:pPr>
        <w:pStyle w:val="ListParagraph"/>
        <w:numPr>
          <w:ilvl w:val="0"/>
          <w:numId w:val="8"/>
        </w:numPr>
        <w:spacing w:line="259" w:lineRule="auto"/>
        <w:contextualSpacing/>
        <w:rPr>
          <w:rFonts w:ascii="Arial" w:hAnsi="Arial" w:cs="Arial"/>
        </w:rPr>
      </w:pPr>
      <w:r w:rsidRPr="009129EB">
        <w:rPr>
          <w:rFonts w:ascii="Arial" w:hAnsi="Arial" w:cs="Arial"/>
        </w:rPr>
        <w:t>Explain and evaluate the impact of educational policies on competition diversity and choice within schools.</w:t>
      </w:r>
    </w:p>
    <w:p w:rsidR="00CD2F2B" w:rsidRPr="009129EB" w:rsidRDefault="00CD2F2B" w:rsidP="00CD2F2B">
      <w:pPr>
        <w:spacing w:after="0"/>
        <w:rPr>
          <w:rFonts w:ascii="Arial" w:hAnsi="Arial" w:cs="Arial"/>
          <w:sz w:val="24"/>
          <w:szCs w:val="24"/>
        </w:rPr>
      </w:pPr>
    </w:p>
    <w:p w:rsidR="00CD2F2B" w:rsidRPr="009129EB" w:rsidRDefault="00CD2F2B" w:rsidP="00CD2F2B">
      <w:pPr>
        <w:spacing w:after="0"/>
        <w:rPr>
          <w:rFonts w:ascii="Arial" w:hAnsi="Arial" w:cs="Arial"/>
          <w:sz w:val="24"/>
          <w:szCs w:val="24"/>
        </w:rPr>
      </w:pPr>
      <w:r w:rsidRPr="009129EB">
        <w:rPr>
          <w:rFonts w:ascii="Arial" w:hAnsi="Arial" w:cs="Arial"/>
          <w:sz w:val="24"/>
          <w:szCs w:val="24"/>
        </w:rPr>
        <w:t>RELIGION, BELIEF AND FAITH</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12</w:t>
      </w:r>
      <w:r w:rsidR="00520439">
        <w:rPr>
          <w:rFonts w:ascii="Arial" w:hAnsi="Arial" w:cs="Arial"/>
          <w:sz w:val="24"/>
          <w:szCs w:val="24"/>
        </w:rPr>
        <w:t>.</w:t>
      </w:r>
      <w:r w:rsidRPr="009129EB">
        <w:rPr>
          <w:rFonts w:ascii="Arial" w:hAnsi="Arial" w:cs="Arial"/>
          <w:sz w:val="24"/>
          <w:szCs w:val="24"/>
        </w:rPr>
        <w:t xml:space="preserve"> Outline and evaluate the view that religion causes change in society. [40]*</w:t>
      </w:r>
    </w:p>
    <w:p w:rsidR="00CD2F2B" w:rsidRPr="009129EB" w:rsidRDefault="00CD2F2B" w:rsidP="00CD2F2B">
      <w:pPr>
        <w:spacing w:after="0"/>
        <w:rPr>
          <w:rFonts w:ascii="Arial" w:hAnsi="Arial" w:cs="Arial"/>
          <w:sz w:val="24"/>
          <w:szCs w:val="24"/>
        </w:rPr>
      </w:pPr>
      <w:r w:rsidRPr="009129EB">
        <w:rPr>
          <w:rFonts w:ascii="Arial" w:hAnsi="Arial" w:cs="Arial"/>
          <w:sz w:val="24"/>
          <w:szCs w:val="24"/>
        </w:rPr>
        <w:t>Other examples:</w:t>
      </w:r>
    </w:p>
    <w:p w:rsidR="00CD2F2B" w:rsidRPr="009129EB" w:rsidRDefault="00CD2F2B" w:rsidP="00A463D9">
      <w:pPr>
        <w:pStyle w:val="ListParagraph"/>
        <w:numPr>
          <w:ilvl w:val="0"/>
          <w:numId w:val="9"/>
        </w:numPr>
        <w:spacing w:line="259" w:lineRule="auto"/>
        <w:contextualSpacing/>
        <w:rPr>
          <w:rFonts w:ascii="Arial" w:hAnsi="Arial" w:cs="Arial"/>
        </w:rPr>
      </w:pPr>
      <w:r w:rsidRPr="009129EB">
        <w:rPr>
          <w:rFonts w:ascii="Arial" w:hAnsi="Arial" w:cs="Arial"/>
        </w:rPr>
        <w:t>Explain and assess Marxist views on the role of religion.</w:t>
      </w:r>
    </w:p>
    <w:p w:rsidR="00CD2F2B" w:rsidRPr="009129EB" w:rsidRDefault="00CD2F2B" w:rsidP="00A463D9">
      <w:pPr>
        <w:pStyle w:val="ListParagraph"/>
        <w:numPr>
          <w:ilvl w:val="0"/>
          <w:numId w:val="9"/>
        </w:numPr>
        <w:spacing w:line="259" w:lineRule="auto"/>
        <w:contextualSpacing/>
        <w:rPr>
          <w:rFonts w:ascii="Arial" w:hAnsi="Arial" w:cs="Arial"/>
        </w:rPr>
      </w:pPr>
      <w:r w:rsidRPr="009129EB">
        <w:rPr>
          <w:rFonts w:ascii="Arial" w:hAnsi="Arial" w:cs="Arial"/>
        </w:rPr>
        <w:t>Outline and evaluate the view that the rise in religious fundamentalism is a sign of religious revival.</w:t>
      </w:r>
    </w:p>
    <w:p w:rsidR="00CD2F2B" w:rsidRPr="009129EB" w:rsidRDefault="00CD2F2B" w:rsidP="00A463D9">
      <w:pPr>
        <w:pStyle w:val="ListParagraph"/>
        <w:numPr>
          <w:ilvl w:val="0"/>
          <w:numId w:val="9"/>
        </w:numPr>
        <w:spacing w:line="259" w:lineRule="auto"/>
        <w:contextualSpacing/>
        <w:rPr>
          <w:rFonts w:ascii="Arial" w:hAnsi="Arial" w:cs="Arial"/>
        </w:rPr>
      </w:pPr>
      <w:r w:rsidRPr="009129EB">
        <w:rPr>
          <w:rFonts w:ascii="Arial" w:hAnsi="Arial" w:cs="Arial"/>
        </w:rPr>
        <w:t>Explain and evaluate Weberian views on the role of religion.</w:t>
      </w:r>
    </w:p>
    <w:p w:rsidR="00CD2F2B" w:rsidRPr="009129EB" w:rsidRDefault="00CD2F2B" w:rsidP="00A463D9">
      <w:pPr>
        <w:pStyle w:val="ListParagraph"/>
        <w:numPr>
          <w:ilvl w:val="0"/>
          <w:numId w:val="9"/>
        </w:numPr>
        <w:spacing w:line="259" w:lineRule="auto"/>
        <w:contextualSpacing/>
        <w:rPr>
          <w:rFonts w:ascii="Arial" w:hAnsi="Arial" w:cs="Arial"/>
        </w:rPr>
      </w:pPr>
      <w:r w:rsidRPr="009129EB">
        <w:rPr>
          <w:rFonts w:ascii="Arial" w:hAnsi="Arial" w:cs="Arial"/>
        </w:rPr>
        <w:t>Outline and assess the view that for most people religion is about believing without belonging.</w:t>
      </w:r>
    </w:p>
    <w:p w:rsidR="00CD2F2B" w:rsidRPr="009129EB" w:rsidRDefault="00CD2F2B" w:rsidP="00CD2F2B">
      <w:pPr>
        <w:spacing w:after="0"/>
        <w:rPr>
          <w:rFonts w:ascii="Arial" w:hAnsi="Arial" w:cs="Arial"/>
          <w:sz w:val="24"/>
          <w:szCs w:val="24"/>
        </w:rPr>
      </w:pPr>
    </w:p>
    <w:p w:rsidR="00CD2F2B" w:rsidRDefault="00CD2F2B">
      <w:r>
        <w:br w:type="page"/>
      </w:r>
    </w:p>
    <w:p w:rsidR="00CD2F2B" w:rsidRPr="00753449" w:rsidRDefault="00753449" w:rsidP="00CD2F2B">
      <w:pPr>
        <w:spacing w:after="0"/>
        <w:rPr>
          <w:rFonts w:ascii="Arial" w:hAnsi="Arial" w:cs="Arial"/>
          <w:b/>
          <w:sz w:val="24"/>
          <w:szCs w:val="24"/>
        </w:rPr>
      </w:pPr>
      <w:r>
        <w:rPr>
          <w:rFonts w:ascii="Arial" w:hAnsi="Arial" w:cs="Arial"/>
          <w:b/>
          <w:sz w:val="24"/>
          <w:szCs w:val="24"/>
        </w:rPr>
        <w:lastRenderedPageBreak/>
        <w:t xml:space="preserve">Component 3 Section B: </w:t>
      </w:r>
      <w:r w:rsidR="00CD2F2B" w:rsidRPr="00753449">
        <w:rPr>
          <w:rFonts w:ascii="Arial" w:hAnsi="Arial" w:cs="Arial"/>
          <w:b/>
          <w:sz w:val="24"/>
          <w:szCs w:val="24"/>
        </w:rPr>
        <w:t>Example 10-mark responses:</w:t>
      </w:r>
    </w:p>
    <w:p w:rsidR="00CD2F2B"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b/>
          <w:sz w:val="24"/>
          <w:szCs w:val="24"/>
        </w:rPr>
      </w:pPr>
      <w:r w:rsidRPr="001920FA">
        <w:rPr>
          <w:rFonts w:ascii="Arial" w:hAnsi="Arial" w:cs="Arial"/>
          <w:b/>
          <w:sz w:val="24"/>
          <w:szCs w:val="24"/>
        </w:rPr>
        <w:t>CRIME AND DEVIANCE</w:t>
      </w:r>
    </w:p>
    <w:p w:rsidR="00CD2F2B" w:rsidRPr="001920FA" w:rsidRDefault="00CD2F2B" w:rsidP="00CD2F2B">
      <w:pPr>
        <w:spacing w:after="0"/>
        <w:rPr>
          <w:rFonts w:ascii="Arial" w:hAnsi="Arial" w:cs="Arial"/>
          <w:sz w:val="24"/>
          <w:szCs w:val="24"/>
        </w:rPr>
      </w:pPr>
      <w:r w:rsidRPr="001920FA">
        <w:rPr>
          <w:rFonts w:ascii="Arial" w:hAnsi="Arial" w:cs="Arial"/>
          <w:sz w:val="24"/>
          <w:szCs w:val="24"/>
        </w:rPr>
        <w:t>Outline some of the issues relating to global organized crime [10]</w:t>
      </w:r>
    </w:p>
    <w:p w:rsidR="00CD2F2B"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 xml:space="preserve">One issue relating to global organized crime is its definition.  It is usually seen as criminal activities which cross international boundaries, and which are carried out by organized gangs or networks.  This term includes many different activities, such as international drug and people trafficking and arms trading, but can </w:t>
      </w:r>
      <w:r>
        <w:rPr>
          <w:rFonts w:ascii="Arial" w:hAnsi="Arial" w:cs="Arial"/>
          <w:sz w:val="24"/>
          <w:szCs w:val="24"/>
        </w:rPr>
        <w:t>also include cyber-</w:t>
      </w:r>
      <w:r w:rsidRPr="001920FA">
        <w:rPr>
          <w:rFonts w:ascii="Arial" w:hAnsi="Arial" w:cs="Arial"/>
          <w:sz w:val="24"/>
          <w:szCs w:val="24"/>
        </w:rPr>
        <w:t>crime and even government corruption.  It can be carried out by very large scale organisations, or by smaller gangs cooperating between countries.</w:t>
      </w:r>
    </w:p>
    <w:p w:rsidR="00CD2F2B"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 xml:space="preserve">Another issue is that because it crosses borders, it is difficult to police and even to measure.  It is estimated that it may be worth $870 billion in the USA alone, but these estimates are hard to prove because by its nature, global organized crime operates in the ‘shadow economy’, and if it is not exposed it cannot be accurately measured.  </w:t>
      </w:r>
      <w:proofErr w:type="spellStart"/>
      <w:r w:rsidRPr="001920FA">
        <w:rPr>
          <w:rFonts w:ascii="Arial" w:hAnsi="Arial" w:cs="Arial"/>
          <w:sz w:val="24"/>
          <w:szCs w:val="24"/>
        </w:rPr>
        <w:t>Gastrow</w:t>
      </w:r>
      <w:proofErr w:type="spellEnd"/>
      <w:r w:rsidRPr="001920FA">
        <w:rPr>
          <w:rFonts w:ascii="Arial" w:hAnsi="Arial" w:cs="Arial"/>
          <w:sz w:val="24"/>
          <w:szCs w:val="24"/>
        </w:rPr>
        <w:t xml:space="preserve"> argues that organized crime today runs less like the stereotypical mafia, and much more like an international business, which often has links to more legitimate businesses and even governments, which may help cover its tracks.</w:t>
      </w:r>
    </w:p>
    <w:p w:rsidR="00CD2F2B"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Policing organized crime requires international cooperation, but differences in laws between countries makes enforcement very difficult.  Castells argues that organized crime networks cooperate with each other, like multi-national companies, in order to minimise risks and maximise profits.  However, it is also argued that local crime networks operate differently, so that the international drug trade, for example may look different in South American counties compared to Africa, due to cultural, political and legal differences.  This local impact on a global issue is referred to as glocali</w:t>
      </w:r>
      <w:r w:rsidR="008A4ADB">
        <w:rPr>
          <w:rFonts w:ascii="Arial" w:hAnsi="Arial" w:cs="Arial"/>
          <w:sz w:val="24"/>
          <w:szCs w:val="24"/>
        </w:rPr>
        <w:t>sation</w:t>
      </w:r>
      <w:r w:rsidRPr="001920FA">
        <w:rPr>
          <w:rFonts w:ascii="Arial" w:hAnsi="Arial" w:cs="Arial"/>
          <w:sz w:val="24"/>
          <w:szCs w:val="24"/>
        </w:rPr>
        <w:t>.</w:t>
      </w:r>
    </w:p>
    <w:p w:rsidR="00CD2F2B" w:rsidRPr="001920FA" w:rsidRDefault="00CD2F2B" w:rsidP="00CD2F2B">
      <w:pPr>
        <w:spacing w:after="0"/>
        <w:rPr>
          <w:rFonts w:ascii="Arial" w:hAnsi="Arial" w:cs="Arial"/>
          <w:sz w:val="24"/>
          <w:szCs w:val="24"/>
        </w:rPr>
      </w:pPr>
    </w:p>
    <w:p w:rsidR="00CD2F2B" w:rsidRDefault="00CD2F2B" w:rsidP="00CD2F2B">
      <w:pPr>
        <w:spacing w:after="0"/>
        <w:rPr>
          <w:rFonts w:ascii="Arial" w:hAnsi="Arial" w:cs="Arial"/>
          <w:b/>
          <w:sz w:val="24"/>
          <w:szCs w:val="24"/>
        </w:rPr>
      </w:pPr>
    </w:p>
    <w:p w:rsidR="00CD2F2B" w:rsidRPr="001920FA" w:rsidRDefault="00CD2F2B" w:rsidP="00CD2F2B">
      <w:pPr>
        <w:spacing w:after="0"/>
        <w:rPr>
          <w:rFonts w:ascii="Arial" w:hAnsi="Arial" w:cs="Arial"/>
          <w:b/>
          <w:sz w:val="24"/>
          <w:szCs w:val="24"/>
        </w:rPr>
      </w:pPr>
      <w:r w:rsidRPr="001920FA">
        <w:rPr>
          <w:rFonts w:ascii="Arial" w:hAnsi="Arial" w:cs="Arial"/>
          <w:b/>
          <w:sz w:val="24"/>
          <w:szCs w:val="24"/>
        </w:rPr>
        <w:t>EDUCATION</w:t>
      </w:r>
    </w:p>
    <w:p w:rsidR="00CD2F2B" w:rsidRPr="001920FA" w:rsidRDefault="00CD2F2B" w:rsidP="00CD2F2B">
      <w:pPr>
        <w:spacing w:after="0" w:line="259" w:lineRule="auto"/>
        <w:rPr>
          <w:rFonts w:ascii="Arial" w:hAnsi="Arial" w:cs="Arial"/>
          <w:sz w:val="24"/>
          <w:szCs w:val="24"/>
        </w:rPr>
      </w:pPr>
      <w:r w:rsidRPr="001920FA">
        <w:rPr>
          <w:rFonts w:ascii="Arial" w:hAnsi="Arial" w:cs="Arial"/>
          <w:sz w:val="24"/>
          <w:szCs w:val="24"/>
        </w:rPr>
        <w:t>Outline some of the issues relating to the global ‘gender apartheid’ in education.</w:t>
      </w:r>
    </w:p>
    <w:p w:rsidR="00CD2F2B" w:rsidRPr="001920FA"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The term gender apartheid in education refers to the way in which women and girls are denied access to equal education in some countries.  For example, in Yemen, 92% of girls don’t complete primary school, double the figure for boys.  One issue to be considered when discussing gender apartheid is that Western criticisms could be accused of being ethnocentric, judging from our own views on equality, and ignoring cultural differences.  For example, in some countries, girls may be expected to marry younger, take on domestic responsibilities, and there are also cultures which believe that girls should not be educated.  This has recently been the case in parts of the Middle East where groups such as ISIS and the Taliban are strongly against the education of females.</w:t>
      </w:r>
    </w:p>
    <w:p w:rsidR="00CD2F2B"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 xml:space="preserve">Another issue is that it’s difficult to measure gender inequality in education provision between countries.  Levels of literacy is one measure, or enrolment in education for boys and girls at different ages.  This measure shows that Western counties tend to have gender parity.  But </w:t>
      </w:r>
      <w:r w:rsidRPr="001920FA">
        <w:rPr>
          <w:rFonts w:ascii="Arial" w:hAnsi="Arial" w:cs="Arial"/>
          <w:sz w:val="24"/>
          <w:szCs w:val="24"/>
        </w:rPr>
        <w:lastRenderedPageBreak/>
        <w:t xml:space="preserve">these measures may not be based on accurate data in all countries, and even if they are enrolled in education, girls in some countries may be taught different things.  </w:t>
      </w:r>
    </w:p>
    <w:p w:rsidR="00CD2F2B" w:rsidRPr="001920FA" w:rsidRDefault="00CD2F2B" w:rsidP="00CD2F2B">
      <w:pPr>
        <w:spacing w:after="0"/>
        <w:rPr>
          <w:rFonts w:ascii="Arial" w:hAnsi="Arial" w:cs="Arial"/>
          <w:sz w:val="24"/>
          <w:szCs w:val="24"/>
        </w:rPr>
      </w:pPr>
    </w:p>
    <w:p w:rsidR="00CD2F2B" w:rsidRPr="001920FA" w:rsidRDefault="00CD2F2B" w:rsidP="00CD2F2B">
      <w:pPr>
        <w:spacing w:after="0"/>
        <w:rPr>
          <w:rFonts w:ascii="Arial" w:hAnsi="Arial" w:cs="Arial"/>
          <w:sz w:val="24"/>
          <w:szCs w:val="24"/>
        </w:rPr>
      </w:pPr>
      <w:r w:rsidRPr="001920FA">
        <w:rPr>
          <w:rFonts w:ascii="Arial" w:hAnsi="Arial" w:cs="Arial"/>
          <w:sz w:val="24"/>
          <w:szCs w:val="24"/>
        </w:rPr>
        <w:t>Another issue is the impact of gender apartheid in education on the future lives of women</w:t>
      </w:r>
      <w:r w:rsidR="008A4ADB">
        <w:rPr>
          <w:rFonts w:ascii="Arial" w:hAnsi="Arial" w:cs="Arial"/>
          <w:sz w:val="24"/>
          <w:szCs w:val="24"/>
        </w:rPr>
        <w:t>, in terms of health, life expectancy and income for example</w:t>
      </w:r>
      <w:r w:rsidRPr="001920FA">
        <w:rPr>
          <w:rFonts w:ascii="Arial" w:hAnsi="Arial" w:cs="Arial"/>
          <w:sz w:val="24"/>
          <w:szCs w:val="24"/>
        </w:rPr>
        <w:t>.  VSO data on Africa suggests that a girl who receives an education is 3 times less likely to get HIV and AIDS.  Additionally, an extra year of secondary school can increase a woman’s wages by 15-25%.  However, even in the West, though girls often do better than boys in education, they still earn less on average than men in the workforce, and this is also true in developing countries.</w:t>
      </w:r>
    </w:p>
    <w:p w:rsidR="00CD2F2B" w:rsidRPr="001920FA" w:rsidRDefault="00CD2F2B" w:rsidP="00CD2F2B">
      <w:pPr>
        <w:spacing w:after="0"/>
        <w:rPr>
          <w:rFonts w:ascii="Arial" w:hAnsi="Arial" w:cs="Arial"/>
          <w:sz w:val="24"/>
          <w:szCs w:val="24"/>
        </w:rPr>
      </w:pPr>
    </w:p>
    <w:p w:rsidR="00CD2F2B" w:rsidRDefault="00CD2F2B" w:rsidP="00CD2F2B">
      <w:pPr>
        <w:spacing w:after="0"/>
        <w:rPr>
          <w:rFonts w:ascii="Arial" w:hAnsi="Arial" w:cs="Arial"/>
          <w:b/>
          <w:sz w:val="24"/>
          <w:szCs w:val="24"/>
        </w:rPr>
      </w:pPr>
    </w:p>
    <w:p w:rsidR="00CD2F2B" w:rsidRPr="001920FA" w:rsidRDefault="00CD2F2B" w:rsidP="00CD2F2B">
      <w:pPr>
        <w:spacing w:after="0"/>
        <w:rPr>
          <w:rFonts w:ascii="Arial" w:hAnsi="Arial" w:cs="Arial"/>
          <w:b/>
          <w:sz w:val="24"/>
          <w:szCs w:val="24"/>
        </w:rPr>
      </w:pPr>
      <w:r w:rsidRPr="001920FA">
        <w:rPr>
          <w:rFonts w:ascii="Arial" w:hAnsi="Arial" w:cs="Arial"/>
          <w:b/>
          <w:sz w:val="24"/>
          <w:szCs w:val="24"/>
        </w:rPr>
        <w:t>RELIGION, BELIEF AND FAITH</w:t>
      </w:r>
    </w:p>
    <w:p w:rsidR="00CD2F2B" w:rsidRPr="001920FA" w:rsidRDefault="00CD2F2B" w:rsidP="00CD2F2B">
      <w:pPr>
        <w:spacing w:after="0" w:line="259" w:lineRule="auto"/>
        <w:rPr>
          <w:rFonts w:ascii="Arial" w:hAnsi="Arial" w:cs="Arial"/>
          <w:sz w:val="24"/>
          <w:szCs w:val="24"/>
        </w:rPr>
      </w:pPr>
      <w:r w:rsidRPr="001920FA">
        <w:rPr>
          <w:rFonts w:ascii="Arial" w:hAnsi="Arial" w:cs="Arial"/>
          <w:sz w:val="24"/>
          <w:szCs w:val="24"/>
        </w:rPr>
        <w:t>Outline some of the differences in the significance of religion between societies</w:t>
      </w:r>
    </w:p>
    <w:p w:rsidR="00CD2F2B" w:rsidRPr="001920FA" w:rsidRDefault="00CD2F2B" w:rsidP="00CD2F2B">
      <w:pPr>
        <w:spacing w:after="0"/>
        <w:rPr>
          <w:rFonts w:ascii="Arial" w:hAnsi="Arial" w:cs="Arial"/>
          <w:sz w:val="24"/>
          <w:szCs w:val="24"/>
        </w:rPr>
      </w:pPr>
    </w:p>
    <w:p w:rsidR="00CD2F2B" w:rsidRPr="001920FA" w:rsidRDefault="00CD2F2B" w:rsidP="00CD2F2B">
      <w:pPr>
        <w:spacing w:after="0"/>
        <w:rPr>
          <w:rFonts w:ascii="Arial" w:eastAsia="Calibri" w:hAnsi="Arial" w:cs="Arial"/>
          <w:sz w:val="24"/>
          <w:szCs w:val="24"/>
        </w:rPr>
      </w:pPr>
      <w:r w:rsidRPr="001920FA">
        <w:rPr>
          <w:rFonts w:ascii="Arial" w:eastAsia="Calibri" w:hAnsi="Arial" w:cs="Arial"/>
          <w:sz w:val="24"/>
          <w:szCs w:val="24"/>
        </w:rPr>
        <w:t>Religion is often seen as declining in significance in most Western societies.  However, according to a 2015 Gallup survey, 63% of people worldwide say they are religious, that figure is over 80% in Africa and the Middle East.  In the USA religion also has more significance than in other similar Western democracies.</w:t>
      </w:r>
      <w:r w:rsidRPr="001920FA">
        <w:rPr>
          <w:rFonts w:ascii="Arial" w:hAnsi="Arial" w:cs="Arial"/>
          <w:color w:val="000000" w:themeColor="text1"/>
          <w:sz w:val="24"/>
          <w:szCs w:val="24"/>
        </w:rPr>
        <w:t xml:space="preserve">  It consistently shows high statistics for religious belief and religious practice, and little evidence of decline, contrary to the decline in church attendance within the UK and in some European countries.</w:t>
      </w:r>
    </w:p>
    <w:p w:rsidR="00CD2F2B" w:rsidRDefault="00CD2F2B" w:rsidP="00CD2F2B">
      <w:pPr>
        <w:spacing w:after="0"/>
        <w:rPr>
          <w:rFonts w:ascii="Arial" w:eastAsia="Calibri" w:hAnsi="Arial" w:cs="Arial"/>
          <w:sz w:val="24"/>
          <w:szCs w:val="24"/>
        </w:rPr>
      </w:pPr>
    </w:p>
    <w:p w:rsidR="00CD2F2B" w:rsidRPr="001920FA" w:rsidRDefault="00CD2F2B" w:rsidP="00CD2F2B">
      <w:pPr>
        <w:spacing w:after="0"/>
        <w:rPr>
          <w:rFonts w:ascii="Arial" w:eastAsia="Calibri" w:hAnsi="Arial" w:cs="Arial"/>
          <w:sz w:val="24"/>
          <w:szCs w:val="24"/>
        </w:rPr>
      </w:pPr>
      <w:r w:rsidRPr="001920FA">
        <w:rPr>
          <w:rFonts w:ascii="Arial" w:eastAsia="Calibri" w:hAnsi="Arial" w:cs="Arial"/>
          <w:sz w:val="24"/>
          <w:szCs w:val="24"/>
        </w:rPr>
        <w:t xml:space="preserve">Casanova argues that religion continues to have a significant influence on social and political life in many countries and that this is actually increasing – referred to as the </w:t>
      </w:r>
      <w:proofErr w:type="spellStart"/>
      <w:r w:rsidRPr="001920FA">
        <w:rPr>
          <w:rFonts w:ascii="Arial" w:eastAsia="Calibri" w:hAnsi="Arial" w:cs="Arial"/>
          <w:sz w:val="24"/>
          <w:szCs w:val="24"/>
        </w:rPr>
        <w:t>deprivatisation</w:t>
      </w:r>
      <w:proofErr w:type="spellEnd"/>
      <w:r w:rsidRPr="001920FA">
        <w:rPr>
          <w:rFonts w:ascii="Arial" w:eastAsia="Calibri" w:hAnsi="Arial" w:cs="Arial"/>
          <w:sz w:val="24"/>
          <w:szCs w:val="24"/>
        </w:rPr>
        <w:t xml:space="preserve"> of religion.  The growing pro-life stance of the Republican Party in the USA could be an example of this.  Additionally many global conflicts can be traced to religious differences, suggesting a continuing significance in many countries.</w:t>
      </w:r>
    </w:p>
    <w:p w:rsidR="00CD2F2B" w:rsidRDefault="00CD2F2B" w:rsidP="00CD2F2B">
      <w:pPr>
        <w:spacing w:after="0"/>
        <w:rPr>
          <w:rFonts w:ascii="Arial" w:eastAsia="Calibri" w:hAnsi="Arial" w:cs="Arial"/>
          <w:sz w:val="24"/>
          <w:szCs w:val="24"/>
        </w:rPr>
      </w:pPr>
    </w:p>
    <w:p w:rsidR="00CD2F2B" w:rsidRPr="00451485" w:rsidRDefault="00CD2F2B" w:rsidP="00CD2F2B">
      <w:pPr>
        <w:spacing w:after="0"/>
        <w:rPr>
          <w:rFonts w:ascii="Arial" w:eastAsia="Calibri" w:hAnsi="Arial" w:cs="Arial"/>
          <w:sz w:val="24"/>
          <w:szCs w:val="24"/>
        </w:rPr>
      </w:pPr>
      <w:r w:rsidRPr="001920FA">
        <w:rPr>
          <w:rFonts w:ascii="Arial" w:eastAsia="Calibri" w:hAnsi="Arial" w:cs="Arial"/>
          <w:sz w:val="24"/>
          <w:szCs w:val="24"/>
        </w:rPr>
        <w:t>The global picture suggests a resurgence in the significance of different religion in various parts of the world and a growth of religious fundamentalism.  The Taliban, which still exercises power in parts of Pakistan and Afghanistan, is an Islamic fundamentalist political group.  There are also some countries in which the State and religion are still officially linked, and the legal system is backed by religious ideas</w:t>
      </w:r>
      <w:r w:rsidR="008A4ADB">
        <w:rPr>
          <w:rFonts w:ascii="Arial" w:eastAsia="Calibri" w:hAnsi="Arial" w:cs="Arial"/>
          <w:sz w:val="24"/>
          <w:szCs w:val="24"/>
        </w:rPr>
        <w:t>, whereas in the UK religion is separate from the legal system</w:t>
      </w:r>
      <w:r w:rsidRPr="001920FA">
        <w:rPr>
          <w:rFonts w:ascii="Arial" w:eastAsia="Calibri" w:hAnsi="Arial" w:cs="Arial"/>
          <w:sz w:val="24"/>
          <w:szCs w:val="24"/>
        </w:rPr>
        <w:t>.  For example, Sharia Law, based on Islamic teachings, is followed by the State in Iran.  A recent example was a man sentenced to have his eye gouged out because he unintentionally blinded someone, in a lite</w:t>
      </w:r>
      <w:r w:rsidR="008A4ADB">
        <w:rPr>
          <w:rFonts w:ascii="Arial" w:eastAsia="Calibri" w:hAnsi="Arial" w:cs="Arial"/>
          <w:sz w:val="24"/>
          <w:szCs w:val="24"/>
        </w:rPr>
        <w:t>ral application of Sharia Law.</w:t>
      </w:r>
    </w:p>
    <w:p w:rsidR="006F66E9" w:rsidRDefault="006F66E9">
      <w:pPr>
        <w:rPr>
          <w:rFonts w:ascii="Arial" w:hAnsi="Arial" w:cs="Arial"/>
        </w:rPr>
      </w:pPr>
      <w:r>
        <w:rPr>
          <w:rFonts w:ascii="Arial" w:hAnsi="Arial" w:cs="Arial"/>
        </w:rPr>
        <w:br w:type="page"/>
      </w:r>
    </w:p>
    <w:p w:rsidR="00274586" w:rsidRPr="008E6205" w:rsidRDefault="00274586" w:rsidP="00274586">
      <w:pPr>
        <w:spacing w:after="0"/>
        <w:rPr>
          <w:rFonts w:ascii="Arial" w:hAnsi="Arial" w:cs="Arial"/>
          <w:b/>
          <w:sz w:val="23"/>
          <w:szCs w:val="23"/>
        </w:rPr>
      </w:pPr>
      <w:r w:rsidRPr="008E6205">
        <w:rPr>
          <w:rFonts w:ascii="Arial" w:hAnsi="Arial" w:cs="Arial"/>
          <w:b/>
          <w:sz w:val="23"/>
          <w:szCs w:val="23"/>
        </w:rPr>
        <w:lastRenderedPageBreak/>
        <w:t>Jenkins, Andrew Kevin (2008) Age discrimination in hotel workplaces</w:t>
      </w:r>
    </w:p>
    <w:p w:rsidR="00274586" w:rsidRPr="008E6205" w:rsidRDefault="00274586" w:rsidP="00274586">
      <w:pPr>
        <w:spacing w:after="0"/>
        <w:rPr>
          <w:rFonts w:ascii="Arial" w:hAnsi="Arial" w:cs="Arial"/>
          <w:b/>
          <w:sz w:val="23"/>
          <w:szCs w:val="23"/>
        </w:rPr>
      </w:pPr>
    </w:p>
    <w:p w:rsidR="00274586" w:rsidRPr="008E6205" w:rsidRDefault="00274586" w:rsidP="00274586">
      <w:pPr>
        <w:spacing w:after="0"/>
        <w:rPr>
          <w:rFonts w:ascii="Arial" w:hAnsi="Arial" w:cs="Arial"/>
          <w:b/>
          <w:sz w:val="23"/>
          <w:szCs w:val="23"/>
        </w:rPr>
      </w:pPr>
      <w:r w:rsidRPr="008E6205">
        <w:rPr>
          <w:rFonts w:ascii="Arial" w:hAnsi="Arial" w:cs="Arial"/>
          <w:b/>
          <w:sz w:val="23"/>
          <w:szCs w:val="23"/>
        </w:rPr>
        <w:t>Methods:</w:t>
      </w:r>
    </w:p>
    <w:p w:rsidR="00274586" w:rsidRPr="008E6205" w:rsidRDefault="00274586" w:rsidP="00274586">
      <w:pPr>
        <w:spacing w:after="0"/>
        <w:rPr>
          <w:rFonts w:ascii="Arial" w:hAnsi="Arial" w:cs="Arial"/>
          <w:sz w:val="23"/>
          <w:szCs w:val="23"/>
        </w:rPr>
      </w:pPr>
      <w:r w:rsidRPr="008E6205">
        <w:rPr>
          <w:rFonts w:ascii="Arial" w:hAnsi="Arial" w:cs="Arial"/>
          <w:sz w:val="23"/>
          <w:szCs w:val="23"/>
        </w:rPr>
        <w:t>Interviews were held with ten Human Resource Managers, five in the ROI and five in the UK. All Human Resource managers worked for the same international hotel chain, purposively selected as it was deemed to be “typical”.  All Human Resource managers were white females, and none was aged 50 or above.  Semi-structured interviews were undertaken.   On average, interviews lasted approximately an hour.  In reporting the findings, each manager was given a fictitious first name.</w:t>
      </w:r>
    </w:p>
    <w:p w:rsidR="00274586" w:rsidRPr="008E6205" w:rsidRDefault="00274586" w:rsidP="00274586">
      <w:pPr>
        <w:spacing w:after="0"/>
        <w:rPr>
          <w:rFonts w:ascii="Arial" w:hAnsi="Arial" w:cs="Arial"/>
          <w:b/>
          <w:sz w:val="23"/>
          <w:szCs w:val="23"/>
        </w:rPr>
      </w:pPr>
      <w:r w:rsidRPr="008E6205">
        <w:rPr>
          <w:rFonts w:ascii="Arial" w:hAnsi="Arial" w:cs="Arial"/>
          <w:sz w:val="23"/>
          <w:szCs w:val="23"/>
        </w:rPr>
        <w:t xml:space="preserve"> </w:t>
      </w:r>
    </w:p>
    <w:p w:rsidR="00274586" w:rsidRPr="008E6205" w:rsidRDefault="00274586" w:rsidP="00274586">
      <w:pPr>
        <w:spacing w:after="0"/>
        <w:rPr>
          <w:rFonts w:ascii="Arial" w:hAnsi="Arial" w:cs="Arial"/>
          <w:b/>
          <w:sz w:val="23"/>
          <w:szCs w:val="23"/>
        </w:rPr>
      </w:pPr>
      <w:r w:rsidRPr="008E6205">
        <w:rPr>
          <w:rFonts w:ascii="Arial" w:hAnsi="Arial" w:cs="Arial"/>
          <w:b/>
          <w:sz w:val="23"/>
          <w:szCs w:val="23"/>
        </w:rPr>
        <w:t>Findings:</w:t>
      </w:r>
    </w:p>
    <w:p w:rsidR="00274586" w:rsidRPr="008E6205" w:rsidRDefault="00274586" w:rsidP="00274586">
      <w:pPr>
        <w:spacing w:after="0"/>
        <w:rPr>
          <w:rFonts w:ascii="Arial" w:hAnsi="Arial" w:cs="Arial"/>
          <w:sz w:val="23"/>
          <w:szCs w:val="23"/>
        </w:rPr>
      </w:pPr>
      <w:r w:rsidRPr="008E6205">
        <w:rPr>
          <w:rFonts w:ascii="Arial" w:hAnsi="Arial" w:cs="Arial"/>
          <w:sz w:val="23"/>
          <w:szCs w:val="23"/>
        </w:rPr>
        <w:t>The study uncovered little evidence to suggest that older workers are experiencing direct discrimination.  However, there was evidence of indirect discrimination against older employees.</w:t>
      </w:r>
    </w:p>
    <w:p w:rsidR="00274586" w:rsidRPr="008E6205" w:rsidRDefault="00274586" w:rsidP="00274586">
      <w:pPr>
        <w:spacing w:after="0"/>
        <w:rPr>
          <w:rFonts w:ascii="Arial" w:hAnsi="Arial" w:cs="Arial"/>
          <w:sz w:val="23"/>
          <w:szCs w:val="23"/>
        </w:rPr>
      </w:pPr>
    </w:p>
    <w:p w:rsidR="00274586" w:rsidRPr="008E6205" w:rsidRDefault="00274586" w:rsidP="00274586">
      <w:pPr>
        <w:spacing w:after="0"/>
        <w:rPr>
          <w:rFonts w:ascii="Arial" w:hAnsi="Arial" w:cs="Arial"/>
          <w:sz w:val="23"/>
          <w:szCs w:val="23"/>
        </w:rPr>
      </w:pPr>
      <w:r w:rsidRPr="008E6205">
        <w:rPr>
          <w:rFonts w:ascii="Arial" w:hAnsi="Arial" w:cs="Arial"/>
          <w:sz w:val="23"/>
          <w:szCs w:val="23"/>
          <w:u w:val="single"/>
        </w:rPr>
        <w:t>Recruitment:</w:t>
      </w:r>
      <w:r w:rsidRPr="008E6205">
        <w:rPr>
          <w:rFonts w:ascii="Arial" w:hAnsi="Arial" w:cs="Arial"/>
          <w:sz w:val="23"/>
          <w:szCs w:val="23"/>
        </w:rPr>
        <w:t xml:space="preserve"> interviews with Human Resource managers revealed a number of policies and practices which may, potentially, be discriminatory towards older workers:</w:t>
      </w:r>
    </w:p>
    <w:p w:rsidR="00274586" w:rsidRPr="008E6205" w:rsidRDefault="00274586" w:rsidP="00A463D9">
      <w:pPr>
        <w:pStyle w:val="ListParagraph"/>
        <w:numPr>
          <w:ilvl w:val="0"/>
          <w:numId w:val="12"/>
        </w:numPr>
        <w:spacing w:line="259" w:lineRule="auto"/>
        <w:contextualSpacing/>
        <w:rPr>
          <w:rFonts w:ascii="Arial" w:hAnsi="Arial" w:cs="Arial"/>
          <w:sz w:val="23"/>
          <w:szCs w:val="23"/>
        </w:rPr>
      </w:pPr>
      <w:r w:rsidRPr="008E6205">
        <w:rPr>
          <w:rFonts w:ascii="Arial" w:hAnsi="Arial" w:cs="Arial"/>
          <w:sz w:val="23"/>
          <w:szCs w:val="23"/>
        </w:rPr>
        <w:t xml:space="preserve">The company website proved to be a popular method used in the recruitment for all positions in the UK and Ireland. This may place older people at a disadvantage as internet access, computer ownership and computer skills tend to be lower amongst older people. </w:t>
      </w:r>
    </w:p>
    <w:p w:rsidR="00274586" w:rsidRPr="008E6205" w:rsidRDefault="00274586" w:rsidP="00A463D9">
      <w:pPr>
        <w:pStyle w:val="ListParagraph"/>
        <w:numPr>
          <w:ilvl w:val="0"/>
          <w:numId w:val="12"/>
        </w:numPr>
        <w:spacing w:line="259" w:lineRule="auto"/>
        <w:contextualSpacing/>
        <w:rPr>
          <w:rFonts w:ascii="Arial" w:hAnsi="Arial" w:cs="Arial"/>
          <w:sz w:val="23"/>
          <w:szCs w:val="23"/>
        </w:rPr>
      </w:pPr>
      <w:r w:rsidRPr="008E6205">
        <w:rPr>
          <w:rFonts w:ascii="Arial" w:hAnsi="Arial" w:cs="Arial"/>
          <w:sz w:val="23"/>
          <w:szCs w:val="23"/>
        </w:rPr>
        <w:t xml:space="preserve">Human Resource managers stated that colleges were an important source of recruitment for their properties, particularly in relation to the recruitment of casual staff. Again this may disadvantage older applicants as an overwhelming majority of students at colleges and universities in Ireland and the UK are under the age of twenty-one. </w:t>
      </w:r>
    </w:p>
    <w:p w:rsidR="00274586" w:rsidRPr="008E6205" w:rsidRDefault="00B30E53" w:rsidP="00A463D9">
      <w:pPr>
        <w:pStyle w:val="ListParagraph"/>
        <w:numPr>
          <w:ilvl w:val="0"/>
          <w:numId w:val="12"/>
        </w:numPr>
        <w:spacing w:line="259" w:lineRule="auto"/>
        <w:contextualSpacing/>
        <w:rPr>
          <w:rFonts w:ascii="Arial" w:hAnsi="Arial" w:cs="Arial"/>
          <w:sz w:val="23"/>
          <w:szCs w:val="23"/>
        </w:rPr>
      </w:pPr>
      <w:r>
        <w:rPr>
          <w:rFonts w:ascii="Arial" w:hAnsi="Arial" w:cs="Arial"/>
          <w:sz w:val="23"/>
          <w:szCs w:val="23"/>
        </w:rPr>
        <w:t>The use of word of</w:t>
      </w:r>
      <w:r w:rsidR="00274586" w:rsidRPr="008E6205">
        <w:rPr>
          <w:rFonts w:ascii="Arial" w:hAnsi="Arial" w:cs="Arial"/>
          <w:sz w:val="23"/>
          <w:szCs w:val="23"/>
        </w:rPr>
        <w:t xml:space="preserve"> mouth recruitment could, potentially, disadvantage older people as existing hospitality workers, who tend to be under twenty five, may inform friends of vacancies in the property.</w:t>
      </w:r>
    </w:p>
    <w:p w:rsidR="00274586" w:rsidRPr="008E6205" w:rsidRDefault="00274586" w:rsidP="00A463D9">
      <w:pPr>
        <w:pStyle w:val="ListParagraph"/>
        <w:numPr>
          <w:ilvl w:val="0"/>
          <w:numId w:val="12"/>
        </w:numPr>
        <w:spacing w:line="259" w:lineRule="auto"/>
        <w:contextualSpacing/>
        <w:rPr>
          <w:rFonts w:ascii="Arial" w:hAnsi="Arial" w:cs="Arial"/>
          <w:sz w:val="23"/>
          <w:szCs w:val="23"/>
        </w:rPr>
      </w:pPr>
      <w:r w:rsidRPr="008E6205">
        <w:rPr>
          <w:rFonts w:ascii="Arial" w:hAnsi="Arial" w:cs="Arial"/>
          <w:sz w:val="23"/>
          <w:szCs w:val="23"/>
        </w:rPr>
        <w:t xml:space="preserve">One UK manager stated that the age balance had not changed over the last three years because “When one person leaves the person that comes is the same age”. This suggests that discriminatory practices may exist with the manager matching a job to a person of a certain age, </w:t>
      </w:r>
    </w:p>
    <w:p w:rsidR="00274586" w:rsidRPr="008E6205" w:rsidRDefault="00274586" w:rsidP="00274586">
      <w:pPr>
        <w:spacing w:after="0"/>
        <w:rPr>
          <w:rFonts w:ascii="Arial" w:hAnsi="Arial" w:cs="Arial"/>
          <w:sz w:val="23"/>
          <w:szCs w:val="23"/>
          <w:u w:val="single"/>
        </w:rPr>
      </w:pPr>
      <w:r w:rsidRPr="008E6205">
        <w:rPr>
          <w:rFonts w:ascii="Arial" w:hAnsi="Arial" w:cs="Arial"/>
          <w:sz w:val="23"/>
          <w:szCs w:val="23"/>
          <w:u w:val="single"/>
        </w:rPr>
        <w:t xml:space="preserve">Selection: </w:t>
      </w:r>
    </w:p>
    <w:p w:rsidR="00274586" w:rsidRPr="008E6205" w:rsidRDefault="00274586" w:rsidP="00274586">
      <w:pPr>
        <w:spacing w:after="0"/>
        <w:rPr>
          <w:rFonts w:ascii="Arial" w:hAnsi="Arial" w:cs="Arial"/>
          <w:sz w:val="23"/>
          <w:szCs w:val="23"/>
        </w:rPr>
      </w:pPr>
      <w:r w:rsidRPr="008E6205">
        <w:rPr>
          <w:rFonts w:ascii="Arial" w:hAnsi="Arial" w:cs="Arial"/>
          <w:sz w:val="23"/>
          <w:szCs w:val="23"/>
        </w:rPr>
        <w:t>Experience was considered essential by some managers which may place older workers at an advantage.</w:t>
      </w:r>
    </w:p>
    <w:p w:rsidR="00274586" w:rsidRPr="008E6205" w:rsidRDefault="00274586" w:rsidP="00274586">
      <w:pPr>
        <w:spacing w:after="0"/>
        <w:rPr>
          <w:rFonts w:ascii="Arial" w:hAnsi="Arial" w:cs="Arial"/>
          <w:sz w:val="23"/>
          <w:szCs w:val="23"/>
        </w:rPr>
      </w:pPr>
      <w:r w:rsidRPr="008E6205">
        <w:rPr>
          <w:rFonts w:ascii="Arial" w:hAnsi="Arial" w:cs="Arial"/>
          <w:sz w:val="23"/>
          <w:szCs w:val="23"/>
        </w:rPr>
        <w:t xml:space="preserve">Appearance was considered crucial and candidates were assessed on appearance during the interview.  This may disadvantage older applicants. </w:t>
      </w:r>
    </w:p>
    <w:p w:rsidR="00274586" w:rsidRPr="008E6205" w:rsidRDefault="00274586" w:rsidP="00274586">
      <w:pPr>
        <w:spacing w:after="0"/>
        <w:rPr>
          <w:rFonts w:ascii="Arial" w:hAnsi="Arial" w:cs="Arial"/>
          <w:sz w:val="23"/>
          <w:szCs w:val="23"/>
          <w:u w:val="single"/>
        </w:rPr>
      </w:pPr>
      <w:r w:rsidRPr="008E6205">
        <w:rPr>
          <w:rFonts w:ascii="Arial" w:hAnsi="Arial" w:cs="Arial"/>
          <w:sz w:val="23"/>
          <w:szCs w:val="23"/>
          <w:u w:val="single"/>
        </w:rPr>
        <w:t>Training:</w:t>
      </w:r>
    </w:p>
    <w:p w:rsidR="00274586" w:rsidRPr="008E6205" w:rsidRDefault="00274586" w:rsidP="00274586">
      <w:pPr>
        <w:spacing w:after="0"/>
        <w:rPr>
          <w:rFonts w:ascii="Arial" w:hAnsi="Arial" w:cs="Arial"/>
          <w:sz w:val="23"/>
          <w:szCs w:val="23"/>
        </w:rPr>
      </w:pPr>
      <w:r w:rsidRPr="008E6205">
        <w:rPr>
          <w:rFonts w:ascii="Arial" w:hAnsi="Arial" w:cs="Arial"/>
          <w:sz w:val="23"/>
          <w:szCs w:val="23"/>
        </w:rPr>
        <w:t>None of the hotels had age awareness training or anything similar. Judy commented that “No, we don’t know whether there’s a need for it”.  Angie stated that “No, we did have disability training and age could be part of that”. Mary’s hotel did not have age-awareness training because “To be honest the reason I probably haven’t done it is because I’d be afraid you could be seen to be discriminating against them or the one thing is that a lot of people, I know mostly women, don’t like to be highlighting their age. So some people might not actually be comfortable with highlighting the over 50s.”</w:t>
      </w:r>
    </w:p>
    <w:p w:rsidR="00274586" w:rsidRPr="008E6205" w:rsidRDefault="00274586" w:rsidP="00274586">
      <w:pPr>
        <w:spacing w:after="0"/>
        <w:rPr>
          <w:rFonts w:ascii="Arial" w:hAnsi="Arial" w:cs="Arial"/>
          <w:sz w:val="23"/>
          <w:szCs w:val="23"/>
        </w:rPr>
      </w:pPr>
    </w:p>
    <w:p w:rsidR="00274586" w:rsidRPr="008E6205" w:rsidRDefault="00274586" w:rsidP="00274586">
      <w:pPr>
        <w:spacing w:after="0"/>
        <w:rPr>
          <w:rFonts w:ascii="Arial" w:hAnsi="Arial" w:cs="Arial"/>
          <w:b/>
          <w:sz w:val="23"/>
          <w:szCs w:val="23"/>
        </w:rPr>
      </w:pPr>
      <w:r w:rsidRPr="008E6205">
        <w:rPr>
          <w:rFonts w:ascii="Arial" w:hAnsi="Arial" w:cs="Arial"/>
          <w:b/>
          <w:sz w:val="23"/>
          <w:szCs w:val="23"/>
        </w:rPr>
        <w:t>Suggested Activities:</w:t>
      </w:r>
    </w:p>
    <w:p w:rsidR="00274586" w:rsidRPr="008E6205" w:rsidRDefault="00274586" w:rsidP="00A463D9">
      <w:pPr>
        <w:pStyle w:val="ListParagraph"/>
        <w:numPr>
          <w:ilvl w:val="0"/>
          <w:numId w:val="13"/>
        </w:numPr>
        <w:spacing w:line="259" w:lineRule="auto"/>
        <w:contextualSpacing/>
        <w:rPr>
          <w:rFonts w:ascii="Arial" w:hAnsi="Arial" w:cs="Arial"/>
          <w:sz w:val="23"/>
          <w:szCs w:val="23"/>
        </w:rPr>
      </w:pPr>
      <w:r w:rsidRPr="008E6205">
        <w:rPr>
          <w:rFonts w:ascii="Arial" w:hAnsi="Arial" w:cs="Arial"/>
          <w:sz w:val="23"/>
          <w:szCs w:val="23"/>
        </w:rPr>
        <w:t>Assess the research in terms of validity, reliability, representativeness…..</w:t>
      </w:r>
    </w:p>
    <w:p w:rsidR="00274586" w:rsidRPr="008E6205" w:rsidRDefault="00274586" w:rsidP="00A463D9">
      <w:pPr>
        <w:pStyle w:val="ListParagraph"/>
        <w:numPr>
          <w:ilvl w:val="0"/>
          <w:numId w:val="13"/>
        </w:numPr>
        <w:spacing w:line="259" w:lineRule="auto"/>
        <w:contextualSpacing/>
        <w:rPr>
          <w:rFonts w:ascii="Arial" w:hAnsi="Arial" w:cs="Arial"/>
          <w:sz w:val="23"/>
          <w:szCs w:val="23"/>
        </w:rPr>
      </w:pPr>
      <w:r w:rsidRPr="008E6205">
        <w:rPr>
          <w:rFonts w:ascii="Arial" w:hAnsi="Arial" w:cs="Arial"/>
          <w:sz w:val="23"/>
          <w:szCs w:val="23"/>
        </w:rPr>
        <w:t>Consider how this study could be applied Component 2 Section B in a 20 mark question and also in a 40 mark question.</w:t>
      </w:r>
    </w:p>
    <w:p w:rsidR="004655EA" w:rsidRDefault="004655EA">
      <w:pPr>
        <w:rPr>
          <w:rFonts w:ascii="Arial" w:hAnsi="Arial" w:cs="Arial"/>
        </w:rPr>
      </w:pPr>
      <w:r>
        <w:rPr>
          <w:rFonts w:ascii="Arial" w:hAnsi="Arial" w:cs="Arial"/>
        </w:rPr>
        <w:br w:type="page"/>
      </w:r>
    </w:p>
    <w:p w:rsidR="004655EA" w:rsidRPr="004655EA" w:rsidRDefault="004655EA" w:rsidP="004655EA">
      <w:pPr>
        <w:spacing w:after="0"/>
        <w:rPr>
          <w:rFonts w:ascii="Arial" w:hAnsi="Arial" w:cs="Arial"/>
          <w:b/>
          <w:sz w:val="24"/>
          <w:szCs w:val="24"/>
        </w:rPr>
      </w:pPr>
      <w:r w:rsidRPr="004655EA">
        <w:rPr>
          <w:rFonts w:ascii="Arial" w:hAnsi="Arial" w:cs="Arial"/>
          <w:b/>
          <w:sz w:val="24"/>
          <w:szCs w:val="24"/>
        </w:rPr>
        <w:lastRenderedPageBreak/>
        <w:t>Adding range &amp; depth to inequalities essays</w:t>
      </w:r>
    </w:p>
    <w:p w:rsidR="004655EA" w:rsidRPr="004655EA" w:rsidRDefault="004655EA" w:rsidP="004655EA">
      <w:pPr>
        <w:spacing w:after="0"/>
        <w:rPr>
          <w:rFonts w:ascii="Arial" w:hAnsi="Arial" w:cs="Arial"/>
          <w:sz w:val="24"/>
          <w:szCs w:val="24"/>
        </w:rPr>
      </w:pPr>
    </w:p>
    <w:p w:rsidR="004655EA" w:rsidRPr="004655EA" w:rsidRDefault="004655EA" w:rsidP="004655EA">
      <w:pPr>
        <w:spacing w:after="0"/>
        <w:rPr>
          <w:rFonts w:ascii="Arial" w:hAnsi="Arial" w:cs="Arial"/>
          <w:sz w:val="24"/>
          <w:szCs w:val="24"/>
        </w:rPr>
      </w:pPr>
      <w:r w:rsidRPr="004655EA">
        <w:rPr>
          <w:rFonts w:ascii="Arial" w:hAnsi="Arial" w:cs="Arial"/>
          <w:sz w:val="24"/>
          <w:szCs w:val="24"/>
        </w:rPr>
        <w:t>Ideas to give to student in preparing a 40-mark essay:</w:t>
      </w:r>
    </w:p>
    <w:p w:rsidR="004655EA" w:rsidRPr="004655EA" w:rsidRDefault="004655EA" w:rsidP="004655EA">
      <w:pPr>
        <w:spacing w:after="0"/>
        <w:rPr>
          <w:rFonts w:ascii="Arial" w:hAnsi="Arial" w:cs="Arial"/>
          <w:sz w:val="24"/>
          <w:szCs w:val="24"/>
        </w:rPr>
      </w:pPr>
      <w:r w:rsidRPr="004655EA">
        <w:rPr>
          <w:rFonts w:ascii="Arial" w:hAnsi="Arial" w:cs="Arial"/>
          <w:sz w:val="24"/>
          <w:szCs w:val="24"/>
        </w:rPr>
        <w:t>E.g. for ‘functionalist’ explanations of ethnic inequality</w:t>
      </w:r>
    </w:p>
    <w:p w:rsidR="004655EA" w:rsidRDefault="004655EA" w:rsidP="004655EA">
      <w:pPr>
        <w:spacing w:after="0"/>
        <w:rPr>
          <w:rFonts w:ascii="Arial" w:hAnsi="Arial" w:cs="Arial"/>
          <w:b/>
          <w:bCs/>
          <w:sz w:val="24"/>
          <w:szCs w:val="24"/>
        </w:rPr>
      </w:pPr>
    </w:p>
    <w:p w:rsidR="004655EA" w:rsidRPr="004655EA" w:rsidRDefault="004655EA" w:rsidP="004655EA">
      <w:pPr>
        <w:spacing w:after="0"/>
        <w:rPr>
          <w:rFonts w:ascii="Arial" w:hAnsi="Arial" w:cs="Arial"/>
          <w:b/>
          <w:bCs/>
          <w:sz w:val="24"/>
          <w:szCs w:val="24"/>
        </w:rPr>
      </w:pPr>
      <w:r w:rsidRPr="004655EA">
        <w:rPr>
          <w:rFonts w:ascii="Arial" w:hAnsi="Arial" w:cs="Arial"/>
          <w:b/>
          <w:bCs/>
          <w:sz w:val="24"/>
          <w:szCs w:val="24"/>
        </w:rPr>
        <w:t>Main ideas:</w:t>
      </w:r>
    </w:p>
    <w:p w:rsidR="004655EA" w:rsidRPr="004655EA" w:rsidRDefault="004655EA" w:rsidP="004655EA">
      <w:pPr>
        <w:pStyle w:val="ListParagraph"/>
        <w:numPr>
          <w:ilvl w:val="0"/>
          <w:numId w:val="10"/>
        </w:numPr>
        <w:rPr>
          <w:rFonts w:ascii="Arial" w:hAnsi="Arial" w:cs="Arial"/>
        </w:rPr>
      </w:pPr>
      <w:r w:rsidRPr="004655EA">
        <w:rPr>
          <w:rFonts w:ascii="Arial" w:eastAsiaTheme="minorEastAsia" w:hAnsi="Arial" w:cs="Arial"/>
          <w:b/>
          <w:bCs/>
        </w:rPr>
        <w:t>Durkheim</w:t>
      </w:r>
      <w:r w:rsidRPr="004655EA">
        <w:rPr>
          <w:rFonts w:ascii="Arial" w:hAnsi="Arial" w:cs="Arial"/>
        </w:rPr>
        <w:t xml:space="preserve"> (values, culture)</w:t>
      </w:r>
    </w:p>
    <w:p w:rsidR="004655EA" w:rsidRPr="004655EA" w:rsidRDefault="004655EA" w:rsidP="004655EA">
      <w:pPr>
        <w:pStyle w:val="ListParagraph"/>
        <w:numPr>
          <w:ilvl w:val="0"/>
          <w:numId w:val="10"/>
        </w:numPr>
        <w:rPr>
          <w:rFonts w:ascii="Arial" w:hAnsi="Arial" w:cs="Arial"/>
        </w:rPr>
      </w:pPr>
      <w:r w:rsidRPr="004655EA">
        <w:rPr>
          <w:rFonts w:ascii="Arial" w:eastAsiaTheme="minorEastAsia" w:hAnsi="Arial" w:cs="Arial"/>
          <w:b/>
          <w:bCs/>
        </w:rPr>
        <w:t>Patterson</w:t>
      </w:r>
      <w:r w:rsidRPr="004655EA">
        <w:rPr>
          <w:rFonts w:ascii="Arial" w:hAnsi="Arial" w:cs="Arial"/>
        </w:rPr>
        <w:t xml:space="preserve"> &amp; host-immigrant model</w:t>
      </w:r>
    </w:p>
    <w:p w:rsidR="004655EA" w:rsidRPr="004655EA" w:rsidRDefault="004655EA" w:rsidP="004655EA">
      <w:pPr>
        <w:pStyle w:val="ListParagraph"/>
        <w:numPr>
          <w:ilvl w:val="0"/>
          <w:numId w:val="10"/>
        </w:numPr>
        <w:rPr>
          <w:rFonts w:ascii="Arial" w:hAnsi="Arial" w:cs="Arial"/>
        </w:rPr>
      </w:pPr>
      <w:r w:rsidRPr="004655EA">
        <w:rPr>
          <w:rFonts w:ascii="Arial" w:eastAsiaTheme="minorEastAsia" w:hAnsi="Arial" w:cs="Arial"/>
          <w:b/>
          <w:bCs/>
        </w:rPr>
        <w:t>Parsons</w:t>
      </w:r>
      <w:r w:rsidRPr="004655EA">
        <w:rPr>
          <w:rFonts w:ascii="Arial" w:eastAsiaTheme="minorEastAsia" w:hAnsi="Arial" w:cs="Arial"/>
        </w:rPr>
        <w:t xml:space="preserve"> (meritocracy)</w:t>
      </w:r>
    </w:p>
    <w:p w:rsidR="004655EA" w:rsidRPr="004655EA" w:rsidRDefault="004655EA" w:rsidP="004655EA">
      <w:pPr>
        <w:spacing w:after="0"/>
        <w:rPr>
          <w:rFonts w:ascii="Arial" w:hAnsi="Arial" w:cs="Arial"/>
          <w:sz w:val="24"/>
          <w:szCs w:val="24"/>
        </w:rPr>
      </w:pPr>
    </w:p>
    <w:p w:rsidR="004655EA" w:rsidRPr="004655EA" w:rsidRDefault="004655EA" w:rsidP="004655EA">
      <w:pPr>
        <w:spacing w:after="0"/>
        <w:rPr>
          <w:rFonts w:ascii="Arial" w:hAnsi="Arial" w:cs="Arial"/>
          <w:b/>
          <w:sz w:val="24"/>
          <w:szCs w:val="24"/>
        </w:rPr>
      </w:pPr>
      <w:r w:rsidRPr="004655EA">
        <w:rPr>
          <w:rFonts w:ascii="Arial" w:hAnsi="Arial" w:cs="Arial"/>
          <w:b/>
          <w:sz w:val="24"/>
          <w:szCs w:val="24"/>
        </w:rPr>
        <w:t>Extension:</w:t>
      </w:r>
    </w:p>
    <w:p w:rsidR="004655EA" w:rsidRPr="004655EA" w:rsidRDefault="004655EA" w:rsidP="004655EA">
      <w:pPr>
        <w:pStyle w:val="ListParagraph"/>
        <w:numPr>
          <w:ilvl w:val="0"/>
          <w:numId w:val="11"/>
        </w:numPr>
        <w:rPr>
          <w:rFonts w:ascii="Arial" w:hAnsi="Arial" w:cs="Arial"/>
        </w:rPr>
      </w:pPr>
      <w:r w:rsidRPr="004655EA">
        <w:rPr>
          <w:rFonts w:ascii="Arial" w:hAnsi="Arial" w:cs="Arial"/>
        </w:rPr>
        <w:t xml:space="preserve">Link to New Right: </w:t>
      </w:r>
      <w:r w:rsidRPr="004655EA">
        <w:rPr>
          <w:rFonts w:ascii="Arial" w:eastAsiaTheme="minorEastAsia" w:hAnsi="Arial" w:cs="Arial"/>
          <w:b/>
          <w:bCs/>
        </w:rPr>
        <w:t>Murray</w:t>
      </w:r>
      <w:r w:rsidRPr="004655EA">
        <w:rPr>
          <w:rFonts w:ascii="Arial" w:hAnsi="Arial" w:cs="Arial"/>
        </w:rPr>
        <w:t>:</w:t>
      </w:r>
      <w:r w:rsidRPr="004655EA">
        <w:rPr>
          <w:rFonts w:ascii="Arial" w:eastAsiaTheme="minorEastAsia" w:hAnsi="Arial" w:cs="Arial"/>
        </w:rPr>
        <w:t xml:space="preserve"> underclass</w:t>
      </w:r>
      <w:r w:rsidRPr="004655EA">
        <w:rPr>
          <w:rFonts w:ascii="Arial" w:hAnsi="Arial" w:cs="Arial"/>
        </w:rPr>
        <w:t xml:space="preserve"> (values, apply to Durkheim/ Patterson)</w:t>
      </w:r>
      <w:r w:rsidRPr="004655EA">
        <w:rPr>
          <w:rFonts w:ascii="Arial" w:eastAsiaTheme="minorEastAsia" w:hAnsi="Arial" w:cs="Arial"/>
        </w:rPr>
        <w:t xml:space="preserve">, </w:t>
      </w:r>
      <w:r w:rsidRPr="004655EA">
        <w:rPr>
          <w:rFonts w:ascii="Arial" w:eastAsiaTheme="minorEastAsia" w:hAnsi="Arial" w:cs="Arial"/>
          <w:b/>
          <w:bCs/>
        </w:rPr>
        <w:t>Murray &amp; Herrnstein</w:t>
      </w:r>
      <w:r w:rsidRPr="004655EA">
        <w:rPr>
          <w:rFonts w:ascii="Arial" w:hAnsi="Arial" w:cs="Arial"/>
          <w:b/>
          <w:bCs/>
        </w:rPr>
        <w:t xml:space="preserve">: </w:t>
      </w:r>
      <w:r w:rsidRPr="004655EA">
        <w:rPr>
          <w:rFonts w:ascii="Arial" w:hAnsi="Arial" w:cs="Arial"/>
          <w:bCs/>
        </w:rPr>
        <w:t>IQ (apply to meritocracy to support Parsons</w:t>
      </w:r>
      <w:r w:rsidRPr="004655EA">
        <w:rPr>
          <w:rFonts w:ascii="Arial" w:eastAsiaTheme="minorEastAsia" w:hAnsi="Arial" w:cs="Arial"/>
        </w:rPr>
        <w:t>)</w:t>
      </w:r>
    </w:p>
    <w:p w:rsidR="004655EA" w:rsidRPr="004655EA" w:rsidRDefault="004655EA" w:rsidP="004655EA">
      <w:pPr>
        <w:pStyle w:val="ListParagraph"/>
        <w:numPr>
          <w:ilvl w:val="0"/>
          <w:numId w:val="11"/>
        </w:numPr>
        <w:rPr>
          <w:rFonts w:ascii="Arial" w:hAnsi="Arial" w:cs="Arial"/>
        </w:rPr>
      </w:pPr>
      <w:r w:rsidRPr="004655EA">
        <w:rPr>
          <w:rFonts w:ascii="Arial" w:eastAsiaTheme="minorEastAsia" w:hAnsi="Arial" w:cs="Arial"/>
        </w:rPr>
        <w:t xml:space="preserve">Also use studies you can relate to functionalism through culture/ socialisation such as </w:t>
      </w:r>
      <w:proofErr w:type="spellStart"/>
      <w:r w:rsidRPr="004655EA">
        <w:rPr>
          <w:rFonts w:ascii="Arial" w:eastAsiaTheme="minorEastAsia" w:hAnsi="Arial" w:cs="Arial"/>
          <w:b/>
          <w:bCs/>
        </w:rPr>
        <w:t>Sugarman</w:t>
      </w:r>
      <w:proofErr w:type="spellEnd"/>
      <w:r w:rsidRPr="004655EA">
        <w:rPr>
          <w:rFonts w:ascii="Arial" w:eastAsiaTheme="minorEastAsia" w:hAnsi="Arial" w:cs="Arial"/>
          <w:b/>
          <w:bCs/>
        </w:rPr>
        <w:t xml:space="preserve">, Bernstein, </w:t>
      </w:r>
      <w:r w:rsidRPr="004655EA">
        <w:rPr>
          <w:rFonts w:ascii="Arial" w:hAnsi="Arial" w:cs="Arial"/>
          <w:b/>
          <w:bCs/>
        </w:rPr>
        <w:t xml:space="preserve">Archer (Chinese </w:t>
      </w:r>
      <w:r w:rsidRPr="004655EA">
        <w:rPr>
          <w:rFonts w:ascii="Arial" w:eastAsiaTheme="minorEastAsia" w:hAnsi="Arial" w:cs="Arial"/>
          <w:b/>
          <w:bCs/>
        </w:rPr>
        <w:t>tiger mums</w:t>
      </w:r>
      <w:r w:rsidRPr="004655EA">
        <w:rPr>
          <w:rFonts w:ascii="Arial" w:hAnsi="Arial" w:cs="Arial"/>
          <w:b/>
          <w:bCs/>
        </w:rPr>
        <w:t>)</w:t>
      </w:r>
      <w:r w:rsidRPr="004655EA">
        <w:rPr>
          <w:rFonts w:ascii="Arial" w:eastAsiaTheme="minorEastAsia" w:hAnsi="Arial" w:cs="Arial"/>
          <w:b/>
          <w:bCs/>
        </w:rPr>
        <w:t>, Jenkins, Bhopal, Sewell</w:t>
      </w:r>
    </w:p>
    <w:p w:rsidR="004655EA" w:rsidRPr="004655EA" w:rsidRDefault="004655EA" w:rsidP="004655EA">
      <w:pPr>
        <w:spacing w:after="0"/>
        <w:rPr>
          <w:rFonts w:ascii="Arial" w:hAnsi="Arial" w:cs="Arial"/>
          <w:sz w:val="24"/>
          <w:szCs w:val="24"/>
        </w:rPr>
      </w:pPr>
    </w:p>
    <w:p w:rsidR="004655EA" w:rsidRPr="004655EA" w:rsidRDefault="004655EA" w:rsidP="004655EA">
      <w:pPr>
        <w:spacing w:after="0"/>
        <w:rPr>
          <w:rFonts w:ascii="Arial" w:hAnsi="Arial" w:cs="Arial"/>
          <w:b/>
          <w:sz w:val="24"/>
          <w:szCs w:val="24"/>
        </w:rPr>
      </w:pPr>
      <w:r w:rsidRPr="004655EA">
        <w:rPr>
          <w:rFonts w:ascii="Arial" w:hAnsi="Arial" w:cs="Arial"/>
          <w:b/>
          <w:sz w:val="24"/>
          <w:szCs w:val="24"/>
        </w:rPr>
        <w:t>Tip:</w:t>
      </w:r>
    </w:p>
    <w:p w:rsidR="004655EA" w:rsidRPr="004655EA" w:rsidRDefault="004655EA" w:rsidP="004655EA">
      <w:pPr>
        <w:spacing w:after="0"/>
        <w:rPr>
          <w:rFonts w:ascii="Arial" w:hAnsi="Arial" w:cs="Arial"/>
          <w:sz w:val="24"/>
          <w:szCs w:val="24"/>
        </w:rPr>
      </w:pPr>
      <w:r w:rsidRPr="004655EA">
        <w:rPr>
          <w:rFonts w:ascii="Arial" w:hAnsi="Arial" w:cs="Arial"/>
          <w:sz w:val="24"/>
          <w:szCs w:val="24"/>
        </w:rPr>
        <w:t>Even if the study isn’t functionalist, you could apply it to support functionalist ideas.  However, don’t label a person as functionalist unless you’re sure.</w:t>
      </w:r>
    </w:p>
    <w:p w:rsidR="004655EA" w:rsidRDefault="004655EA" w:rsidP="004655EA">
      <w:pPr>
        <w:spacing w:after="0"/>
        <w:rPr>
          <w:rFonts w:ascii="Arial" w:hAnsi="Arial" w:cs="Arial"/>
          <w:sz w:val="24"/>
          <w:szCs w:val="24"/>
        </w:rPr>
      </w:pPr>
    </w:p>
    <w:p w:rsidR="004655EA" w:rsidRPr="004655EA" w:rsidRDefault="004655EA" w:rsidP="004655EA">
      <w:pPr>
        <w:spacing w:after="0"/>
        <w:rPr>
          <w:rFonts w:ascii="Arial" w:hAnsi="Arial" w:cs="Arial"/>
          <w:sz w:val="24"/>
          <w:szCs w:val="24"/>
        </w:rPr>
      </w:pPr>
      <w:r w:rsidRPr="004655EA">
        <w:rPr>
          <w:rFonts w:ascii="Arial" w:hAnsi="Arial" w:cs="Arial"/>
          <w:sz w:val="24"/>
          <w:szCs w:val="24"/>
        </w:rPr>
        <w:t>For example:</w:t>
      </w:r>
    </w:p>
    <w:p w:rsidR="004655EA" w:rsidRPr="004655EA" w:rsidRDefault="004655EA" w:rsidP="004655EA">
      <w:pPr>
        <w:spacing w:after="0"/>
        <w:rPr>
          <w:rFonts w:ascii="Arial" w:hAnsi="Arial" w:cs="Arial"/>
          <w:sz w:val="24"/>
          <w:szCs w:val="24"/>
        </w:rPr>
      </w:pPr>
      <w:r w:rsidRPr="004655EA">
        <w:rPr>
          <w:rFonts w:ascii="Arial" w:hAnsi="Arial" w:cs="Arial"/>
          <w:i/>
          <w:iCs/>
          <w:sz w:val="24"/>
          <w:szCs w:val="24"/>
        </w:rPr>
        <w:t>“Jenkins found that recruitment officers often felt ethnic minority candidates were not ‘acceptable’ due to problems of manner and attitude.  This could support functionalist ideas that it is because ethnic minorities have a different culture and do not conform to the value consensus, that they have unequal outcomes in the job market.”</w:t>
      </w:r>
    </w:p>
    <w:p w:rsidR="004655EA" w:rsidRDefault="004655EA" w:rsidP="004655EA">
      <w:pPr>
        <w:spacing w:after="0"/>
        <w:rPr>
          <w:rFonts w:ascii="Arial" w:hAnsi="Arial" w:cs="Arial"/>
          <w:sz w:val="24"/>
          <w:szCs w:val="24"/>
        </w:rPr>
      </w:pPr>
    </w:p>
    <w:p w:rsidR="004655EA" w:rsidRPr="004655EA" w:rsidRDefault="004655EA" w:rsidP="004655EA">
      <w:pPr>
        <w:spacing w:after="0"/>
        <w:rPr>
          <w:rFonts w:ascii="Arial" w:hAnsi="Arial" w:cs="Arial"/>
          <w:sz w:val="24"/>
          <w:szCs w:val="24"/>
        </w:rPr>
      </w:pPr>
      <w:r w:rsidRPr="004655EA">
        <w:rPr>
          <w:rFonts w:ascii="Arial" w:hAnsi="Arial" w:cs="Arial"/>
          <w:sz w:val="24"/>
          <w:szCs w:val="24"/>
        </w:rPr>
        <w:t>Then evaluate with other explanations for his findings (maybe it was racism created by capitalist ideology, or related to the low status of ethnic minorities)</w:t>
      </w:r>
    </w:p>
    <w:p w:rsidR="00E00241" w:rsidRPr="004655EA" w:rsidRDefault="00E00241" w:rsidP="004655EA">
      <w:pPr>
        <w:spacing w:after="0"/>
        <w:rPr>
          <w:rFonts w:ascii="Arial" w:hAnsi="Arial" w:cs="Arial"/>
          <w:sz w:val="24"/>
          <w:szCs w:val="24"/>
        </w:rPr>
      </w:pPr>
    </w:p>
    <w:sectPr w:rsidR="00E00241" w:rsidRPr="004655EA" w:rsidSect="00606AFB">
      <w:footerReference w:type="default" r:id="rId11"/>
      <w:pgSz w:w="11906" w:h="16838"/>
      <w:pgMar w:top="964" w:right="907" w:bottom="964"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82" w:rsidRDefault="00997182" w:rsidP="00657AE8">
      <w:pPr>
        <w:spacing w:after="0" w:line="240" w:lineRule="auto"/>
      </w:pPr>
      <w:r>
        <w:separator/>
      </w:r>
    </w:p>
  </w:endnote>
  <w:endnote w:type="continuationSeparator" w:id="0">
    <w:p w:rsidR="00997182" w:rsidRDefault="00997182" w:rsidP="0065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299156"/>
      <w:docPartObj>
        <w:docPartGallery w:val="Page Numbers (Bottom of Page)"/>
        <w:docPartUnique/>
      </w:docPartObj>
    </w:sdtPr>
    <w:sdtEndPr>
      <w:rPr>
        <w:noProof/>
      </w:rPr>
    </w:sdtEndPr>
    <w:sdtContent>
      <w:p w:rsidR="00997182" w:rsidRDefault="00997182">
        <w:pPr>
          <w:pStyle w:val="Footer"/>
          <w:jc w:val="center"/>
        </w:pPr>
        <w:r>
          <w:fldChar w:fldCharType="begin"/>
        </w:r>
        <w:r>
          <w:instrText xml:space="preserve"> PAGE   \* MERGEFORMAT </w:instrText>
        </w:r>
        <w:r>
          <w:fldChar w:fldCharType="separate"/>
        </w:r>
        <w:r w:rsidR="001C0137">
          <w:rPr>
            <w:noProof/>
          </w:rPr>
          <w:t>3</w:t>
        </w:r>
        <w:r>
          <w:rPr>
            <w:noProof/>
          </w:rPr>
          <w:fldChar w:fldCharType="end"/>
        </w:r>
      </w:p>
    </w:sdtContent>
  </w:sdt>
  <w:p w:rsidR="00997182" w:rsidRDefault="00997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82" w:rsidRDefault="00997182" w:rsidP="00657AE8">
      <w:pPr>
        <w:spacing w:after="0" w:line="240" w:lineRule="auto"/>
      </w:pPr>
      <w:r>
        <w:separator/>
      </w:r>
    </w:p>
  </w:footnote>
  <w:footnote w:type="continuationSeparator" w:id="0">
    <w:p w:rsidR="00997182" w:rsidRDefault="00997182" w:rsidP="00657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B8B"/>
    <w:multiLevelType w:val="hybridMultilevel"/>
    <w:tmpl w:val="137AB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F66FE8"/>
    <w:multiLevelType w:val="hybridMultilevel"/>
    <w:tmpl w:val="E7B4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2663B"/>
    <w:multiLevelType w:val="hybridMultilevel"/>
    <w:tmpl w:val="5FFE15F0"/>
    <w:lvl w:ilvl="0" w:tplc="781AE8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F34EC7"/>
    <w:multiLevelType w:val="hybridMultilevel"/>
    <w:tmpl w:val="E5C2D4E6"/>
    <w:lvl w:ilvl="0" w:tplc="31E229A0">
      <w:start w:val="1"/>
      <w:numFmt w:val="bullet"/>
      <w:lvlText w:val="•"/>
      <w:lvlJc w:val="left"/>
      <w:pPr>
        <w:tabs>
          <w:tab w:val="num" w:pos="720"/>
        </w:tabs>
        <w:ind w:left="720" w:hanging="360"/>
      </w:pPr>
      <w:rPr>
        <w:rFonts w:ascii="Arial" w:hAnsi="Arial" w:hint="default"/>
      </w:rPr>
    </w:lvl>
    <w:lvl w:ilvl="1" w:tplc="4CA82696" w:tentative="1">
      <w:start w:val="1"/>
      <w:numFmt w:val="bullet"/>
      <w:lvlText w:val="•"/>
      <w:lvlJc w:val="left"/>
      <w:pPr>
        <w:tabs>
          <w:tab w:val="num" w:pos="1440"/>
        </w:tabs>
        <w:ind w:left="1440" w:hanging="360"/>
      </w:pPr>
      <w:rPr>
        <w:rFonts w:ascii="Arial" w:hAnsi="Arial" w:hint="default"/>
      </w:rPr>
    </w:lvl>
    <w:lvl w:ilvl="2" w:tplc="CE425CF6" w:tentative="1">
      <w:start w:val="1"/>
      <w:numFmt w:val="bullet"/>
      <w:lvlText w:val="•"/>
      <w:lvlJc w:val="left"/>
      <w:pPr>
        <w:tabs>
          <w:tab w:val="num" w:pos="2160"/>
        </w:tabs>
        <w:ind w:left="2160" w:hanging="360"/>
      </w:pPr>
      <w:rPr>
        <w:rFonts w:ascii="Arial" w:hAnsi="Arial" w:hint="default"/>
      </w:rPr>
    </w:lvl>
    <w:lvl w:ilvl="3" w:tplc="DAB260A0" w:tentative="1">
      <w:start w:val="1"/>
      <w:numFmt w:val="bullet"/>
      <w:lvlText w:val="•"/>
      <w:lvlJc w:val="left"/>
      <w:pPr>
        <w:tabs>
          <w:tab w:val="num" w:pos="2880"/>
        </w:tabs>
        <w:ind w:left="2880" w:hanging="360"/>
      </w:pPr>
      <w:rPr>
        <w:rFonts w:ascii="Arial" w:hAnsi="Arial" w:hint="default"/>
      </w:rPr>
    </w:lvl>
    <w:lvl w:ilvl="4" w:tplc="6CFA0E46" w:tentative="1">
      <w:start w:val="1"/>
      <w:numFmt w:val="bullet"/>
      <w:lvlText w:val="•"/>
      <w:lvlJc w:val="left"/>
      <w:pPr>
        <w:tabs>
          <w:tab w:val="num" w:pos="3600"/>
        </w:tabs>
        <w:ind w:left="3600" w:hanging="360"/>
      </w:pPr>
      <w:rPr>
        <w:rFonts w:ascii="Arial" w:hAnsi="Arial" w:hint="default"/>
      </w:rPr>
    </w:lvl>
    <w:lvl w:ilvl="5" w:tplc="DD2EC878" w:tentative="1">
      <w:start w:val="1"/>
      <w:numFmt w:val="bullet"/>
      <w:lvlText w:val="•"/>
      <w:lvlJc w:val="left"/>
      <w:pPr>
        <w:tabs>
          <w:tab w:val="num" w:pos="4320"/>
        </w:tabs>
        <w:ind w:left="4320" w:hanging="360"/>
      </w:pPr>
      <w:rPr>
        <w:rFonts w:ascii="Arial" w:hAnsi="Arial" w:hint="default"/>
      </w:rPr>
    </w:lvl>
    <w:lvl w:ilvl="6" w:tplc="5DAAB5E2" w:tentative="1">
      <w:start w:val="1"/>
      <w:numFmt w:val="bullet"/>
      <w:lvlText w:val="•"/>
      <w:lvlJc w:val="left"/>
      <w:pPr>
        <w:tabs>
          <w:tab w:val="num" w:pos="5040"/>
        </w:tabs>
        <w:ind w:left="5040" w:hanging="360"/>
      </w:pPr>
      <w:rPr>
        <w:rFonts w:ascii="Arial" w:hAnsi="Arial" w:hint="default"/>
      </w:rPr>
    </w:lvl>
    <w:lvl w:ilvl="7" w:tplc="0CFEB446" w:tentative="1">
      <w:start w:val="1"/>
      <w:numFmt w:val="bullet"/>
      <w:lvlText w:val="•"/>
      <w:lvlJc w:val="left"/>
      <w:pPr>
        <w:tabs>
          <w:tab w:val="num" w:pos="5760"/>
        </w:tabs>
        <w:ind w:left="5760" w:hanging="360"/>
      </w:pPr>
      <w:rPr>
        <w:rFonts w:ascii="Arial" w:hAnsi="Arial" w:hint="default"/>
      </w:rPr>
    </w:lvl>
    <w:lvl w:ilvl="8" w:tplc="94643D4C" w:tentative="1">
      <w:start w:val="1"/>
      <w:numFmt w:val="bullet"/>
      <w:lvlText w:val="•"/>
      <w:lvlJc w:val="left"/>
      <w:pPr>
        <w:tabs>
          <w:tab w:val="num" w:pos="6480"/>
        </w:tabs>
        <w:ind w:left="6480" w:hanging="360"/>
      </w:pPr>
      <w:rPr>
        <w:rFonts w:ascii="Arial" w:hAnsi="Arial" w:hint="default"/>
      </w:rPr>
    </w:lvl>
  </w:abstractNum>
  <w:abstractNum w:abstractNumId="4">
    <w:nsid w:val="0ED40E21"/>
    <w:multiLevelType w:val="hybridMultilevel"/>
    <w:tmpl w:val="954A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46F6F"/>
    <w:multiLevelType w:val="hybridMultilevel"/>
    <w:tmpl w:val="6EEC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4505B2"/>
    <w:multiLevelType w:val="hybridMultilevel"/>
    <w:tmpl w:val="48E84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C1177C"/>
    <w:multiLevelType w:val="hybridMultilevel"/>
    <w:tmpl w:val="5D7255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A1394"/>
    <w:multiLevelType w:val="hybridMultilevel"/>
    <w:tmpl w:val="18C49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20718B"/>
    <w:multiLevelType w:val="hybridMultilevel"/>
    <w:tmpl w:val="6FB278F8"/>
    <w:lvl w:ilvl="0" w:tplc="32FEAC16">
      <w:start w:val="1"/>
      <w:numFmt w:val="bullet"/>
      <w:lvlText w:val="•"/>
      <w:lvlJc w:val="left"/>
      <w:pPr>
        <w:tabs>
          <w:tab w:val="num" w:pos="720"/>
        </w:tabs>
        <w:ind w:left="720" w:hanging="360"/>
      </w:pPr>
      <w:rPr>
        <w:rFonts w:ascii="Arial" w:hAnsi="Arial" w:hint="default"/>
      </w:rPr>
    </w:lvl>
    <w:lvl w:ilvl="1" w:tplc="754A3954" w:tentative="1">
      <w:start w:val="1"/>
      <w:numFmt w:val="bullet"/>
      <w:lvlText w:val="•"/>
      <w:lvlJc w:val="left"/>
      <w:pPr>
        <w:tabs>
          <w:tab w:val="num" w:pos="1440"/>
        </w:tabs>
        <w:ind w:left="1440" w:hanging="360"/>
      </w:pPr>
      <w:rPr>
        <w:rFonts w:ascii="Arial" w:hAnsi="Arial" w:hint="default"/>
      </w:rPr>
    </w:lvl>
    <w:lvl w:ilvl="2" w:tplc="ACC481CE" w:tentative="1">
      <w:start w:val="1"/>
      <w:numFmt w:val="bullet"/>
      <w:lvlText w:val="•"/>
      <w:lvlJc w:val="left"/>
      <w:pPr>
        <w:tabs>
          <w:tab w:val="num" w:pos="2160"/>
        </w:tabs>
        <w:ind w:left="2160" w:hanging="360"/>
      </w:pPr>
      <w:rPr>
        <w:rFonts w:ascii="Arial" w:hAnsi="Arial" w:hint="default"/>
      </w:rPr>
    </w:lvl>
    <w:lvl w:ilvl="3" w:tplc="4154C912" w:tentative="1">
      <w:start w:val="1"/>
      <w:numFmt w:val="bullet"/>
      <w:lvlText w:val="•"/>
      <w:lvlJc w:val="left"/>
      <w:pPr>
        <w:tabs>
          <w:tab w:val="num" w:pos="2880"/>
        </w:tabs>
        <w:ind w:left="2880" w:hanging="360"/>
      </w:pPr>
      <w:rPr>
        <w:rFonts w:ascii="Arial" w:hAnsi="Arial" w:hint="default"/>
      </w:rPr>
    </w:lvl>
    <w:lvl w:ilvl="4" w:tplc="4F8ACCEA" w:tentative="1">
      <w:start w:val="1"/>
      <w:numFmt w:val="bullet"/>
      <w:lvlText w:val="•"/>
      <w:lvlJc w:val="left"/>
      <w:pPr>
        <w:tabs>
          <w:tab w:val="num" w:pos="3600"/>
        </w:tabs>
        <w:ind w:left="3600" w:hanging="360"/>
      </w:pPr>
      <w:rPr>
        <w:rFonts w:ascii="Arial" w:hAnsi="Arial" w:hint="default"/>
      </w:rPr>
    </w:lvl>
    <w:lvl w:ilvl="5" w:tplc="B62EB9B6" w:tentative="1">
      <w:start w:val="1"/>
      <w:numFmt w:val="bullet"/>
      <w:lvlText w:val="•"/>
      <w:lvlJc w:val="left"/>
      <w:pPr>
        <w:tabs>
          <w:tab w:val="num" w:pos="4320"/>
        </w:tabs>
        <w:ind w:left="4320" w:hanging="360"/>
      </w:pPr>
      <w:rPr>
        <w:rFonts w:ascii="Arial" w:hAnsi="Arial" w:hint="default"/>
      </w:rPr>
    </w:lvl>
    <w:lvl w:ilvl="6" w:tplc="04128702" w:tentative="1">
      <w:start w:val="1"/>
      <w:numFmt w:val="bullet"/>
      <w:lvlText w:val="•"/>
      <w:lvlJc w:val="left"/>
      <w:pPr>
        <w:tabs>
          <w:tab w:val="num" w:pos="5040"/>
        </w:tabs>
        <w:ind w:left="5040" w:hanging="360"/>
      </w:pPr>
      <w:rPr>
        <w:rFonts w:ascii="Arial" w:hAnsi="Arial" w:hint="default"/>
      </w:rPr>
    </w:lvl>
    <w:lvl w:ilvl="7" w:tplc="E28CB52A" w:tentative="1">
      <w:start w:val="1"/>
      <w:numFmt w:val="bullet"/>
      <w:lvlText w:val="•"/>
      <w:lvlJc w:val="left"/>
      <w:pPr>
        <w:tabs>
          <w:tab w:val="num" w:pos="5760"/>
        </w:tabs>
        <w:ind w:left="5760" w:hanging="360"/>
      </w:pPr>
      <w:rPr>
        <w:rFonts w:ascii="Arial" w:hAnsi="Arial" w:hint="default"/>
      </w:rPr>
    </w:lvl>
    <w:lvl w:ilvl="8" w:tplc="8EB89F68" w:tentative="1">
      <w:start w:val="1"/>
      <w:numFmt w:val="bullet"/>
      <w:lvlText w:val="•"/>
      <w:lvlJc w:val="left"/>
      <w:pPr>
        <w:tabs>
          <w:tab w:val="num" w:pos="6480"/>
        </w:tabs>
        <w:ind w:left="6480" w:hanging="360"/>
      </w:pPr>
      <w:rPr>
        <w:rFonts w:ascii="Arial" w:hAnsi="Arial" w:hint="default"/>
      </w:rPr>
    </w:lvl>
  </w:abstractNum>
  <w:abstractNum w:abstractNumId="10">
    <w:nsid w:val="22607D31"/>
    <w:multiLevelType w:val="hybridMultilevel"/>
    <w:tmpl w:val="2D1C0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972A18"/>
    <w:multiLevelType w:val="hybridMultilevel"/>
    <w:tmpl w:val="327AD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46622D8"/>
    <w:multiLevelType w:val="hybridMultilevel"/>
    <w:tmpl w:val="E7CC3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062AC0"/>
    <w:multiLevelType w:val="hybridMultilevel"/>
    <w:tmpl w:val="8BDE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933021"/>
    <w:multiLevelType w:val="hybridMultilevel"/>
    <w:tmpl w:val="2878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82402E"/>
    <w:multiLevelType w:val="hybridMultilevel"/>
    <w:tmpl w:val="5CB27B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3C02A0"/>
    <w:multiLevelType w:val="hybridMultilevel"/>
    <w:tmpl w:val="C178B33A"/>
    <w:lvl w:ilvl="0" w:tplc="57D619EC">
      <w:start w:val="1"/>
      <w:numFmt w:val="bullet"/>
      <w:lvlText w:val=""/>
      <w:lvlJc w:val="left"/>
      <w:pPr>
        <w:tabs>
          <w:tab w:val="num" w:pos="720"/>
        </w:tabs>
        <w:ind w:left="720" w:hanging="360"/>
      </w:pPr>
      <w:rPr>
        <w:rFonts w:ascii="Wingdings" w:hAnsi="Wingdings" w:hint="default"/>
      </w:rPr>
    </w:lvl>
    <w:lvl w:ilvl="1" w:tplc="F864DE94" w:tentative="1">
      <w:start w:val="1"/>
      <w:numFmt w:val="bullet"/>
      <w:lvlText w:val=""/>
      <w:lvlJc w:val="left"/>
      <w:pPr>
        <w:tabs>
          <w:tab w:val="num" w:pos="1440"/>
        </w:tabs>
        <w:ind w:left="1440" w:hanging="360"/>
      </w:pPr>
      <w:rPr>
        <w:rFonts w:ascii="Wingdings" w:hAnsi="Wingdings" w:hint="default"/>
      </w:rPr>
    </w:lvl>
    <w:lvl w:ilvl="2" w:tplc="544438B6" w:tentative="1">
      <w:start w:val="1"/>
      <w:numFmt w:val="bullet"/>
      <w:lvlText w:val=""/>
      <w:lvlJc w:val="left"/>
      <w:pPr>
        <w:tabs>
          <w:tab w:val="num" w:pos="2160"/>
        </w:tabs>
        <w:ind w:left="2160" w:hanging="360"/>
      </w:pPr>
      <w:rPr>
        <w:rFonts w:ascii="Wingdings" w:hAnsi="Wingdings" w:hint="default"/>
      </w:rPr>
    </w:lvl>
    <w:lvl w:ilvl="3" w:tplc="30D48A20" w:tentative="1">
      <w:start w:val="1"/>
      <w:numFmt w:val="bullet"/>
      <w:lvlText w:val=""/>
      <w:lvlJc w:val="left"/>
      <w:pPr>
        <w:tabs>
          <w:tab w:val="num" w:pos="2880"/>
        </w:tabs>
        <w:ind w:left="2880" w:hanging="360"/>
      </w:pPr>
      <w:rPr>
        <w:rFonts w:ascii="Wingdings" w:hAnsi="Wingdings" w:hint="default"/>
      </w:rPr>
    </w:lvl>
    <w:lvl w:ilvl="4" w:tplc="777C2CC2" w:tentative="1">
      <w:start w:val="1"/>
      <w:numFmt w:val="bullet"/>
      <w:lvlText w:val=""/>
      <w:lvlJc w:val="left"/>
      <w:pPr>
        <w:tabs>
          <w:tab w:val="num" w:pos="3600"/>
        </w:tabs>
        <w:ind w:left="3600" w:hanging="360"/>
      </w:pPr>
      <w:rPr>
        <w:rFonts w:ascii="Wingdings" w:hAnsi="Wingdings" w:hint="default"/>
      </w:rPr>
    </w:lvl>
    <w:lvl w:ilvl="5" w:tplc="55BA1226" w:tentative="1">
      <w:start w:val="1"/>
      <w:numFmt w:val="bullet"/>
      <w:lvlText w:val=""/>
      <w:lvlJc w:val="left"/>
      <w:pPr>
        <w:tabs>
          <w:tab w:val="num" w:pos="4320"/>
        </w:tabs>
        <w:ind w:left="4320" w:hanging="360"/>
      </w:pPr>
      <w:rPr>
        <w:rFonts w:ascii="Wingdings" w:hAnsi="Wingdings" w:hint="default"/>
      </w:rPr>
    </w:lvl>
    <w:lvl w:ilvl="6" w:tplc="C338CE1E" w:tentative="1">
      <w:start w:val="1"/>
      <w:numFmt w:val="bullet"/>
      <w:lvlText w:val=""/>
      <w:lvlJc w:val="left"/>
      <w:pPr>
        <w:tabs>
          <w:tab w:val="num" w:pos="5040"/>
        </w:tabs>
        <w:ind w:left="5040" w:hanging="360"/>
      </w:pPr>
      <w:rPr>
        <w:rFonts w:ascii="Wingdings" w:hAnsi="Wingdings" w:hint="default"/>
      </w:rPr>
    </w:lvl>
    <w:lvl w:ilvl="7" w:tplc="10C81960" w:tentative="1">
      <w:start w:val="1"/>
      <w:numFmt w:val="bullet"/>
      <w:lvlText w:val=""/>
      <w:lvlJc w:val="left"/>
      <w:pPr>
        <w:tabs>
          <w:tab w:val="num" w:pos="5760"/>
        </w:tabs>
        <w:ind w:left="5760" w:hanging="360"/>
      </w:pPr>
      <w:rPr>
        <w:rFonts w:ascii="Wingdings" w:hAnsi="Wingdings" w:hint="default"/>
      </w:rPr>
    </w:lvl>
    <w:lvl w:ilvl="8" w:tplc="BCF4640C" w:tentative="1">
      <w:start w:val="1"/>
      <w:numFmt w:val="bullet"/>
      <w:lvlText w:val=""/>
      <w:lvlJc w:val="left"/>
      <w:pPr>
        <w:tabs>
          <w:tab w:val="num" w:pos="6480"/>
        </w:tabs>
        <w:ind w:left="6480" w:hanging="360"/>
      </w:pPr>
      <w:rPr>
        <w:rFonts w:ascii="Wingdings" w:hAnsi="Wingdings" w:hint="default"/>
      </w:rPr>
    </w:lvl>
  </w:abstractNum>
  <w:abstractNum w:abstractNumId="17">
    <w:nsid w:val="453825D8"/>
    <w:multiLevelType w:val="hybridMultilevel"/>
    <w:tmpl w:val="18C49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3C47B8"/>
    <w:multiLevelType w:val="hybridMultilevel"/>
    <w:tmpl w:val="5918816C"/>
    <w:lvl w:ilvl="0" w:tplc="75D276B6">
      <w:start w:val="1"/>
      <w:numFmt w:val="bullet"/>
      <w:lvlText w:val="•"/>
      <w:lvlJc w:val="left"/>
      <w:pPr>
        <w:tabs>
          <w:tab w:val="num" w:pos="720"/>
        </w:tabs>
        <w:ind w:left="720" w:hanging="360"/>
      </w:pPr>
      <w:rPr>
        <w:rFonts w:ascii="Arial" w:hAnsi="Arial" w:hint="default"/>
      </w:rPr>
    </w:lvl>
    <w:lvl w:ilvl="1" w:tplc="C966C752" w:tentative="1">
      <w:start w:val="1"/>
      <w:numFmt w:val="bullet"/>
      <w:lvlText w:val="•"/>
      <w:lvlJc w:val="left"/>
      <w:pPr>
        <w:tabs>
          <w:tab w:val="num" w:pos="1440"/>
        </w:tabs>
        <w:ind w:left="1440" w:hanging="360"/>
      </w:pPr>
      <w:rPr>
        <w:rFonts w:ascii="Arial" w:hAnsi="Arial" w:hint="default"/>
      </w:rPr>
    </w:lvl>
    <w:lvl w:ilvl="2" w:tplc="14BCDBB4" w:tentative="1">
      <w:start w:val="1"/>
      <w:numFmt w:val="bullet"/>
      <w:lvlText w:val="•"/>
      <w:lvlJc w:val="left"/>
      <w:pPr>
        <w:tabs>
          <w:tab w:val="num" w:pos="2160"/>
        </w:tabs>
        <w:ind w:left="2160" w:hanging="360"/>
      </w:pPr>
      <w:rPr>
        <w:rFonts w:ascii="Arial" w:hAnsi="Arial" w:hint="default"/>
      </w:rPr>
    </w:lvl>
    <w:lvl w:ilvl="3" w:tplc="35DC88D8" w:tentative="1">
      <w:start w:val="1"/>
      <w:numFmt w:val="bullet"/>
      <w:lvlText w:val="•"/>
      <w:lvlJc w:val="left"/>
      <w:pPr>
        <w:tabs>
          <w:tab w:val="num" w:pos="2880"/>
        </w:tabs>
        <w:ind w:left="2880" w:hanging="360"/>
      </w:pPr>
      <w:rPr>
        <w:rFonts w:ascii="Arial" w:hAnsi="Arial" w:hint="default"/>
      </w:rPr>
    </w:lvl>
    <w:lvl w:ilvl="4" w:tplc="26C00358" w:tentative="1">
      <w:start w:val="1"/>
      <w:numFmt w:val="bullet"/>
      <w:lvlText w:val="•"/>
      <w:lvlJc w:val="left"/>
      <w:pPr>
        <w:tabs>
          <w:tab w:val="num" w:pos="3600"/>
        </w:tabs>
        <w:ind w:left="3600" w:hanging="360"/>
      </w:pPr>
      <w:rPr>
        <w:rFonts w:ascii="Arial" w:hAnsi="Arial" w:hint="default"/>
      </w:rPr>
    </w:lvl>
    <w:lvl w:ilvl="5" w:tplc="BA1E8B46" w:tentative="1">
      <w:start w:val="1"/>
      <w:numFmt w:val="bullet"/>
      <w:lvlText w:val="•"/>
      <w:lvlJc w:val="left"/>
      <w:pPr>
        <w:tabs>
          <w:tab w:val="num" w:pos="4320"/>
        </w:tabs>
        <w:ind w:left="4320" w:hanging="360"/>
      </w:pPr>
      <w:rPr>
        <w:rFonts w:ascii="Arial" w:hAnsi="Arial" w:hint="default"/>
      </w:rPr>
    </w:lvl>
    <w:lvl w:ilvl="6" w:tplc="81204EDA" w:tentative="1">
      <w:start w:val="1"/>
      <w:numFmt w:val="bullet"/>
      <w:lvlText w:val="•"/>
      <w:lvlJc w:val="left"/>
      <w:pPr>
        <w:tabs>
          <w:tab w:val="num" w:pos="5040"/>
        </w:tabs>
        <w:ind w:left="5040" w:hanging="360"/>
      </w:pPr>
      <w:rPr>
        <w:rFonts w:ascii="Arial" w:hAnsi="Arial" w:hint="default"/>
      </w:rPr>
    </w:lvl>
    <w:lvl w:ilvl="7" w:tplc="76CA8592" w:tentative="1">
      <w:start w:val="1"/>
      <w:numFmt w:val="bullet"/>
      <w:lvlText w:val="•"/>
      <w:lvlJc w:val="left"/>
      <w:pPr>
        <w:tabs>
          <w:tab w:val="num" w:pos="5760"/>
        </w:tabs>
        <w:ind w:left="5760" w:hanging="360"/>
      </w:pPr>
      <w:rPr>
        <w:rFonts w:ascii="Arial" w:hAnsi="Arial" w:hint="default"/>
      </w:rPr>
    </w:lvl>
    <w:lvl w:ilvl="8" w:tplc="D7ECF64E" w:tentative="1">
      <w:start w:val="1"/>
      <w:numFmt w:val="bullet"/>
      <w:lvlText w:val="•"/>
      <w:lvlJc w:val="left"/>
      <w:pPr>
        <w:tabs>
          <w:tab w:val="num" w:pos="6480"/>
        </w:tabs>
        <w:ind w:left="6480" w:hanging="360"/>
      </w:pPr>
      <w:rPr>
        <w:rFonts w:ascii="Arial" w:hAnsi="Arial" w:hint="default"/>
      </w:rPr>
    </w:lvl>
  </w:abstractNum>
  <w:abstractNum w:abstractNumId="19">
    <w:nsid w:val="4BE9675B"/>
    <w:multiLevelType w:val="hybridMultilevel"/>
    <w:tmpl w:val="CA5A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3115FD"/>
    <w:multiLevelType w:val="hybridMultilevel"/>
    <w:tmpl w:val="5DEC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560005"/>
    <w:multiLevelType w:val="hybridMultilevel"/>
    <w:tmpl w:val="FC22562A"/>
    <w:lvl w:ilvl="0" w:tplc="DCFAE4E0">
      <w:start w:val="1"/>
      <w:numFmt w:val="bullet"/>
      <w:lvlText w:val="•"/>
      <w:lvlJc w:val="left"/>
      <w:pPr>
        <w:tabs>
          <w:tab w:val="num" w:pos="720"/>
        </w:tabs>
        <w:ind w:left="720" w:hanging="360"/>
      </w:pPr>
      <w:rPr>
        <w:rFonts w:ascii="Arial" w:hAnsi="Arial" w:hint="default"/>
      </w:rPr>
    </w:lvl>
    <w:lvl w:ilvl="1" w:tplc="1A84838C" w:tentative="1">
      <w:start w:val="1"/>
      <w:numFmt w:val="bullet"/>
      <w:lvlText w:val="•"/>
      <w:lvlJc w:val="left"/>
      <w:pPr>
        <w:tabs>
          <w:tab w:val="num" w:pos="1440"/>
        </w:tabs>
        <w:ind w:left="1440" w:hanging="360"/>
      </w:pPr>
      <w:rPr>
        <w:rFonts w:ascii="Arial" w:hAnsi="Arial" w:hint="default"/>
      </w:rPr>
    </w:lvl>
    <w:lvl w:ilvl="2" w:tplc="28FCD3E0" w:tentative="1">
      <w:start w:val="1"/>
      <w:numFmt w:val="bullet"/>
      <w:lvlText w:val="•"/>
      <w:lvlJc w:val="left"/>
      <w:pPr>
        <w:tabs>
          <w:tab w:val="num" w:pos="2160"/>
        </w:tabs>
        <w:ind w:left="2160" w:hanging="360"/>
      </w:pPr>
      <w:rPr>
        <w:rFonts w:ascii="Arial" w:hAnsi="Arial" w:hint="default"/>
      </w:rPr>
    </w:lvl>
    <w:lvl w:ilvl="3" w:tplc="CE8A0EB6" w:tentative="1">
      <w:start w:val="1"/>
      <w:numFmt w:val="bullet"/>
      <w:lvlText w:val="•"/>
      <w:lvlJc w:val="left"/>
      <w:pPr>
        <w:tabs>
          <w:tab w:val="num" w:pos="2880"/>
        </w:tabs>
        <w:ind w:left="2880" w:hanging="360"/>
      </w:pPr>
      <w:rPr>
        <w:rFonts w:ascii="Arial" w:hAnsi="Arial" w:hint="default"/>
      </w:rPr>
    </w:lvl>
    <w:lvl w:ilvl="4" w:tplc="A552E3A2" w:tentative="1">
      <w:start w:val="1"/>
      <w:numFmt w:val="bullet"/>
      <w:lvlText w:val="•"/>
      <w:lvlJc w:val="left"/>
      <w:pPr>
        <w:tabs>
          <w:tab w:val="num" w:pos="3600"/>
        </w:tabs>
        <w:ind w:left="3600" w:hanging="360"/>
      </w:pPr>
      <w:rPr>
        <w:rFonts w:ascii="Arial" w:hAnsi="Arial" w:hint="default"/>
      </w:rPr>
    </w:lvl>
    <w:lvl w:ilvl="5" w:tplc="4830F152" w:tentative="1">
      <w:start w:val="1"/>
      <w:numFmt w:val="bullet"/>
      <w:lvlText w:val="•"/>
      <w:lvlJc w:val="left"/>
      <w:pPr>
        <w:tabs>
          <w:tab w:val="num" w:pos="4320"/>
        </w:tabs>
        <w:ind w:left="4320" w:hanging="360"/>
      </w:pPr>
      <w:rPr>
        <w:rFonts w:ascii="Arial" w:hAnsi="Arial" w:hint="default"/>
      </w:rPr>
    </w:lvl>
    <w:lvl w:ilvl="6" w:tplc="88246598" w:tentative="1">
      <w:start w:val="1"/>
      <w:numFmt w:val="bullet"/>
      <w:lvlText w:val="•"/>
      <w:lvlJc w:val="left"/>
      <w:pPr>
        <w:tabs>
          <w:tab w:val="num" w:pos="5040"/>
        </w:tabs>
        <w:ind w:left="5040" w:hanging="360"/>
      </w:pPr>
      <w:rPr>
        <w:rFonts w:ascii="Arial" w:hAnsi="Arial" w:hint="default"/>
      </w:rPr>
    </w:lvl>
    <w:lvl w:ilvl="7" w:tplc="E5BC06B8" w:tentative="1">
      <w:start w:val="1"/>
      <w:numFmt w:val="bullet"/>
      <w:lvlText w:val="•"/>
      <w:lvlJc w:val="left"/>
      <w:pPr>
        <w:tabs>
          <w:tab w:val="num" w:pos="5760"/>
        </w:tabs>
        <w:ind w:left="5760" w:hanging="360"/>
      </w:pPr>
      <w:rPr>
        <w:rFonts w:ascii="Arial" w:hAnsi="Arial" w:hint="default"/>
      </w:rPr>
    </w:lvl>
    <w:lvl w:ilvl="8" w:tplc="297E1498" w:tentative="1">
      <w:start w:val="1"/>
      <w:numFmt w:val="bullet"/>
      <w:lvlText w:val="•"/>
      <w:lvlJc w:val="left"/>
      <w:pPr>
        <w:tabs>
          <w:tab w:val="num" w:pos="6480"/>
        </w:tabs>
        <w:ind w:left="6480" w:hanging="360"/>
      </w:pPr>
      <w:rPr>
        <w:rFonts w:ascii="Arial" w:hAnsi="Arial" w:hint="default"/>
      </w:rPr>
    </w:lvl>
  </w:abstractNum>
  <w:abstractNum w:abstractNumId="22">
    <w:nsid w:val="500D4ECF"/>
    <w:multiLevelType w:val="hybridMultilevel"/>
    <w:tmpl w:val="44F61A38"/>
    <w:lvl w:ilvl="0" w:tplc="23F27B2E">
      <w:start w:val="1"/>
      <w:numFmt w:val="bullet"/>
      <w:lvlText w:val=""/>
      <w:lvlJc w:val="left"/>
      <w:pPr>
        <w:tabs>
          <w:tab w:val="num" w:pos="720"/>
        </w:tabs>
        <w:ind w:left="720" w:hanging="360"/>
      </w:pPr>
      <w:rPr>
        <w:rFonts w:ascii="Wingdings" w:hAnsi="Wingdings" w:hint="default"/>
      </w:rPr>
    </w:lvl>
    <w:lvl w:ilvl="1" w:tplc="0EE6EEA0" w:tentative="1">
      <w:start w:val="1"/>
      <w:numFmt w:val="bullet"/>
      <w:lvlText w:val=""/>
      <w:lvlJc w:val="left"/>
      <w:pPr>
        <w:tabs>
          <w:tab w:val="num" w:pos="1440"/>
        </w:tabs>
        <w:ind w:left="1440" w:hanging="360"/>
      </w:pPr>
      <w:rPr>
        <w:rFonts w:ascii="Wingdings" w:hAnsi="Wingdings" w:hint="default"/>
      </w:rPr>
    </w:lvl>
    <w:lvl w:ilvl="2" w:tplc="FFF2A2E6" w:tentative="1">
      <w:start w:val="1"/>
      <w:numFmt w:val="bullet"/>
      <w:lvlText w:val=""/>
      <w:lvlJc w:val="left"/>
      <w:pPr>
        <w:tabs>
          <w:tab w:val="num" w:pos="2160"/>
        </w:tabs>
        <w:ind w:left="2160" w:hanging="360"/>
      </w:pPr>
      <w:rPr>
        <w:rFonts w:ascii="Wingdings" w:hAnsi="Wingdings" w:hint="default"/>
      </w:rPr>
    </w:lvl>
    <w:lvl w:ilvl="3" w:tplc="FC585A20" w:tentative="1">
      <w:start w:val="1"/>
      <w:numFmt w:val="bullet"/>
      <w:lvlText w:val=""/>
      <w:lvlJc w:val="left"/>
      <w:pPr>
        <w:tabs>
          <w:tab w:val="num" w:pos="2880"/>
        </w:tabs>
        <w:ind w:left="2880" w:hanging="360"/>
      </w:pPr>
      <w:rPr>
        <w:rFonts w:ascii="Wingdings" w:hAnsi="Wingdings" w:hint="default"/>
      </w:rPr>
    </w:lvl>
    <w:lvl w:ilvl="4" w:tplc="04BE2D62" w:tentative="1">
      <w:start w:val="1"/>
      <w:numFmt w:val="bullet"/>
      <w:lvlText w:val=""/>
      <w:lvlJc w:val="left"/>
      <w:pPr>
        <w:tabs>
          <w:tab w:val="num" w:pos="3600"/>
        </w:tabs>
        <w:ind w:left="3600" w:hanging="360"/>
      </w:pPr>
      <w:rPr>
        <w:rFonts w:ascii="Wingdings" w:hAnsi="Wingdings" w:hint="default"/>
      </w:rPr>
    </w:lvl>
    <w:lvl w:ilvl="5" w:tplc="7CE49B7E" w:tentative="1">
      <w:start w:val="1"/>
      <w:numFmt w:val="bullet"/>
      <w:lvlText w:val=""/>
      <w:lvlJc w:val="left"/>
      <w:pPr>
        <w:tabs>
          <w:tab w:val="num" w:pos="4320"/>
        </w:tabs>
        <w:ind w:left="4320" w:hanging="360"/>
      </w:pPr>
      <w:rPr>
        <w:rFonts w:ascii="Wingdings" w:hAnsi="Wingdings" w:hint="default"/>
      </w:rPr>
    </w:lvl>
    <w:lvl w:ilvl="6" w:tplc="D89A1826" w:tentative="1">
      <w:start w:val="1"/>
      <w:numFmt w:val="bullet"/>
      <w:lvlText w:val=""/>
      <w:lvlJc w:val="left"/>
      <w:pPr>
        <w:tabs>
          <w:tab w:val="num" w:pos="5040"/>
        </w:tabs>
        <w:ind w:left="5040" w:hanging="360"/>
      </w:pPr>
      <w:rPr>
        <w:rFonts w:ascii="Wingdings" w:hAnsi="Wingdings" w:hint="default"/>
      </w:rPr>
    </w:lvl>
    <w:lvl w:ilvl="7" w:tplc="EBA0FFA2" w:tentative="1">
      <w:start w:val="1"/>
      <w:numFmt w:val="bullet"/>
      <w:lvlText w:val=""/>
      <w:lvlJc w:val="left"/>
      <w:pPr>
        <w:tabs>
          <w:tab w:val="num" w:pos="5760"/>
        </w:tabs>
        <w:ind w:left="5760" w:hanging="360"/>
      </w:pPr>
      <w:rPr>
        <w:rFonts w:ascii="Wingdings" w:hAnsi="Wingdings" w:hint="default"/>
      </w:rPr>
    </w:lvl>
    <w:lvl w:ilvl="8" w:tplc="B86CAB98" w:tentative="1">
      <w:start w:val="1"/>
      <w:numFmt w:val="bullet"/>
      <w:lvlText w:val=""/>
      <w:lvlJc w:val="left"/>
      <w:pPr>
        <w:tabs>
          <w:tab w:val="num" w:pos="6480"/>
        </w:tabs>
        <w:ind w:left="6480" w:hanging="360"/>
      </w:pPr>
      <w:rPr>
        <w:rFonts w:ascii="Wingdings" w:hAnsi="Wingdings" w:hint="default"/>
      </w:rPr>
    </w:lvl>
  </w:abstractNum>
  <w:abstractNum w:abstractNumId="23">
    <w:nsid w:val="51421AB8"/>
    <w:multiLevelType w:val="hybridMultilevel"/>
    <w:tmpl w:val="7DAA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A145BE"/>
    <w:multiLevelType w:val="hybridMultilevel"/>
    <w:tmpl w:val="18C49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22740E"/>
    <w:multiLevelType w:val="hybridMultilevel"/>
    <w:tmpl w:val="006C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CA555C"/>
    <w:multiLevelType w:val="hybridMultilevel"/>
    <w:tmpl w:val="DEC6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AD44EA"/>
    <w:multiLevelType w:val="hybridMultilevel"/>
    <w:tmpl w:val="FB6E75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9794E13"/>
    <w:multiLevelType w:val="hybridMultilevel"/>
    <w:tmpl w:val="DF8EF992"/>
    <w:lvl w:ilvl="0" w:tplc="1898DBE2">
      <w:start w:val="1"/>
      <w:numFmt w:val="bullet"/>
      <w:lvlText w:val="•"/>
      <w:lvlJc w:val="left"/>
      <w:pPr>
        <w:tabs>
          <w:tab w:val="num" w:pos="720"/>
        </w:tabs>
        <w:ind w:left="720" w:hanging="360"/>
      </w:pPr>
      <w:rPr>
        <w:rFonts w:ascii="Arial" w:hAnsi="Arial" w:hint="default"/>
      </w:rPr>
    </w:lvl>
    <w:lvl w:ilvl="1" w:tplc="0712B51A" w:tentative="1">
      <w:start w:val="1"/>
      <w:numFmt w:val="bullet"/>
      <w:lvlText w:val="•"/>
      <w:lvlJc w:val="left"/>
      <w:pPr>
        <w:tabs>
          <w:tab w:val="num" w:pos="1440"/>
        </w:tabs>
        <w:ind w:left="1440" w:hanging="360"/>
      </w:pPr>
      <w:rPr>
        <w:rFonts w:ascii="Arial" w:hAnsi="Arial" w:hint="default"/>
      </w:rPr>
    </w:lvl>
    <w:lvl w:ilvl="2" w:tplc="457873A0" w:tentative="1">
      <w:start w:val="1"/>
      <w:numFmt w:val="bullet"/>
      <w:lvlText w:val="•"/>
      <w:lvlJc w:val="left"/>
      <w:pPr>
        <w:tabs>
          <w:tab w:val="num" w:pos="2160"/>
        </w:tabs>
        <w:ind w:left="2160" w:hanging="360"/>
      </w:pPr>
      <w:rPr>
        <w:rFonts w:ascii="Arial" w:hAnsi="Arial" w:hint="default"/>
      </w:rPr>
    </w:lvl>
    <w:lvl w:ilvl="3" w:tplc="1F1E4912" w:tentative="1">
      <w:start w:val="1"/>
      <w:numFmt w:val="bullet"/>
      <w:lvlText w:val="•"/>
      <w:lvlJc w:val="left"/>
      <w:pPr>
        <w:tabs>
          <w:tab w:val="num" w:pos="2880"/>
        </w:tabs>
        <w:ind w:left="2880" w:hanging="360"/>
      </w:pPr>
      <w:rPr>
        <w:rFonts w:ascii="Arial" w:hAnsi="Arial" w:hint="default"/>
      </w:rPr>
    </w:lvl>
    <w:lvl w:ilvl="4" w:tplc="A5CCEE9C" w:tentative="1">
      <w:start w:val="1"/>
      <w:numFmt w:val="bullet"/>
      <w:lvlText w:val="•"/>
      <w:lvlJc w:val="left"/>
      <w:pPr>
        <w:tabs>
          <w:tab w:val="num" w:pos="3600"/>
        </w:tabs>
        <w:ind w:left="3600" w:hanging="360"/>
      </w:pPr>
      <w:rPr>
        <w:rFonts w:ascii="Arial" w:hAnsi="Arial" w:hint="default"/>
      </w:rPr>
    </w:lvl>
    <w:lvl w:ilvl="5" w:tplc="8626057C" w:tentative="1">
      <w:start w:val="1"/>
      <w:numFmt w:val="bullet"/>
      <w:lvlText w:val="•"/>
      <w:lvlJc w:val="left"/>
      <w:pPr>
        <w:tabs>
          <w:tab w:val="num" w:pos="4320"/>
        </w:tabs>
        <w:ind w:left="4320" w:hanging="360"/>
      </w:pPr>
      <w:rPr>
        <w:rFonts w:ascii="Arial" w:hAnsi="Arial" w:hint="default"/>
      </w:rPr>
    </w:lvl>
    <w:lvl w:ilvl="6" w:tplc="BBF2EDEA" w:tentative="1">
      <w:start w:val="1"/>
      <w:numFmt w:val="bullet"/>
      <w:lvlText w:val="•"/>
      <w:lvlJc w:val="left"/>
      <w:pPr>
        <w:tabs>
          <w:tab w:val="num" w:pos="5040"/>
        </w:tabs>
        <w:ind w:left="5040" w:hanging="360"/>
      </w:pPr>
      <w:rPr>
        <w:rFonts w:ascii="Arial" w:hAnsi="Arial" w:hint="default"/>
      </w:rPr>
    </w:lvl>
    <w:lvl w:ilvl="7" w:tplc="A8C65654" w:tentative="1">
      <w:start w:val="1"/>
      <w:numFmt w:val="bullet"/>
      <w:lvlText w:val="•"/>
      <w:lvlJc w:val="left"/>
      <w:pPr>
        <w:tabs>
          <w:tab w:val="num" w:pos="5760"/>
        </w:tabs>
        <w:ind w:left="5760" w:hanging="360"/>
      </w:pPr>
      <w:rPr>
        <w:rFonts w:ascii="Arial" w:hAnsi="Arial" w:hint="default"/>
      </w:rPr>
    </w:lvl>
    <w:lvl w:ilvl="8" w:tplc="66401910" w:tentative="1">
      <w:start w:val="1"/>
      <w:numFmt w:val="bullet"/>
      <w:lvlText w:val="•"/>
      <w:lvlJc w:val="left"/>
      <w:pPr>
        <w:tabs>
          <w:tab w:val="num" w:pos="6480"/>
        </w:tabs>
        <w:ind w:left="6480" w:hanging="360"/>
      </w:pPr>
      <w:rPr>
        <w:rFonts w:ascii="Arial" w:hAnsi="Arial" w:hint="default"/>
      </w:rPr>
    </w:lvl>
  </w:abstractNum>
  <w:abstractNum w:abstractNumId="29">
    <w:nsid w:val="69896E0D"/>
    <w:multiLevelType w:val="hybridMultilevel"/>
    <w:tmpl w:val="5EEC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A747E1"/>
    <w:multiLevelType w:val="hybridMultilevel"/>
    <w:tmpl w:val="5CB27B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ED4E64"/>
    <w:multiLevelType w:val="hybridMultilevel"/>
    <w:tmpl w:val="E7CC3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FD2CBD"/>
    <w:multiLevelType w:val="hybridMultilevel"/>
    <w:tmpl w:val="FD5A1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C246C68"/>
    <w:multiLevelType w:val="hybridMultilevel"/>
    <w:tmpl w:val="5CB27B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4A111C"/>
    <w:multiLevelType w:val="hybridMultilevel"/>
    <w:tmpl w:val="1ECCCCA8"/>
    <w:lvl w:ilvl="0" w:tplc="E36A1806">
      <w:start w:val="1"/>
      <w:numFmt w:val="bullet"/>
      <w:lvlText w:val=""/>
      <w:lvlJc w:val="left"/>
      <w:pPr>
        <w:tabs>
          <w:tab w:val="num" w:pos="720"/>
        </w:tabs>
        <w:ind w:left="720" w:hanging="360"/>
      </w:pPr>
      <w:rPr>
        <w:rFonts w:ascii="Wingdings" w:hAnsi="Wingdings" w:hint="default"/>
      </w:rPr>
    </w:lvl>
    <w:lvl w:ilvl="1" w:tplc="F45C2306" w:tentative="1">
      <w:start w:val="1"/>
      <w:numFmt w:val="bullet"/>
      <w:lvlText w:val=""/>
      <w:lvlJc w:val="left"/>
      <w:pPr>
        <w:tabs>
          <w:tab w:val="num" w:pos="1440"/>
        </w:tabs>
        <w:ind w:left="1440" w:hanging="360"/>
      </w:pPr>
      <w:rPr>
        <w:rFonts w:ascii="Wingdings" w:hAnsi="Wingdings" w:hint="default"/>
      </w:rPr>
    </w:lvl>
    <w:lvl w:ilvl="2" w:tplc="EAE6F992" w:tentative="1">
      <w:start w:val="1"/>
      <w:numFmt w:val="bullet"/>
      <w:lvlText w:val=""/>
      <w:lvlJc w:val="left"/>
      <w:pPr>
        <w:tabs>
          <w:tab w:val="num" w:pos="2160"/>
        </w:tabs>
        <w:ind w:left="2160" w:hanging="360"/>
      </w:pPr>
      <w:rPr>
        <w:rFonts w:ascii="Wingdings" w:hAnsi="Wingdings" w:hint="default"/>
      </w:rPr>
    </w:lvl>
    <w:lvl w:ilvl="3" w:tplc="ED4638D4" w:tentative="1">
      <w:start w:val="1"/>
      <w:numFmt w:val="bullet"/>
      <w:lvlText w:val=""/>
      <w:lvlJc w:val="left"/>
      <w:pPr>
        <w:tabs>
          <w:tab w:val="num" w:pos="2880"/>
        </w:tabs>
        <w:ind w:left="2880" w:hanging="360"/>
      </w:pPr>
      <w:rPr>
        <w:rFonts w:ascii="Wingdings" w:hAnsi="Wingdings" w:hint="default"/>
      </w:rPr>
    </w:lvl>
    <w:lvl w:ilvl="4" w:tplc="700C0FB0" w:tentative="1">
      <w:start w:val="1"/>
      <w:numFmt w:val="bullet"/>
      <w:lvlText w:val=""/>
      <w:lvlJc w:val="left"/>
      <w:pPr>
        <w:tabs>
          <w:tab w:val="num" w:pos="3600"/>
        </w:tabs>
        <w:ind w:left="3600" w:hanging="360"/>
      </w:pPr>
      <w:rPr>
        <w:rFonts w:ascii="Wingdings" w:hAnsi="Wingdings" w:hint="default"/>
      </w:rPr>
    </w:lvl>
    <w:lvl w:ilvl="5" w:tplc="3B4AD366" w:tentative="1">
      <w:start w:val="1"/>
      <w:numFmt w:val="bullet"/>
      <w:lvlText w:val=""/>
      <w:lvlJc w:val="left"/>
      <w:pPr>
        <w:tabs>
          <w:tab w:val="num" w:pos="4320"/>
        </w:tabs>
        <w:ind w:left="4320" w:hanging="360"/>
      </w:pPr>
      <w:rPr>
        <w:rFonts w:ascii="Wingdings" w:hAnsi="Wingdings" w:hint="default"/>
      </w:rPr>
    </w:lvl>
    <w:lvl w:ilvl="6" w:tplc="AB3207FA" w:tentative="1">
      <w:start w:val="1"/>
      <w:numFmt w:val="bullet"/>
      <w:lvlText w:val=""/>
      <w:lvlJc w:val="left"/>
      <w:pPr>
        <w:tabs>
          <w:tab w:val="num" w:pos="5040"/>
        </w:tabs>
        <w:ind w:left="5040" w:hanging="360"/>
      </w:pPr>
      <w:rPr>
        <w:rFonts w:ascii="Wingdings" w:hAnsi="Wingdings" w:hint="default"/>
      </w:rPr>
    </w:lvl>
    <w:lvl w:ilvl="7" w:tplc="5AA86E96" w:tentative="1">
      <w:start w:val="1"/>
      <w:numFmt w:val="bullet"/>
      <w:lvlText w:val=""/>
      <w:lvlJc w:val="left"/>
      <w:pPr>
        <w:tabs>
          <w:tab w:val="num" w:pos="5760"/>
        </w:tabs>
        <w:ind w:left="5760" w:hanging="360"/>
      </w:pPr>
      <w:rPr>
        <w:rFonts w:ascii="Wingdings" w:hAnsi="Wingdings" w:hint="default"/>
      </w:rPr>
    </w:lvl>
    <w:lvl w:ilvl="8" w:tplc="D2BAC720" w:tentative="1">
      <w:start w:val="1"/>
      <w:numFmt w:val="bullet"/>
      <w:lvlText w:val=""/>
      <w:lvlJc w:val="left"/>
      <w:pPr>
        <w:tabs>
          <w:tab w:val="num" w:pos="6480"/>
        </w:tabs>
        <w:ind w:left="6480" w:hanging="360"/>
      </w:pPr>
      <w:rPr>
        <w:rFonts w:ascii="Wingdings" w:hAnsi="Wingdings" w:hint="default"/>
      </w:rPr>
    </w:lvl>
  </w:abstractNum>
  <w:abstractNum w:abstractNumId="35">
    <w:nsid w:val="7AD500B9"/>
    <w:multiLevelType w:val="hybridMultilevel"/>
    <w:tmpl w:val="DC56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947D56"/>
    <w:multiLevelType w:val="hybridMultilevel"/>
    <w:tmpl w:val="270C4A22"/>
    <w:lvl w:ilvl="0" w:tplc="781AE8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D34072E"/>
    <w:multiLevelType w:val="hybridMultilevel"/>
    <w:tmpl w:val="66040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31"/>
  </w:num>
  <w:num w:numId="4">
    <w:abstractNumId w:val="17"/>
  </w:num>
  <w:num w:numId="5">
    <w:abstractNumId w:val="8"/>
  </w:num>
  <w:num w:numId="6">
    <w:abstractNumId w:val="24"/>
  </w:num>
  <w:num w:numId="7">
    <w:abstractNumId w:val="33"/>
  </w:num>
  <w:num w:numId="8">
    <w:abstractNumId w:val="15"/>
  </w:num>
  <w:num w:numId="9">
    <w:abstractNumId w:val="30"/>
  </w:num>
  <w:num w:numId="10">
    <w:abstractNumId w:val="20"/>
  </w:num>
  <w:num w:numId="11">
    <w:abstractNumId w:val="19"/>
  </w:num>
  <w:num w:numId="12">
    <w:abstractNumId w:val="32"/>
  </w:num>
  <w:num w:numId="13">
    <w:abstractNumId w:val="23"/>
  </w:num>
  <w:num w:numId="14">
    <w:abstractNumId w:val="25"/>
  </w:num>
  <w:num w:numId="15">
    <w:abstractNumId w:val="1"/>
  </w:num>
  <w:num w:numId="16">
    <w:abstractNumId w:val="35"/>
  </w:num>
  <w:num w:numId="17">
    <w:abstractNumId w:val="4"/>
  </w:num>
  <w:num w:numId="18">
    <w:abstractNumId w:val="5"/>
  </w:num>
  <w:num w:numId="19">
    <w:abstractNumId w:val="13"/>
  </w:num>
  <w:num w:numId="20">
    <w:abstractNumId w:val="29"/>
  </w:num>
  <w:num w:numId="21">
    <w:abstractNumId w:val="26"/>
  </w:num>
  <w:num w:numId="22">
    <w:abstractNumId w:val="14"/>
  </w:num>
  <w:num w:numId="23">
    <w:abstractNumId w:val="6"/>
  </w:num>
  <w:num w:numId="24">
    <w:abstractNumId w:val="7"/>
  </w:num>
  <w:num w:numId="25">
    <w:abstractNumId w:val="37"/>
  </w:num>
  <w:num w:numId="26">
    <w:abstractNumId w:val="10"/>
  </w:num>
  <w:num w:numId="27">
    <w:abstractNumId w:val="2"/>
  </w:num>
  <w:num w:numId="28">
    <w:abstractNumId w:val="0"/>
  </w:num>
  <w:num w:numId="29">
    <w:abstractNumId w:val="3"/>
  </w:num>
  <w:num w:numId="30">
    <w:abstractNumId w:val="22"/>
  </w:num>
  <w:num w:numId="31">
    <w:abstractNumId w:val="21"/>
  </w:num>
  <w:num w:numId="32">
    <w:abstractNumId w:val="16"/>
  </w:num>
  <w:num w:numId="33">
    <w:abstractNumId w:val="18"/>
  </w:num>
  <w:num w:numId="34">
    <w:abstractNumId w:val="34"/>
  </w:num>
  <w:num w:numId="35">
    <w:abstractNumId w:val="9"/>
  </w:num>
  <w:num w:numId="36">
    <w:abstractNumId w:val="11"/>
  </w:num>
  <w:num w:numId="37">
    <w:abstractNumId w:val="36"/>
  </w:num>
  <w:num w:numId="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6F"/>
    <w:rsid w:val="00034D55"/>
    <w:rsid w:val="000478CD"/>
    <w:rsid w:val="00047D67"/>
    <w:rsid w:val="000517F4"/>
    <w:rsid w:val="00067D8B"/>
    <w:rsid w:val="000B03C8"/>
    <w:rsid w:val="001865B4"/>
    <w:rsid w:val="00193F1F"/>
    <w:rsid w:val="001C0137"/>
    <w:rsid w:val="00215640"/>
    <w:rsid w:val="0023753D"/>
    <w:rsid w:val="00241597"/>
    <w:rsid w:val="00262928"/>
    <w:rsid w:val="00273FA7"/>
    <w:rsid w:val="00274586"/>
    <w:rsid w:val="0028614E"/>
    <w:rsid w:val="002A4C93"/>
    <w:rsid w:val="002D3C1D"/>
    <w:rsid w:val="002F5767"/>
    <w:rsid w:val="00301326"/>
    <w:rsid w:val="00327035"/>
    <w:rsid w:val="00375621"/>
    <w:rsid w:val="00393CD5"/>
    <w:rsid w:val="003D0842"/>
    <w:rsid w:val="003D1D8F"/>
    <w:rsid w:val="003E2F03"/>
    <w:rsid w:val="00403C64"/>
    <w:rsid w:val="004655EA"/>
    <w:rsid w:val="004879DD"/>
    <w:rsid w:val="004B50E1"/>
    <w:rsid w:val="004C110D"/>
    <w:rsid w:val="004C63C0"/>
    <w:rsid w:val="004C775A"/>
    <w:rsid w:val="004D2C5D"/>
    <w:rsid w:val="004E34E6"/>
    <w:rsid w:val="00520439"/>
    <w:rsid w:val="00526327"/>
    <w:rsid w:val="00547116"/>
    <w:rsid w:val="005E5320"/>
    <w:rsid w:val="00606AFB"/>
    <w:rsid w:val="00614FA3"/>
    <w:rsid w:val="006219F4"/>
    <w:rsid w:val="00657AE8"/>
    <w:rsid w:val="00660398"/>
    <w:rsid w:val="006724D5"/>
    <w:rsid w:val="006A3B2B"/>
    <w:rsid w:val="006C6C6F"/>
    <w:rsid w:val="006D7F76"/>
    <w:rsid w:val="006F66E9"/>
    <w:rsid w:val="007051D5"/>
    <w:rsid w:val="00753449"/>
    <w:rsid w:val="00792005"/>
    <w:rsid w:val="007A47A8"/>
    <w:rsid w:val="007B3F53"/>
    <w:rsid w:val="007C20C3"/>
    <w:rsid w:val="007C4A4D"/>
    <w:rsid w:val="007D36D1"/>
    <w:rsid w:val="008121A3"/>
    <w:rsid w:val="00822CD8"/>
    <w:rsid w:val="008772D1"/>
    <w:rsid w:val="008776E5"/>
    <w:rsid w:val="00882FB0"/>
    <w:rsid w:val="008A4ADB"/>
    <w:rsid w:val="008E6205"/>
    <w:rsid w:val="00957E55"/>
    <w:rsid w:val="00994047"/>
    <w:rsid w:val="00996796"/>
    <w:rsid w:val="00997182"/>
    <w:rsid w:val="009D6955"/>
    <w:rsid w:val="00A05976"/>
    <w:rsid w:val="00A1582B"/>
    <w:rsid w:val="00A428A8"/>
    <w:rsid w:val="00A45579"/>
    <w:rsid w:val="00A463D9"/>
    <w:rsid w:val="00A81CB2"/>
    <w:rsid w:val="00A97280"/>
    <w:rsid w:val="00AB04A5"/>
    <w:rsid w:val="00AD3DC8"/>
    <w:rsid w:val="00B16F96"/>
    <w:rsid w:val="00B243B5"/>
    <w:rsid w:val="00B30E53"/>
    <w:rsid w:val="00B328BC"/>
    <w:rsid w:val="00B7503E"/>
    <w:rsid w:val="00B76CDD"/>
    <w:rsid w:val="00B80491"/>
    <w:rsid w:val="00B8070B"/>
    <w:rsid w:val="00B92BCA"/>
    <w:rsid w:val="00C133C4"/>
    <w:rsid w:val="00C47533"/>
    <w:rsid w:val="00C87A47"/>
    <w:rsid w:val="00CD2F2B"/>
    <w:rsid w:val="00CD58FC"/>
    <w:rsid w:val="00CE253A"/>
    <w:rsid w:val="00CE77E7"/>
    <w:rsid w:val="00D27644"/>
    <w:rsid w:val="00DC0C69"/>
    <w:rsid w:val="00DD3FC0"/>
    <w:rsid w:val="00DE0058"/>
    <w:rsid w:val="00E00241"/>
    <w:rsid w:val="00E74140"/>
    <w:rsid w:val="00EC1A8F"/>
    <w:rsid w:val="00EF66A3"/>
    <w:rsid w:val="00F76EFB"/>
    <w:rsid w:val="00FE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FB"/>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AE8"/>
  </w:style>
  <w:style w:type="paragraph" w:styleId="Footer">
    <w:name w:val="footer"/>
    <w:basedOn w:val="Normal"/>
    <w:link w:val="FooterChar"/>
    <w:uiPriority w:val="99"/>
    <w:unhideWhenUsed/>
    <w:rsid w:val="0065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AE8"/>
  </w:style>
  <w:style w:type="table" w:styleId="TableGrid">
    <w:name w:val="Table Grid"/>
    <w:basedOn w:val="TableNormal"/>
    <w:uiPriority w:val="39"/>
    <w:rsid w:val="00034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D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E253A"/>
    <w:rPr>
      <w:color w:val="0000FF" w:themeColor="hyperlink"/>
      <w:u w:val="single"/>
    </w:rPr>
  </w:style>
  <w:style w:type="paragraph" w:styleId="NormalWeb">
    <w:name w:val="Normal (Web)"/>
    <w:basedOn w:val="Normal"/>
    <w:uiPriority w:val="99"/>
    <w:unhideWhenUsed/>
    <w:rsid w:val="002D3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FB"/>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AE8"/>
  </w:style>
  <w:style w:type="paragraph" w:styleId="Footer">
    <w:name w:val="footer"/>
    <w:basedOn w:val="Normal"/>
    <w:link w:val="FooterChar"/>
    <w:uiPriority w:val="99"/>
    <w:unhideWhenUsed/>
    <w:rsid w:val="0065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AE8"/>
  </w:style>
  <w:style w:type="table" w:styleId="TableGrid">
    <w:name w:val="Table Grid"/>
    <w:basedOn w:val="TableNormal"/>
    <w:uiPriority w:val="39"/>
    <w:rsid w:val="00034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D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E253A"/>
    <w:rPr>
      <w:color w:val="0000FF" w:themeColor="hyperlink"/>
      <w:u w:val="single"/>
    </w:rPr>
  </w:style>
  <w:style w:type="paragraph" w:styleId="NormalWeb">
    <w:name w:val="Normal (Web)"/>
    <w:basedOn w:val="Normal"/>
    <w:uiPriority w:val="99"/>
    <w:unhideWhenUsed/>
    <w:rsid w:val="002D3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6051">
      <w:bodyDiv w:val="1"/>
      <w:marLeft w:val="0"/>
      <w:marRight w:val="0"/>
      <w:marTop w:val="0"/>
      <w:marBottom w:val="0"/>
      <w:divBdr>
        <w:top w:val="none" w:sz="0" w:space="0" w:color="auto"/>
        <w:left w:val="none" w:sz="0" w:space="0" w:color="auto"/>
        <w:bottom w:val="none" w:sz="0" w:space="0" w:color="auto"/>
        <w:right w:val="none" w:sz="0" w:space="0" w:color="auto"/>
      </w:divBdr>
      <w:divsChild>
        <w:div w:id="1662082787">
          <w:marLeft w:val="835"/>
          <w:marRight w:val="0"/>
          <w:marTop w:val="120"/>
          <w:marBottom w:val="0"/>
          <w:divBdr>
            <w:top w:val="none" w:sz="0" w:space="0" w:color="auto"/>
            <w:left w:val="none" w:sz="0" w:space="0" w:color="auto"/>
            <w:bottom w:val="none" w:sz="0" w:space="0" w:color="auto"/>
            <w:right w:val="none" w:sz="0" w:space="0" w:color="auto"/>
          </w:divBdr>
        </w:div>
        <w:div w:id="1402290071">
          <w:marLeft w:val="835"/>
          <w:marRight w:val="0"/>
          <w:marTop w:val="120"/>
          <w:marBottom w:val="0"/>
          <w:divBdr>
            <w:top w:val="none" w:sz="0" w:space="0" w:color="auto"/>
            <w:left w:val="none" w:sz="0" w:space="0" w:color="auto"/>
            <w:bottom w:val="none" w:sz="0" w:space="0" w:color="auto"/>
            <w:right w:val="none" w:sz="0" w:space="0" w:color="auto"/>
          </w:divBdr>
        </w:div>
        <w:div w:id="239021780">
          <w:marLeft w:val="835"/>
          <w:marRight w:val="0"/>
          <w:marTop w:val="120"/>
          <w:marBottom w:val="0"/>
          <w:divBdr>
            <w:top w:val="none" w:sz="0" w:space="0" w:color="auto"/>
            <w:left w:val="none" w:sz="0" w:space="0" w:color="auto"/>
            <w:bottom w:val="none" w:sz="0" w:space="0" w:color="auto"/>
            <w:right w:val="none" w:sz="0" w:space="0" w:color="auto"/>
          </w:divBdr>
        </w:div>
        <w:div w:id="549070848">
          <w:marLeft w:val="835"/>
          <w:marRight w:val="0"/>
          <w:marTop w:val="120"/>
          <w:marBottom w:val="0"/>
          <w:divBdr>
            <w:top w:val="none" w:sz="0" w:space="0" w:color="auto"/>
            <w:left w:val="none" w:sz="0" w:space="0" w:color="auto"/>
            <w:bottom w:val="none" w:sz="0" w:space="0" w:color="auto"/>
            <w:right w:val="none" w:sz="0" w:space="0" w:color="auto"/>
          </w:divBdr>
        </w:div>
        <w:div w:id="198518512">
          <w:marLeft w:val="835"/>
          <w:marRight w:val="0"/>
          <w:marTop w:val="120"/>
          <w:marBottom w:val="0"/>
          <w:divBdr>
            <w:top w:val="none" w:sz="0" w:space="0" w:color="auto"/>
            <w:left w:val="none" w:sz="0" w:space="0" w:color="auto"/>
            <w:bottom w:val="none" w:sz="0" w:space="0" w:color="auto"/>
            <w:right w:val="none" w:sz="0" w:space="0" w:color="auto"/>
          </w:divBdr>
        </w:div>
        <w:div w:id="1483616417">
          <w:marLeft w:val="835"/>
          <w:marRight w:val="0"/>
          <w:marTop w:val="120"/>
          <w:marBottom w:val="0"/>
          <w:divBdr>
            <w:top w:val="none" w:sz="0" w:space="0" w:color="auto"/>
            <w:left w:val="none" w:sz="0" w:space="0" w:color="auto"/>
            <w:bottom w:val="none" w:sz="0" w:space="0" w:color="auto"/>
            <w:right w:val="none" w:sz="0" w:space="0" w:color="auto"/>
          </w:divBdr>
        </w:div>
        <w:div w:id="402263195">
          <w:marLeft w:val="835"/>
          <w:marRight w:val="0"/>
          <w:marTop w:val="120"/>
          <w:marBottom w:val="0"/>
          <w:divBdr>
            <w:top w:val="none" w:sz="0" w:space="0" w:color="auto"/>
            <w:left w:val="none" w:sz="0" w:space="0" w:color="auto"/>
            <w:bottom w:val="none" w:sz="0" w:space="0" w:color="auto"/>
            <w:right w:val="none" w:sz="0" w:space="0" w:color="auto"/>
          </w:divBdr>
        </w:div>
        <w:div w:id="728114545">
          <w:marLeft w:val="835"/>
          <w:marRight w:val="0"/>
          <w:marTop w:val="120"/>
          <w:marBottom w:val="0"/>
          <w:divBdr>
            <w:top w:val="none" w:sz="0" w:space="0" w:color="auto"/>
            <w:left w:val="none" w:sz="0" w:space="0" w:color="auto"/>
            <w:bottom w:val="none" w:sz="0" w:space="0" w:color="auto"/>
            <w:right w:val="none" w:sz="0" w:space="0" w:color="auto"/>
          </w:divBdr>
        </w:div>
        <w:div w:id="2107069780">
          <w:marLeft w:val="835"/>
          <w:marRight w:val="0"/>
          <w:marTop w:val="120"/>
          <w:marBottom w:val="0"/>
          <w:divBdr>
            <w:top w:val="none" w:sz="0" w:space="0" w:color="auto"/>
            <w:left w:val="none" w:sz="0" w:space="0" w:color="auto"/>
            <w:bottom w:val="none" w:sz="0" w:space="0" w:color="auto"/>
            <w:right w:val="none" w:sz="0" w:space="0" w:color="auto"/>
          </w:divBdr>
        </w:div>
        <w:div w:id="632759838">
          <w:marLeft w:val="835"/>
          <w:marRight w:val="0"/>
          <w:marTop w:val="120"/>
          <w:marBottom w:val="0"/>
          <w:divBdr>
            <w:top w:val="none" w:sz="0" w:space="0" w:color="auto"/>
            <w:left w:val="none" w:sz="0" w:space="0" w:color="auto"/>
            <w:bottom w:val="none" w:sz="0" w:space="0" w:color="auto"/>
            <w:right w:val="none" w:sz="0" w:space="0" w:color="auto"/>
          </w:divBdr>
        </w:div>
        <w:div w:id="1572039228">
          <w:marLeft w:val="835"/>
          <w:marRight w:val="0"/>
          <w:marTop w:val="120"/>
          <w:marBottom w:val="0"/>
          <w:divBdr>
            <w:top w:val="none" w:sz="0" w:space="0" w:color="auto"/>
            <w:left w:val="none" w:sz="0" w:space="0" w:color="auto"/>
            <w:bottom w:val="none" w:sz="0" w:space="0" w:color="auto"/>
            <w:right w:val="none" w:sz="0" w:space="0" w:color="auto"/>
          </w:divBdr>
        </w:div>
      </w:divsChild>
    </w:div>
    <w:div w:id="575865847">
      <w:bodyDiv w:val="1"/>
      <w:marLeft w:val="0"/>
      <w:marRight w:val="0"/>
      <w:marTop w:val="0"/>
      <w:marBottom w:val="0"/>
      <w:divBdr>
        <w:top w:val="none" w:sz="0" w:space="0" w:color="auto"/>
        <w:left w:val="none" w:sz="0" w:space="0" w:color="auto"/>
        <w:bottom w:val="none" w:sz="0" w:space="0" w:color="auto"/>
        <w:right w:val="none" w:sz="0" w:space="0" w:color="auto"/>
      </w:divBdr>
      <w:divsChild>
        <w:div w:id="983584832">
          <w:marLeft w:val="547"/>
          <w:marRight w:val="0"/>
          <w:marTop w:val="106"/>
          <w:marBottom w:val="0"/>
          <w:divBdr>
            <w:top w:val="none" w:sz="0" w:space="0" w:color="auto"/>
            <w:left w:val="none" w:sz="0" w:space="0" w:color="auto"/>
            <w:bottom w:val="none" w:sz="0" w:space="0" w:color="auto"/>
            <w:right w:val="none" w:sz="0" w:space="0" w:color="auto"/>
          </w:divBdr>
        </w:div>
        <w:div w:id="721632359">
          <w:marLeft w:val="547"/>
          <w:marRight w:val="0"/>
          <w:marTop w:val="106"/>
          <w:marBottom w:val="0"/>
          <w:divBdr>
            <w:top w:val="none" w:sz="0" w:space="0" w:color="auto"/>
            <w:left w:val="none" w:sz="0" w:space="0" w:color="auto"/>
            <w:bottom w:val="none" w:sz="0" w:space="0" w:color="auto"/>
            <w:right w:val="none" w:sz="0" w:space="0" w:color="auto"/>
          </w:divBdr>
        </w:div>
        <w:div w:id="1115054071">
          <w:marLeft w:val="547"/>
          <w:marRight w:val="0"/>
          <w:marTop w:val="106"/>
          <w:marBottom w:val="0"/>
          <w:divBdr>
            <w:top w:val="none" w:sz="0" w:space="0" w:color="auto"/>
            <w:left w:val="none" w:sz="0" w:space="0" w:color="auto"/>
            <w:bottom w:val="none" w:sz="0" w:space="0" w:color="auto"/>
            <w:right w:val="none" w:sz="0" w:space="0" w:color="auto"/>
          </w:divBdr>
        </w:div>
        <w:div w:id="609237775">
          <w:marLeft w:val="547"/>
          <w:marRight w:val="0"/>
          <w:marTop w:val="106"/>
          <w:marBottom w:val="0"/>
          <w:divBdr>
            <w:top w:val="none" w:sz="0" w:space="0" w:color="auto"/>
            <w:left w:val="none" w:sz="0" w:space="0" w:color="auto"/>
            <w:bottom w:val="none" w:sz="0" w:space="0" w:color="auto"/>
            <w:right w:val="none" w:sz="0" w:space="0" w:color="auto"/>
          </w:divBdr>
        </w:div>
        <w:div w:id="1239024276">
          <w:marLeft w:val="547"/>
          <w:marRight w:val="0"/>
          <w:marTop w:val="106"/>
          <w:marBottom w:val="0"/>
          <w:divBdr>
            <w:top w:val="none" w:sz="0" w:space="0" w:color="auto"/>
            <w:left w:val="none" w:sz="0" w:space="0" w:color="auto"/>
            <w:bottom w:val="none" w:sz="0" w:space="0" w:color="auto"/>
            <w:right w:val="none" w:sz="0" w:space="0" w:color="auto"/>
          </w:divBdr>
        </w:div>
        <w:div w:id="1926838796">
          <w:marLeft w:val="547"/>
          <w:marRight w:val="0"/>
          <w:marTop w:val="106"/>
          <w:marBottom w:val="0"/>
          <w:divBdr>
            <w:top w:val="none" w:sz="0" w:space="0" w:color="auto"/>
            <w:left w:val="none" w:sz="0" w:space="0" w:color="auto"/>
            <w:bottom w:val="none" w:sz="0" w:space="0" w:color="auto"/>
            <w:right w:val="none" w:sz="0" w:space="0" w:color="auto"/>
          </w:divBdr>
        </w:div>
        <w:div w:id="163664311">
          <w:marLeft w:val="547"/>
          <w:marRight w:val="0"/>
          <w:marTop w:val="106"/>
          <w:marBottom w:val="0"/>
          <w:divBdr>
            <w:top w:val="none" w:sz="0" w:space="0" w:color="auto"/>
            <w:left w:val="none" w:sz="0" w:space="0" w:color="auto"/>
            <w:bottom w:val="none" w:sz="0" w:space="0" w:color="auto"/>
            <w:right w:val="none" w:sz="0" w:space="0" w:color="auto"/>
          </w:divBdr>
        </w:div>
        <w:div w:id="1942060250">
          <w:marLeft w:val="547"/>
          <w:marRight w:val="0"/>
          <w:marTop w:val="106"/>
          <w:marBottom w:val="0"/>
          <w:divBdr>
            <w:top w:val="none" w:sz="0" w:space="0" w:color="auto"/>
            <w:left w:val="none" w:sz="0" w:space="0" w:color="auto"/>
            <w:bottom w:val="none" w:sz="0" w:space="0" w:color="auto"/>
            <w:right w:val="none" w:sz="0" w:space="0" w:color="auto"/>
          </w:divBdr>
        </w:div>
        <w:div w:id="457915497">
          <w:marLeft w:val="547"/>
          <w:marRight w:val="0"/>
          <w:marTop w:val="106"/>
          <w:marBottom w:val="0"/>
          <w:divBdr>
            <w:top w:val="none" w:sz="0" w:space="0" w:color="auto"/>
            <w:left w:val="none" w:sz="0" w:space="0" w:color="auto"/>
            <w:bottom w:val="none" w:sz="0" w:space="0" w:color="auto"/>
            <w:right w:val="none" w:sz="0" w:space="0" w:color="auto"/>
          </w:divBdr>
        </w:div>
        <w:div w:id="1831142378">
          <w:marLeft w:val="547"/>
          <w:marRight w:val="0"/>
          <w:marTop w:val="106"/>
          <w:marBottom w:val="0"/>
          <w:divBdr>
            <w:top w:val="none" w:sz="0" w:space="0" w:color="auto"/>
            <w:left w:val="none" w:sz="0" w:space="0" w:color="auto"/>
            <w:bottom w:val="none" w:sz="0" w:space="0" w:color="auto"/>
            <w:right w:val="none" w:sz="0" w:space="0" w:color="auto"/>
          </w:divBdr>
        </w:div>
      </w:divsChild>
    </w:div>
    <w:div w:id="951207603">
      <w:bodyDiv w:val="1"/>
      <w:marLeft w:val="0"/>
      <w:marRight w:val="0"/>
      <w:marTop w:val="0"/>
      <w:marBottom w:val="0"/>
      <w:divBdr>
        <w:top w:val="none" w:sz="0" w:space="0" w:color="auto"/>
        <w:left w:val="none" w:sz="0" w:space="0" w:color="auto"/>
        <w:bottom w:val="none" w:sz="0" w:space="0" w:color="auto"/>
        <w:right w:val="none" w:sz="0" w:space="0" w:color="auto"/>
      </w:divBdr>
      <w:divsChild>
        <w:div w:id="359354761">
          <w:marLeft w:val="720"/>
          <w:marRight w:val="0"/>
          <w:marTop w:val="115"/>
          <w:marBottom w:val="0"/>
          <w:divBdr>
            <w:top w:val="none" w:sz="0" w:space="0" w:color="auto"/>
            <w:left w:val="none" w:sz="0" w:space="0" w:color="auto"/>
            <w:bottom w:val="none" w:sz="0" w:space="0" w:color="auto"/>
            <w:right w:val="none" w:sz="0" w:space="0" w:color="auto"/>
          </w:divBdr>
        </w:div>
        <w:div w:id="631250647">
          <w:marLeft w:val="720"/>
          <w:marRight w:val="0"/>
          <w:marTop w:val="115"/>
          <w:marBottom w:val="0"/>
          <w:divBdr>
            <w:top w:val="none" w:sz="0" w:space="0" w:color="auto"/>
            <w:left w:val="none" w:sz="0" w:space="0" w:color="auto"/>
            <w:bottom w:val="none" w:sz="0" w:space="0" w:color="auto"/>
            <w:right w:val="none" w:sz="0" w:space="0" w:color="auto"/>
          </w:divBdr>
        </w:div>
        <w:div w:id="876742018">
          <w:marLeft w:val="720"/>
          <w:marRight w:val="0"/>
          <w:marTop w:val="115"/>
          <w:marBottom w:val="0"/>
          <w:divBdr>
            <w:top w:val="none" w:sz="0" w:space="0" w:color="auto"/>
            <w:left w:val="none" w:sz="0" w:space="0" w:color="auto"/>
            <w:bottom w:val="none" w:sz="0" w:space="0" w:color="auto"/>
            <w:right w:val="none" w:sz="0" w:space="0" w:color="auto"/>
          </w:divBdr>
        </w:div>
        <w:div w:id="1143691005">
          <w:marLeft w:val="720"/>
          <w:marRight w:val="0"/>
          <w:marTop w:val="115"/>
          <w:marBottom w:val="0"/>
          <w:divBdr>
            <w:top w:val="none" w:sz="0" w:space="0" w:color="auto"/>
            <w:left w:val="none" w:sz="0" w:space="0" w:color="auto"/>
            <w:bottom w:val="none" w:sz="0" w:space="0" w:color="auto"/>
            <w:right w:val="none" w:sz="0" w:space="0" w:color="auto"/>
          </w:divBdr>
        </w:div>
        <w:div w:id="1271204356">
          <w:marLeft w:val="720"/>
          <w:marRight w:val="0"/>
          <w:marTop w:val="115"/>
          <w:marBottom w:val="0"/>
          <w:divBdr>
            <w:top w:val="none" w:sz="0" w:space="0" w:color="auto"/>
            <w:left w:val="none" w:sz="0" w:space="0" w:color="auto"/>
            <w:bottom w:val="none" w:sz="0" w:space="0" w:color="auto"/>
            <w:right w:val="none" w:sz="0" w:space="0" w:color="auto"/>
          </w:divBdr>
        </w:div>
        <w:div w:id="1265191996">
          <w:marLeft w:val="720"/>
          <w:marRight w:val="0"/>
          <w:marTop w:val="115"/>
          <w:marBottom w:val="0"/>
          <w:divBdr>
            <w:top w:val="none" w:sz="0" w:space="0" w:color="auto"/>
            <w:left w:val="none" w:sz="0" w:space="0" w:color="auto"/>
            <w:bottom w:val="none" w:sz="0" w:space="0" w:color="auto"/>
            <w:right w:val="none" w:sz="0" w:space="0" w:color="auto"/>
          </w:divBdr>
        </w:div>
        <w:div w:id="811554487">
          <w:marLeft w:val="720"/>
          <w:marRight w:val="0"/>
          <w:marTop w:val="115"/>
          <w:marBottom w:val="0"/>
          <w:divBdr>
            <w:top w:val="none" w:sz="0" w:space="0" w:color="auto"/>
            <w:left w:val="none" w:sz="0" w:space="0" w:color="auto"/>
            <w:bottom w:val="none" w:sz="0" w:space="0" w:color="auto"/>
            <w:right w:val="none" w:sz="0" w:space="0" w:color="auto"/>
          </w:divBdr>
        </w:div>
        <w:div w:id="1518349514">
          <w:marLeft w:val="720"/>
          <w:marRight w:val="0"/>
          <w:marTop w:val="115"/>
          <w:marBottom w:val="0"/>
          <w:divBdr>
            <w:top w:val="none" w:sz="0" w:space="0" w:color="auto"/>
            <w:left w:val="none" w:sz="0" w:space="0" w:color="auto"/>
            <w:bottom w:val="none" w:sz="0" w:space="0" w:color="auto"/>
            <w:right w:val="none" w:sz="0" w:space="0" w:color="auto"/>
          </w:divBdr>
        </w:div>
        <w:div w:id="1312448196">
          <w:marLeft w:val="720"/>
          <w:marRight w:val="0"/>
          <w:marTop w:val="115"/>
          <w:marBottom w:val="0"/>
          <w:divBdr>
            <w:top w:val="none" w:sz="0" w:space="0" w:color="auto"/>
            <w:left w:val="none" w:sz="0" w:space="0" w:color="auto"/>
            <w:bottom w:val="none" w:sz="0" w:space="0" w:color="auto"/>
            <w:right w:val="none" w:sz="0" w:space="0" w:color="auto"/>
          </w:divBdr>
        </w:div>
        <w:div w:id="833495470">
          <w:marLeft w:val="720"/>
          <w:marRight w:val="0"/>
          <w:marTop w:val="115"/>
          <w:marBottom w:val="0"/>
          <w:divBdr>
            <w:top w:val="none" w:sz="0" w:space="0" w:color="auto"/>
            <w:left w:val="none" w:sz="0" w:space="0" w:color="auto"/>
            <w:bottom w:val="none" w:sz="0" w:space="0" w:color="auto"/>
            <w:right w:val="none" w:sz="0" w:space="0" w:color="auto"/>
          </w:divBdr>
        </w:div>
        <w:div w:id="786437061">
          <w:marLeft w:val="720"/>
          <w:marRight w:val="0"/>
          <w:marTop w:val="115"/>
          <w:marBottom w:val="0"/>
          <w:divBdr>
            <w:top w:val="none" w:sz="0" w:space="0" w:color="auto"/>
            <w:left w:val="none" w:sz="0" w:space="0" w:color="auto"/>
            <w:bottom w:val="none" w:sz="0" w:space="0" w:color="auto"/>
            <w:right w:val="none" w:sz="0" w:space="0" w:color="auto"/>
          </w:divBdr>
        </w:div>
        <w:div w:id="1935552967">
          <w:marLeft w:val="720"/>
          <w:marRight w:val="0"/>
          <w:marTop w:val="115"/>
          <w:marBottom w:val="0"/>
          <w:divBdr>
            <w:top w:val="none" w:sz="0" w:space="0" w:color="auto"/>
            <w:left w:val="none" w:sz="0" w:space="0" w:color="auto"/>
            <w:bottom w:val="none" w:sz="0" w:space="0" w:color="auto"/>
            <w:right w:val="none" w:sz="0" w:space="0" w:color="auto"/>
          </w:divBdr>
        </w:div>
      </w:divsChild>
    </w:div>
    <w:div w:id="1355307472">
      <w:bodyDiv w:val="1"/>
      <w:marLeft w:val="0"/>
      <w:marRight w:val="0"/>
      <w:marTop w:val="0"/>
      <w:marBottom w:val="0"/>
      <w:divBdr>
        <w:top w:val="none" w:sz="0" w:space="0" w:color="auto"/>
        <w:left w:val="none" w:sz="0" w:space="0" w:color="auto"/>
        <w:bottom w:val="none" w:sz="0" w:space="0" w:color="auto"/>
        <w:right w:val="none" w:sz="0" w:space="0" w:color="auto"/>
      </w:divBdr>
      <w:divsChild>
        <w:div w:id="185564342">
          <w:marLeft w:val="720"/>
          <w:marRight w:val="0"/>
          <w:marTop w:val="110"/>
          <w:marBottom w:val="0"/>
          <w:divBdr>
            <w:top w:val="none" w:sz="0" w:space="0" w:color="auto"/>
            <w:left w:val="none" w:sz="0" w:space="0" w:color="auto"/>
            <w:bottom w:val="none" w:sz="0" w:space="0" w:color="auto"/>
            <w:right w:val="none" w:sz="0" w:space="0" w:color="auto"/>
          </w:divBdr>
        </w:div>
        <w:div w:id="2008555076">
          <w:marLeft w:val="720"/>
          <w:marRight w:val="0"/>
          <w:marTop w:val="110"/>
          <w:marBottom w:val="0"/>
          <w:divBdr>
            <w:top w:val="none" w:sz="0" w:space="0" w:color="auto"/>
            <w:left w:val="none" w:sz="0" w:space="0" w:color="auto"/>
            <w:bottom w:val="none" w:sz="0" w:space="0" w:color="auto"/>
            <w:right w:val="none" w:sz="0" w:space="0" w:color="auto"/>
          </w:divBdr>
        </w:div>
        <w:div w:id="705102832">
          <w:marLeft w:val="720"/>
          <w:marRight w:val="0"/>
          <w:marTop w:val="110"/>
          <w:marBottom w:val="0"/>
          <w:divBdr>
            <w:top w:val="none" w:sz="0" w:space="0" w:color="auto"/>
            <w:left w:val="none" w:sz="0" w:space="0" w:color="auto"/>
            <w:bottom w:val="none" w:sz="0" w:space="0" w:color="auto"/>
            <w:right w:val="none" w:sz="0" w:space="0" w:color="auto"/>
          </w:divBdr>
        </w:div>
        <w:div w:id="657344078">
          <w:marLeft w:val="720"/>
          <w:marRight w:val="0"/>
          <w:marTop w:val="110"/>
          <w:marBottom w:val="0"/>
          <w:divBdr>
            <w:top w:val="none" w:sz="0" w:space="0" w:color="auto"/>
            <w:left w:val="none" w:sz="0" w:space="0" w:color="auto"/>
            <w:bottom w:val="none" w:sz="0" w:space="0" w:color="auto"/>
            <w:right w:val="none" w:sz="0" w:space="0" w:color="auto"/>
          </w:divBdr>
        </w:div>
        <w:div w:id="1106388617">
          <w:marLeft w:val="720"/>
          <w:marRight w:val="0"/>
          <w:marTop w:val="110"/>
          <w:marBottom w:val="0"/>
          <w:divBdr>
            <w:top w:val="none" w:sz="0" w:space="0" w:color="auto"/>
            <w:left w:val="none" w:sz="0" w:space="0" w:color="auto"/>
            <w:bottom w:val="none" w:sz="0" w:space="0" w:color="auto"/>
            <w:right w:val="none" w:sz="0" w:space="0" w:color="auto"/>
          </w:divBdr>
        </w:div>
        <w:div w:id="1919706356">
          <w:marLeft w:val="720"/>
          <w:marRight w:val="0"/>
          <w:marTop w:val="110"/>
          <w:marBottom w:val="0"/>
          <w:divBdr>
            <w:top w:val="none" w:sz="0" w:space="0" w:color="auto"/>
            <w:left w:val="none" w:sz="0" w:space="0" w:color="auto"/>
            <w:bottom w:val="none" w:sz="0" w:space="0" w:color="auto"/>
            <w:right w:val="none" w:sz="0" w:space="0" w:color="auto"/>
          </w:divBdr>
        </w:div>
        <w:div w:id="326328638">
          <w:marLeft w:val="720"/>
          <w:marRight w:val="0"/>
          <w:marTop w:val="110"/>
          <w:marBottom w:val="0"/>
          <w:divBdr>
            <w:top w:val="none" w:sz="0" w:space="0" w:color="auto"/>
            <w:left w:val="none" w:sz="0" w:space="0" w:color="auto"/>
            <w:bottom w:val="none" w:sz="0" w:space="0" w:color="auto"/>
            <w:right w:val="none" w:sz="0" w:space="0" w:color="auto"/>
          </w:divBdr>
        </w:div>
        <w:div w:id="860126581">
          <w:marLeft w:val="720"/>
          <w:marRight w:val="0"/>
          <w:marTop w:val="110"/>
          <w:marBottom w:val="0"/>
          <w:divBdr>
            <w:top w:val="none" w:sz="0" w:space="0" w:color="auto"/>
            <w:left w:val="none" w:sz="0" w:space="0" w:color="auto"/>
            <w:bottom w:val="none" w:sz="0" w:space="0" w:color="auto"/>
            <w:right w:val="none" w:sz="0" w:space="0" w:color="auto"/>
          </w:divBdr>
        </w:div>
        <w:div w:id="702051616">
          <w:marLeft w:val="720"/>
          <w:marRight w:val="0"/>
          <w:marTop w:val="110"/>
          <w:marBottom w:val="0"/>
          <w:divBdr>
            <w:top w:val="none" w:sz="0" w:space="0" w:color="auto"/>
            <w:left w:val="none" w:sz="0" w:space="0" w:color="auto"/>
            <w:bottom w:val="none" w:sz="0" w:space="0" w:color="auto"/>
            <w:right w:val="none" w:sz="0" w:space="0" w:color="auto"/>
          </w:divBdr>
        </w:div>
        <w:div w:id="1792899592">
          <w:marLeft w:val="720"/>
          <w:marRight w:val="0"/>
          <w:marTop w:val="110"/>
          <w:marBottom w:val="0"/>
          <w:divBdr>
            <w:top w:val="none" w:sz="0" w:space="0" w:color="auto"/>
            <w:left w:val="none" w:sz="0" w:space="0" w:color="auto"/>
            <w:bottom w:val="none" w:sz="0" w:space="0" w:color="auto"/>
            <w:right w:val="none" w:sz="0" w:space="0" w:color="auto"/>
          </w:divBdr>
        </w:div>
        <w:div w:id="861473837">
          <w:marLeft w:val="720"/>
          <w:marRight w:val="0"/>
          <w:marTop w:val="110"/>
          <w:marBottom w:val="0"/>
          <w:divBdr>
            <w:top w:val="none" w:sz="0" w:space="0" w:color="auto"/>
            <w:left w:val="none" w:sz="0" w:space="0" w:color="auto"/>
            <w:bottom w:val="none" w:sz="0" w:space="0" w:color="auto"/>
            <w:right w:val="none" w:sz="0" w:space="0" w:color="auto"/>
          </w:divBdr>
        </w:div>
        <w:div w:id="498085043">
          <w:marLeft w:val="806"/>
          <w:marRight w:val="0"/>
          <w:marTop w:val="110"/>
          <w:marBottom w:val="0"/>
          <w:divBdr>
            <w:top w:val="none" w:sz="0" w:space="0" w:color="auto"/>
            <w:left w:val="none" w:sz="0" w:space="0" w:color="auto"/>
            <w:bottom w:val="none" w:sz="0" w:space="0" w:color="auto"/>
            <w:right w:val="none" w:sz="0" w:space="0" w:color="auto"/>
          </w:divBdr>
        </w:div>
        <w:div w:id="1906916505">
          <w:marLeft w:val="806"/>
          <w:marRight w:val="0"/>
          <w:marTop w:val="110"/>
          <w:marBottom w:val="0"/>
          <w:divBdr>
            <w:top w:val="none" w:sz="0" w:space="0" w:color="auto"/>
            <w:left w:val="none" w:sz="0" w:space="0" w:color="auto"/>
            <w:bottom w:val="none" w:sz="0" w:space="0" w:color="auto"/>
            <w:right w:val="none" w:sz="0" w:space="0" w:color="auto"/>
          </w:divBdr>
        </w:div>
      </w:divsChild>
    </w:div>
    <w:div w:id="1464151469">
      <w:bodyDiv w:val="1"/>
      <w:marLeft w:val="0"/>
      <w:marRight w:val="0"/>
      <w:marTop w:val="0"/>
      <w:marBottom w:val="0"/>
      <w:divBdr>
        <w:top w:val="none" w:sz="0" w:space="0" w:color="auto"/>
        <w:left w:val="none" w:sz="0" w:space="0" w:color="auto"/>
        <w:bottom w:val="none" w:sz="0" w:space="0" w:color="auto"/>
        <w:right w:val="none" w:sz="0" w:space="0" w:color="auto"/>
      </w:divBdr>
      <w:divsChild>
        <w:div w:id="1179083398">
          <w:marLeft w:val="720"/>
          <w:marRight w:val="0"/>
          <w:marTop w:val="120"/>
          <w:marBottom w:val="0"/>
          <w:divBdr>
            <w:top w:val="none" w:sz="0" w:space="0" w:color="auto"/>
            <w:left w:val="none" w:sz="0" w:space="0" w:color="auto"/>
            <w:bottom w:val="none" w:sz="0" w:space="0" w:color="auto"/>
            <w:right w:val="none" w:sz="0" w:space="0" w:color="auto"/>
          </w:divBdr>
        </w:div>
        <w:div w:id="1331062114">
          <w:marLeft w:val="720"/>
          <w:marRight w:val="0"/>
          <w:marTop w:val="120"/>
          <w:marBottom w:val="0"/>
          <w:divBdr>
            <w:top w:val="none" w:sz="0" w:space="0" w:color="auto"/>
            <w:left w:val="none" w:sz="0" w:space="0" w:color="auto"/>
            <w:bottom w:val="none" w:sz="0" w:space="0" w:color="auto"/>
            <w:right w:val="none" w:sz="0" w:space="0" w:color="auto"/>
          </w:divBdr>
        </w:div>
        <w:div w:id="66075437">
          <w:marLeft w:val="720"/>
          <w:marRight w:val="0"/>
          <w:marTop w:val="120"/>
          <w:marBottom w:val="0"/>
          <w:divBdr>
            <w:top w:val="none" w:sz="0" w:space="0" w:color="auto"/>
            <w:left w:val="none" w:sz="0" w:space="0" w:color="auto"/>
            <w:bottom w:val="none" w:sz="0" w:space="0" w:color="auto"/>
            <w:right w:val="none" w:sz="0" w:space="0" w:color="auto"/>
          </w:divBdr>
        </w:div>
        <w:div w:id="873422937">
          <w:marLeft w:val="720"/>
          <w:marRight w:val="0"/>
          <w:marTop w:val="120"/>
          <w:marBottom w:val="0"/>
          <w:divBdr>
            <w:top w:val="none" w:sz="0" w:space="0" w:color="auto"/>
            <w:left w:val="none" w:sz="0" w:space="0" w:color="auto"/>
            <w:bottom w:val="none" w:sz="0" w:space="0" w:color="auto"/>
            <w:right w:val="none" w:sz="0" w:space="0" w:color="auto"/>
          </w:divBdr>
        </w:div>
        <w:div w:id="1749888643">
          <w:marLeft w:val="720"/>
          <w:marRight w:val="0"/>
          <w:marTop w:val="120"/>
          <w:marBottom w:val="0"/>
          <w:divBdr>
            <w:top w:val="none" w:sz="0" w:space="0" w:color="auto"/>
            <w:left w:val="none" w:sz="0" w:space="0" w:color="auto"/>
            <w:bottom w:val="none" w:sz="0" w:space="0" w:color="auto"/>
            <w:right w:val="none" w:sz="0" w:space="0" w:color="auto"/>
          </w:divBdr>
        </w:div>
        <w:div w:id="2085448254">
          <w:marLeft w:val="720"/>
          <w:marRight w:val="0"/>
          <w:marTop w:val="120"/>
          <w:marBottom w:val="0"/>
          <w:divBdr>
            <w:top w:val="none" w:sz="0" w:space="0" w:color="auto"/>
            <w:left w:val="none" w:sz="0" w:space="0" w:color="auto"/>
            <w:bottom w:val="none" w:sz="0" w:space="0" w:color="auto"/>
            <w:right w:val="none" w:sz="0" w:space="0" w:color="auto"/>
          </w:divBdr>
        </w:div>
        <w:div w:id="1996378821">
          <w:marLeft w:val="720"/>
          <w:marRight w:val="0"/>
          <w:marTop w:val="120"/>
          <w:marBottom w:val="0"/>
          <w:divBdr>
            <w:top w:val="none" w:sz="0" w:space="0" w:color="auto"/>
            <w:left w:val="none" w:sz="0" w:space="0" w:color="auto"/>
            <w:bottom w:val="none" w:sz="0" w:space="0" w:color="auto"/>
            <w:right w:val="none" w:sz="0" w:space="0" w:color="auto"/>
          </w:divBdr>
        </w:div>
        <w:div w:id="1984962131">
          <w:marLeft w:val="720"/>
          <w:marRight w:val="0"/>
          <w:marTop w:val="120"/>
          <w:marBottom w:val="0"/>
          <w:divBdr>
            <w:top w:val="none" w:sz="0" w:space="0" w:color="auto"/>
            <w:left w:val="none" w:sz="0" w:space="0" w:color="auto"/>
            <w:bottom w:val="none" w:sz="0" w:space="0" w:color="auto"/>
            <w:right w:val="none" w:sz="0" w:space="0" w:color="auto"/>
          </w:divBdr>
        </w:div>
        <w:div w:id="2010984326">
          <w:marLeft w:val="720"/>
          <w:marRight w:val="0"/>
          <w:marTop w:val="120"/>
          <w:marBottom w:val="0"/>
          <w:divBdr>
            <w:top w:val="none" w:sz="0" w:space="0" w:color="auto"/>
            <w:left w:val="none" w:sz="0" w:space="0" w:color="auto"/>
            <w:bottom w:val="none" w:sz="0" w:space="0" w:color="auto"/>
            <w:right w:val="none" w:sz="0" w:space="0" w:color="auto"/>
          </w:divBdr>
        </w:div>
        <w:div w:id="880095676">
          <w:marLeft w:val="720"/>
          <w:marRight w:val="0"/>
          <w:marTop w:val="120"/>
          <w:marBottom w:val="0"/>
          <w:divBdr>
            <w:top w:val="none" w:sz="0" w:space="0" w:color="auto"/>
            <w:left w:val="none" w:sz="0" w:space="0" w:color="auto"/>
            <w:bottom w:val="none" w:sz="0" w:space="0" w:color="auto"/>
            <w:right w:val="none" w:sz="0" w:space="0" w:color="auto"/>
          </w:divBdr>
        </w:div>
        <w:div w:id="20907935">
          <w:marLeft w:val="720"/>
          <w:marRight w:val="0"/>
          <w:marTop w:val="120"/>
          <w:marBottom w:val="0"/>
          <w:divBdr>
            <w:top w:val="none" w:sz="0" w:space="0" w:color="auto"/>
            <w:left w:val="none" w:sz="0" w:space="0" w:color="auto"/>
            <w:bottom w:val="none" w:sz="0" w:space="0" w:color="auto"/>
            <w:right w:val="none" w:sz="0" w:space="0" w:color="auto"/>
          </w:divBdr>
        </w:div>
      </w:divsChild>
    </w:div>
    <w:div w:id="1505240029">
      <w:bodyDiv w:val="1"/>
      <w:marLeft w:val="0"/>
      <w:marRight w:val="0"/>
      <w:marTop w:val="0"/>
      <w:marBottom w:val="0"/>
      <w:divBdr>
        <w:top w:val="none" w:sz="0" w:space="0" w:color="auto"/>
        <w:left w:val="none" w:sz="0" w:space="0" w:color="auto"/>
        <w:bottom w:val="none" w:sz="0" w:space="0" w:color="auto"/>
        <w:right w:val="none" w:sz="0" w:space="0" w:color="auto"/>
      </w:divBdr>
      <w:divsChild>
        <w:div w:id="111753536">
          <w:marLeft w:val="360"/>
          <w:marRight w:val="0"/>
          <w:marTop w:val="200"/>
          <w:marBottom w:val="0"/>
          <w:divBdr>
            <w:top w:val="none" w:sz="0" w:space="0" w:color="auto"/>
            <w:left w:val="none" w:sz="0" w:space="0" w:color="auto"/>
            <w:bottom w:val="none" w:sz="0" w:space="0" w:color="auto"/>
            <w:right w:val="none" w:sz="0" w:space="0" w:color="auto"/>
          </w:divBdr>
        </w:div>
      </w:divsChild>
    </w:div>
    <w:div w:id="1582911462">
      <w:bodyDiv w:val="1"/>
      <w:marLeft w:val="0"/>
      <w:marRight w:val="0"/>
      <w:marTop w:val="0"/>
      <w:marBottom w:val="0"/>
      <w:divBdr>
        <w:top w:val="none" w:sz="0" w:space="0" w:color="auto"/>
        <w:left w:val="none" w:sz="0" w:space="0" w:color="auto"/>
        <w:bottom w:val="none" w:sz="0" w:space="0" w:color="auto"/>
        <w:right w:val="none" w:sz="0" w:space="0" w:color="auto"/>
      </w:divBdr>
      <w:divsChild>
        <w:div w:id="639842896">
          <w:marLeft w:val="360"/>
          <w:marRight w:val="0"/>
          <w:marTop w:val="200"/>
          <w:marBottom w:val="0"/>
          <w:divBdr>
            <w:top w:val="none" w:sz="0" w:space="0" w:color="auto"/>
            <w:left w:val="none" w:sz="0" w:space="0" w:color="auto"/>
            <w:bottom w:val="none" w:sz="0" w:space="0" w:color="auto"/>
            <w:right w:val="none" w:sz="0" w:space="0" w:color="auto"/>
          </w:divBdr>
        </w:div>
        <w:div w:id="200047700">
          <w:marLeft w:val="360"/>
          <w:marRight w:val="0"/>
          <w:marTop w:val="200"/>
          <w:marBottom w:val="0"/>
          <w:divBdr>
            <w:top w:val="none" w:sz="0" w:space="0" w:color="auto"/>
            <w:left w:val="none" w:sz="0" w:space="0" w:color="auto"/>
            <w:bottom w:val="none" w:sz="0" w:space="0" w:color="auto"/>
            <w:right w:val="none" w:sz="0" w:space="0" w:color="auto"/>
          </w:divBdr>
        </w:div>
        <w:div w:id="1629701568">
          <w:marLeft w:val="360"/>
          <w:marRight w:val="0"/>
          <w:marTop w:val="200"/>
          <w:marBottom w:val="0"/>
          <w:divBdr>
            <w:top w:val="none" w:sz="0" w:space="0" w:color="auto"/>
            <w:left w:val="none" w:sz="0" w:space="0" w:color="auto"/>
            <w:bottom w:val="none" w:sz="0" w:space="0" w:color="auto"/>
            <w:right w:val="none" w:sz="0" w:space="0" w:color="auto"/>
          </w:divBdr>
        </w:div>
        <w:div w:id="841049780">
          <w:marLeft w:val="360"/>
          <w:marRight w:val="0"/>
          <w:marTop w:val="200"/>
          <w:marBottom w:val="0"/>
          <w:divBdr>
            <w:top w:val="none" w:sz="0" w:space="0" w:color="auto"/>
            <w:left w:val="none" w:sz="0" w:space="0" w:color="auto"/>
            <w:bottom w:val="none" w:sz="0" w:space="0" w:color="auto"/>
            <w:right w:val="none" w:sz="0" w:space="0" w:color="auto"/>
          </w:divBdr>
        </w:div>
        <w:div w:id="1262109869">
          <w:marLeft w:val="360"/>
          <w:marRight w:val="0"/>
          <w:marTop w:val="200"/>
          <w:marBottom w:val="0"/>
          <w:divBdr>
            <w:top w:val="none" w:sz="0" w:space="0" w:color="auto"/>
            <w:left w:val="none" w:sz="0" w:space="0" w:color="auto"/>
            <w:bottom w:val="none" w:sz="0" w:space="0" w:color="auto"/>
            <w:right w:val="none" w:sz="0" w:space="0" w:color="auto"/>
          </w:divBdr>
        </w:div>
        <w:div w:id="1310288523">
          <w:marLeft w:val="360"/>
          <w:marRight w:val="0"/>
          <w:marTop w:val="200"/>
          <w:marBottom w:val="0"/>
          <w:divBdr>
            <w:top w:val="none" w:sz="0" w:space="0" w:color="auto"/>
            <w:left w:val="none" w:sz="0" w:space="0" w:color="auto"/>
            <w:bottom w:val="none" w:sz="0" w:space="0" w:color="auto"/>
            <w:right w:val="none" w:sz="0" w:space="0" w:color="auto"/>
          </w:divBdr>
        </w:div>
        <w:div w:id="947079281">
          <w:marLeft w:val="360"/>
          <w:marRight w:val="0"/>
          <w:marTop w:val="200"/>
          <w:marBottom w:val="0"/>
          <w:divBdr>
            <w:top w:val="none" w:sz="0" w:space="0" w:color="auto"/>
            <w:left w:val="none" w:sz="0" w:space="0" w:color="auto"/>
            <w:bottom w:val="none" w:sz="0" w:space="0" w:color="auto"/>
            <w:right w:val="none" w:sz="0" w:space="0" w:color="auto"/>
          </w:divBdr>
        </w:div>
        <w:div w:id="1333334303">
          <w:marLeft w:val="360"/>
          <w:marRight w:val="0"/>
          <w:marTop w:val="200"/>
          <w:marBottom w:val="0"/>
          <w:divBdr>
            <w:top w:val="none" w:sz="0" w:space="0" w:color="auto"/>
            <w:left w:val="none" w:sz="0" w:space="0" w:color="auto"/>
            <w:bottom w:val="none" w:sz="0" w:space="0" w:color="auto"/>
            <w:right w:val="none" w:sz="0" w:space="0" w:color="auto"/>
          </w:divBdr>
        </w:div>
        <w:div w:id="1468817003">
          <w:marLeft w:val="360"/>
          <w:marRight w:val="0"/>
          <w:marTop w:val="200"/>
          <w:marBottom w:val="0"/>
          <w:divBdr>
            <w:top w:val="none" w:sz="0" w:space="0" w:color="auto"/>
            <w:left w:val="none" w:sz="0" w:space="0" w:color="auto"/>
            <w:bottom w:val="none" w:sz="0" w:space="0" w:color="auto"/>
            <w:right w:val="none" w:sz="0" w:space="0" w:color="auto"/>
          </w:divBdr>
        </w:div>
      </w:divsChild>
    </w:div>
    <w:div w:id="1731880663">
      <w:bodyDiv w:val="1"/>
      <w:marLeft w:val="0"/>
      <w:marRight w:val="0"/>
      <w:marTop w:val="0"/>
      <w:marBottom w:val="0"/>
      <w:divBdr>
        <w:top w:val="none" w:sz="0" w:space="0" w:color="auto"/>
        <w:left w:val="none" w:sz="0" w:space="0" w:color="auto"/>
        <w:bottom w:val="none" w:sz="0" w:space="0" w:color="auto"/>
        <w:right w:val="none" w:sz="0" w:space="0" w:color="auto"/>
      </w:divBdr>
      <w:divsChild>
        <w:div w:id="1336497610">
          <w:marLeft w:val="720"/>
          <w:marRight w:val="0"/>
          <w:marTop w:val="120"/>
          <w:marBottom w:val="0"/>
          <w:divBdr>
            <w:top w:val="none" w:sz="0" w:space="0" w:color="auto"/>
            <w:left w:val="none" w:sz="0" w:space="0" w:color="auto"/>
            <w:bottom w:val="none" w:sz="0" w:space="0" w:color="auto"/>
            <w:right w:val="none" w:sz="0" w:space="0" w:color="auto"/>
          </w:divBdr>
        </w:div>
        <w:div w:id="1215117496">
          <w:marLeft w:val="720"/>
          <w:marRight w:val="0"/>
          <w:marTop w:val="120"/>
          <w:marBottom w:val="0"/>
          <w:divBdr>
            <w:top w:val="none" w:sz="0" w:space="0" w:color="auto"/>
            <w:left w:val="none" w:sz="0" w:space="0" w:color="auto"/>
            <w:bottom w:val="none" w:sz="0" w:space="0" w:color="auto"/>
            <w:right w:val="none" w:sz="0" w:space="0" w:color="auto"/>
          </w:divBdr>
        </w:div>
        <w:div w:id="2013604384">
          <w:marLeft w:val="720"/>
          <w:marRight w:val="0"/>
          <w:marTop w:val="120"/>
          <w:marBottom w:val="0"/>
          <w:divBdr>
            <w:top w:val="none" w:sz="0" w:space="0" w:color="auto"/>
            <w:left w:val="none" w:sz="0" w:space="0" w:color="auto"/>
            <w:bottom w:val="none" w:sz="0" w:space="0" w:color="auto"/>
            <w:right w:val="none" w:sz="0" w:space="0" w:color="auto"/>
          </w:divBdr>
        </w:div>
        <w:div w:id="432823825">
          <w:marLeft w:val="720"/>
          <w:marRight w:val="0"/>
          <w:marTop w:val="120"/>
          <w:marBottom w:val="0"/>
          <w:divBdr>
            <w:top w:val="none" w:sz="0" w:space="0" w:color="auto"/>
            <w:left w:val="none" w:sz="0" w:space="0" w:color="auto"/>
            <w:bottom w:val="none" w:sz="0" w:space="0" w:color="auto"/>
            <w:right w:val="none" w:sz="0" w:space="0" w:color="auto"/>
          </w:divBdr>
        </w:div>
        <w:div w:id="1407262051">
          <w:marLeft w:val="720"/>
          <w:marRight w:val="0"/>
          <w:marTop w:val="120"/>
          <w:marBottom w:val="0"/>
          <w:divBdr>
            <w:top w:val="none" w:sz="0" w:space="0" w:color="auto"/>
            <w:left w:val="none" w:sz="0" w:space="0" w:color="auto"/>
            <w:bottom w:val="none" w:sz="0" w:space="0" w:color="auto"/>
            <w:right w:val="none" w:sz="0" w:space="0" w:color="auto"/>
          </w:divBdr>
        </w:div>
        <w:div w:id="1977029789">
          <w:marLeft w:val="720"/>
          <w:marRight w:val="0"/>
          <w:marTop w:val="120"/>
          <w:marBottom w:val="0"/>
          <w:divBdr>
            <w:top w:val="none" w:sz="0" w:space="0" w:color="auto"/>
            <w:left w:val="none" w:sz="0" w:space="0" w:color="auto"/>
            <w:bottom w:val="none" w:sz="0" w:space="0" w:color="auto"/>
            <w:right w:val="none" w:sz="0" w:space="0" w:color="auto"/>
          </w:divBdr>
        </w:div>
        <w:div w:id="1585215958">
          <w:marLeft w:val="720"/>
          <w:marRight w:val="0"/>
          <w:marTop w:val="120"/>
          <w:marBottom w:val="0"/>
          <w:divBdr>
            <w:top w:val="none" w:sz="0" w:space="0" w:color="auto"/>
            <w:left w:val="none" w:sz="0" w:space="0" w:color="auto"/>
            <w:bottom w:val="none" w:sz="0" w:space="0" w:color="auto"/>
            <w:right w:val="none" w:sz="0" w:space="0" w:color="auto"/>
          </w:divBdr>
        </w:div>
        <w:div w:id="754713834">
          <w:marLeft w:val="720"/>
          <w:marRight w:val="0"/>
          <w:marTop w:val="120"/>
          <w:marBottom w:val="0"/>
          <w:divBdr>
            <w:top w:val="none" w:sz="0" w:space="0" w:color="auto"/>
            <w:left w:val="none" w:sz="0" w:space="0" w:color="auto"/>
            <w:bottom w:val="none" w:sz="0" w:space="0" w:color="auto"/>
            <w:right w:val="none" w:sz="0" w:space="0" w:color="auto"/>
          </w:divBdr>
        </w:div>
        <w:div w:id="526719754">
          <w:marLeft w:val="720"/>
          <w:marRight w:val="0"/>
          <w:marTop w:val="120"/>
          <w:marBottom w:val="0"/>
          <w:divBdr>
            <w:top w:val="none" w:sz="0" w:space="0" w:color="auto"/>
            <w:left w:val="none" w:sz="0" w:space="0" w:color="auto"/>
            <w:bottom w:val="none" w:sz="0" w:space="0" w:color="auto"/>
            <w:right w:val="none" w:sz="0" w:space="0" w:color="auto"/>
          </w:divBdr>
        </w:div>
        <w:div w:id="1273631591">
          <w:marLeft w:val="720"/>
          <w:marRight w:val="0"/>
          <w:marTop w:val="120"/>
          <w:marBottom w:val="0"/>
          <w:divBdr>
            <w:top w:val="none" w:sz="0" w:space="0" w:color="auto"/>
            <w:left w:val="none" w:sz="0" w:space="0" w:color="auto"/>
            <w:bottom w:val="none" w:sz="0" w:space="0" w:color="auto"/>
            <w:right w:val="none" w:sz="0" w:space="0" w:color="auto"/>
          </w:divBdr>
        </w:div>
      </w:divsChild>
    </w:div>
    <w:div w:id="1787239247">
      <w:bodyDiv w:val="1"/>
      <w:marLeft w:val="0"/>
      <w:marRight w:val="0"/>
      <w:marTop w:val="0"/>
      <w:marBottom w:val="0"/>
      <w:divBdr>
        <w:top w:val="none" w:sz="0" w:space="0" w:color="auto"/>
        <w:left w:val="none" w:sz="0" w:space="0" w:color="auto"/>
        <w:bottom w:val="none" w:sz="0" w:space="0" w:color="auto"/>
        <w:right w:val="none" w:sz="0" w:space="0" w:color="auto"/>
      </w:divBdr>
      <w:divsChild>
        <w:div w:id="1292321302">
          <w:marLeft w:val="0"/>
          <w:marRight w:val="0"/>
          <w:marTop w:val="0"/>
          <w:marBottom w:val="0"/>
          <w:divBdr>
            <w:top w:val="none" w:sz="0" w:space="0" w:color="auto"/>
            <w:left w:val="none" w:sz="0" w:space="0" w:color="auto"/>
            <w:bottom w:val="none" w:sz="0" w:space="0" w:color="auto"/>
            <w:right w:val="none" w:sz="0" w:space="0" w:color="auto"/>
          </w:divBdr>
          <w:divsChild>
            <w:div w:id="1305811511">
              <w:marLeft w:val="0"/>
              <w:marRight w:val="0"/>
              <w:marTop w:val="0"/>
              <w:marBottom w:val="0"/>
              <w:divBdr>
                <w:top w:val="none" w:sz="0" w:space="0" w:color="auto"/>
                <w:left w:val="none" w:sz="0" w:space="0" w:color="auto"/>
                <w:bottom w:val="none" w:sz="0" w:space="0" w:color="auto"/>
                <w:right w:val="none" w:sz="0" w:space="0" w:color="auto"/>
              </w:divBdr>
              <w:divsChild>
                <w:div w:id="990670864">
                  <w:marLeft w:val="0"/>
                  <w:marRight w:val="0"/>
                  <w:marTop w:val="0"/>
                  <w:marBottom w:val="0"/>
                  <w:divBdr>
                    <w:top w:val="none" w:sz="0" w:space="0" w:color="auto"/>
                    <w:left w:val="none" w:sz="0" w:space="0" w:color="auto"/>
                    <w:bottom w:val="none" w:sz="0" w:space="0" w:color="auto"/>
                    <w:right w:val="none" w:sz="0" w:space="0" w:color="auto"/>
                  </w:divBdr>
                  <w:divsChild>
                    <w:div w:id="735589611">
                      <w:marLeft w:val="0"/>
                      <w:marRight w:val="0"/>
                      <w:marTop w:val="75"/>
                      <w:marBottom w:val="0"/>
                      <w:divBdr>
                        <w:top w:val="none" w:sz="0" w:space="0" w:color="auto"/>
                        <w:left w:val="none" w:sz="0" w:space="0" w:color="auto"/>
                        <w:bottom w:val="none" w:sz="0" w:space="0" w:color="auto"/>
                        <w:right w:val="none" w:sz="0" w:space="0" w:color="auto"/>
                      </w:divBdr>
                      <w:divsChild>
                        <w:div w:id="315191213">
                          <w:marLeft w:val="0"/>
                          <w:marRight w:val="0"/>
                          <w:marTop w:val="0"/>
                          <w:marBottom w:val="0"/>
                          <w:divBdr>
                            <w:top w:val="none" w:sz="0" w:space="0" w:color="auto"/>
                            <w:left w:val="none" w:sz="0" w:space="0" w:color="auto"/>
                            <w:bottom w:val="none" w:sz="0" w:space="0" w:color="auto"/>
                            <w:right w:val="none" w:sz="0" w:space="0" w:color="auto"/>
                          </w:divBdr>
                        </w:div>
                        <w:div w:id="16419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23244">
      <w:bodyDiv w:val="1"/>
      <w:marLeft w:val="0"/>
      <w:marRight w:val="0"/>
      <w:marTop w:val="0"/>
      <w:marBottom w:val="0"/>
      <w:divBdr>
        <w:top w:val="none" w:sz="0" w:space="0" w:color="auto"/>
        <w:left w:val="none" w:sz="0" w:space="0" w:color="auto"/>
        <w:bottom w:val="none" w:sz="0" w:space="0" w:color="auto"/>
        <w:right w:val="none" w:sz="0" w:space="0" w:color="auto"/>
      </w:divBdr>
      <w:divsChild>
        <w:div w:id="660886183">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film/2015/feb/23/reese-witherspoon-talks-up-askhermore-on-the-oscars-red-carp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uzzfeed.com/krystieyandoli/do-hashtags-count-as-activism" TargetMode="External"/><Relationship Id="rId4" Type="http://schemas.openxmlformats.org/officeDocument/2006/relationships/settings" Target="settings.xml"/><Relationship Id="rId9" Type="http://schemas.openxmlformats.org/officeDocument/2006/relationships/hyperlink" Target="http://www.nytimes.com/2012/03/26/business/media/hashtag-activism-and-its-lim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Langley Park School for Boys</Company>
  <LinksUpToDate>false</LinksUpToDate>
  <CharactersWithSpaces>23167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J Ellison</cp:lastModifiedBy>
  <cp:revision>4</cp:revision>
  <dcterms:created xsi:type="dcterms:W3CDTF">2016-07-08T12:44:00Z</dcterms:created>
  <dcterms:modified xsi:type="dcterms:W3CDTF">2016-07-08T12:52:00Z</dcterms:modified>
</cp:coreProperties>
</file>