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17"/>
        <w:gridCol w:w="1159"/>
        <w:gridCol w:w="1104"/>
        <w:gridCol w:w="3571"/>
        <w:gridCol w:w="2693"/>
      </w:tblGrid>
      <w:tr w:rsidR="00905FAF" w:rsidRPr="00DF6F0F" w:rsidTr="003244E2">
        <w:trPr>
          <w:trHeight w:val="122"/>
        </w:trPr>
        <w:tc>
          <w:tcPr>
            <w:tcW w:w="7917" w:type="dxa"/>
            <w:vMerge w:val="restart"/>
            <w:shd w:val="clear" w:color="auto" w:fill="00B0F0"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16"/>
                <w:szCs w:val="21"/>
              </w:rPr>
            </w:pPr>
            <w:bookmarkStart w:id="0" w:name="_GoBack"/>
            <w:r w:rsidRPr="00DF6F0F">
              <w:rPr>
                <w:rFonts w:ascii="Corbel" w:hAnsi="Corbel"/>
                <w:b/>
                <w:sz w:val="18"/>
                <w:szCs w:val="21"/>
              </w:rPr>
              <w:t>QUESTIONNAIRES</w:t>
            </w:r>
          </w:p>
        </w:tc>
        <w:tc>
          <w:tcPr>
            <w:tcW w:w="2263" w:type="dxa"/>
            <w:gridSpan w:val="2"/>
            <w:shd w:val="clear" w:color="auto" w:fill="FFFF00"/>
          </w:tcPr>
          <w:p w:rsidR="00905FAF" w:rsidRPr="00DF6F0F" w:rsidRDefault="00905FAF" w:rsidP="00905FA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DF6F0F">
              <w:rPr>
                <w:rFonts w:ascii="Corbel" w:hAnsi="Corbel"/>
                <w:b/>
                <w:sz w:val="18"/>
                <w:szCs w:val="18"/>
              </w:rPr>
              <w:t>Evaluation Points</w:t>
            </w:r>
          </w:p>
        </w:tc>
        <w:tc>
          <w:tcPr>
            <w:tcW w:w="3571" w:type="dxa"/>
            <w:shd w:val="clear" w:color="auto" w:fill="FFFF00"/>
          </w:tcPr>
          <w:p w:rsidR="00905FAF" w:rsidRPr="00DF6F0F" w:rsidRDefault="00905FAF" w:rsidP="00D17B74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DF6F0F">
              <w:rPr>
                <w:rFonts w:ascii="Corbel" w:hAnsi="Corbel"/>
                <w:b/>
                <w:sz w:val="18"/>
                <w:szCs w:val="18"/>
              </w:rPr>
              <w:t>Ethical Issues</w:t>
            </w:r>
          </w:p>
        </w:tc>
        <w:tc>
          <w:tcPr>
            <w:tcW w:w="2693" w:type="dxa"/>
            <w:shd w:val="clear" w:color="auto" w:fill="FFFF00"/>
          </w:tcPr>
          <w:p w:rsidR="00905FAF" w:rsidRPr="00DF6F0F" w:rsidRDefault="00905FAF" w:rsidP="00D17B74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DF6F0F">
              <w:rPr>
                <w:rFonts w:ascii="Corbel" w:hAnsi="Corbel"/>
                <w:b/>
                <w:sz w:val="18"/>
                <w:szCs w:val="18"/>
              </w:rPr>
              <w:t>Process of Research</w:t>
            </w:r>
          </w:p>
        </w:tc>
      </w:tr>
      <w:tr w:rsidR="00905FAF" w:rsidRPr="00DF6F0F" w:rsidTr="003244E2">
        <w:trPr>
          <w:trHeight w:val="50"/>
        </w:trPr>
        <w:tc>
          <w:tcPr>
            <w:tcW w:w="7917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2263" w:type="dxa"/>
            <w:gridSpan w:val="2"/>
          </w:tcPr>
          <w:p w:rsidR="00905FAF" w:rsidRPr="00DF6F0F" w:rsidRDefault="00905FAF" w:rsidP="00905FAF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>Strengths and Weaknesses</w:t>
            </w:r>
          </w:p>
        </w:tc>
        <w:tc>
          <w:tcPr>
            <w:tcW w:w="3571" w:type="dxa"/>
            <w:vMerge w:val="restart"/>
          </w:tcPr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6F0F">
              <w:rPr>
                <w:rFonts w:ascii="Corbel" w:hAnsi="Corbel"/>
                <w:b/>
                <w:sz w:val="16"/>
                <w:szCs w:val="16"/>
              </w:rPr>
              <w:t>Right to Withdraw</w:t>
            </w:r>
          </w:p>
          <w:p w:rsidR="00905FAF" w:rsidRPr="00DF6F0F" w:rsidRDefault="00905FAF" w:rsidP="00CC4CB6">
            <w:pPr>
              <w:rPr>
                <w:rFonts w:ascii="Corbel" w:hAnsi="Corbel"/>
                <w:i/>
                <w:sz w:val="16"/>
                <w:szCs w:val="16"/>
              </w:rPr>
            </w:pPr>
            <w:r w:rsidRPr="00DF6F0F">
              <w:rPr>
                <w:rFonts w:ascii="Corbel" w:hAnsi="Corbel"/>
                <w:i/>
                <w:sz w:val="16"/>
                <w:szCs w:val="16"/>
              </w:rPr>
              <w:t>The participants must be able to drop out at any time.</w:t>
            </w:r>
          </w:p>
          <w:p w:rsidR="00905FAF" w:rsidRPr="00DF6F0F" w:rsidRDefault="00905FAF" w:rsidP="00CC4CB6">
            <w:pPr>
              <w:rPr>
                <w:rFonts w:ascii="Corbel" w:hAnsi="Corbel"/>
                <w:color w:val="00B0F0"/>
                <w:sz w:val="16"/>
                <w:szCs w:val="16"/>
              </w:rPr>
            </w:pP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sym w:font="Wingdings" w:char="F04A"/>
            </w: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t xml:space="preserve"> Can be overcome by researcher telling participants that they can leave research at any time.</w:t>
            </w:r>
          </w:p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6F0F">
              <w:rPr>
                <w:rFonts w:ascii="Corbel" w:hAnsi="Corbel"/>
                <w:b/>
                <w:sz w:val="16"/>
                <w:szCs w:val="16"/>
              </w:rPr>
              <w:t>Informed Consent</w:t>
            </w:r>
          </w:p>
          <w:p w:rsidR="00905FAF" w:rsidRPr="00DF6F0F" w:rsidRDefault="00905FAF" w:rsidP="00D17B74">
            <w:pPr>
              <w:rPr>
                <w:rFonts w:ascii="Corbel" w:hAnsi="Corbel"/>
                <w:i/>
                <w:sz w:val="16"/>
                <w:szCs w:val="16"/>
              </w:rPr>
            </w:pPr>
            <w:r w:rsidRPr="00DF6F0F">
              <w:rPr>
                <w:rFonts w:ascii="Corbel" w:hAnsi="Corbel"/>
                <w:i/>
                <w:sz w:val="16"/>
                <w:szCs w:val="16"/>
              </w:rPr>
              <w:t>The participants must be told about the research before they take part and give permission to take part</w:t>
            </w:r>
          </w:p>
          <w:p w:rsidR="00905FAF" w:rsidRPr="00DF6F0F" w:rsidRDefault="00905FAF" w:rsidP="00D17B74">
            <w:pPr>
              <w:rPr>
                <w:rFonts w:ascii="Corbel" w:hAnsi="Corbel"/>
                <w:color w:val="00B0F0"/>
                <w:sz w:val="16"/>
                <w:szCs w:val="16"/>
              </w:rPr>
            </w:pP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sym w:font="Wingdings" w:char="F04A"/>
            </w: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t xml:space="preserve"> Participants can sign a consent form at the start of research to say they are happy to take part and understand the conditions of the research.</w:t>
            </w:r>
          </w:p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6F0F">
              <w:rPr>
                <w:rFonts w:ascii="Corbel" w:hAnsi="Corbel"/>
                <w:b/>
                <w:sz w:val="16"/>
                <w:szCs w:val="16"/>
              </w:rPr>
              <w:t>Vulnerable Groups</w:t>
            </w:r>
          </w:p>
          <w:p w:rsidR="00905FAF" w:rsidRPr="00DF6F0F" w:rsidRDefault="00905FAF" w:rsidP="00D17B74">
            <w:pPr>
              <w:rPr>
                <w:rFonts w:ascii="Corbel" w:hAnsi="Corbel"/>
                <w:i/>
                <w:sz w:val="16"/>
                <w:szCs w:val="16"/>
              </w:rPr>
            </w:pPr>
            <w:r w:rsidRPr="00DF6F0F">
              <w:rPr>
                <w:rFonts w:ascii="Corbel" w:hAnsi="Corbel"/>
                <w:i/>
                <w:sz w:val="16"/>
                <w:szCs w:val="16"/>
              </w:rPr>
              <w:t>You have to protect vulnerable people such as children or the disabled.</w:t>
            </w:r>
          </w:p>
          <w:p w:rsidR="00905FAF" w:rsidRPr="00DF6F0F" w:rsidRDefault="00905FAF" w:rsidP="00D17B74">
            <w:pPr>
              <w:rPr>
                <w:rFonts w:ascii="Corbel" w:hAnsi="Corbel"/>
                <w:color w:val="00B0F0"/>
                <w:sz w:val="16"/>
                <w:szCs w:val="16"/>
              </w:rPr>
            </w:pP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sym w:font="Wingdings" w:char="F04A"/>
            </w: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t xml:space="preserve"> Gain consent from parents or guardians of vulnerable people, as well as the individuals themselves.</w:t>
            </w:r>
          </w:p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6F0F">
              <w:rPr>
                <w:rFonts w:ascii="Corbel" w:hAnsi="Corbel"/>
                <w:b/>
                <w:sz w:val="16"/>
                <w:szCs w:val="16"/>
              </w:rPr>
              <w:t>Protection from Harm</w:t>
            </w:r>
          </w:p>
          <w:p w:rsidR="00905FAF" w:rsidRPr="00DF6F0F" w:rsidRDefault="00905FAF" w:rsidP="00D17B74">
            <w:pPr>
              <w:rPr>
                <w:rFonts w:ascii="Corbel" w:hAnsi="Corbel"/>
                <w:i/>
                <w:sz w:val="16"/>
                <w:szCs w:val="16"/>
              </w:rPr>
            </w:pPr>
            <w:r w:rsidRPr="00DF6F0F">
              <w:rPr>
                <w:rFonts w:ascii="Corbel" w:hAnsi="Corbel"/>
                <w:i/>
                <w:sz w:val="16"/>
                <w:szCs w:val="16"/>
              </w:rPr>
              <w:t>Participants must not be harmed in anyway during research.</w:t>
            </w:r>
          </w:p>
          <w:p w:rsidR="00905FAF" w:rsidRPr="00DF6F0F" w:rsidRDefault="00905FAF" w:rsidP="00D17B74">
            <w:pPr>
              <w:rPr>
                <w:rFonts w:ascii="Corbel" w:hAnsi="Corbel"/>
                <w:color w:val="00B0F0"/>
                <w:sz w:val="16"/>
                <w:szCs w:val="16"/>
              </w:rPr>
            </w:pP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sym w:font="Wingdings" w:char="F04A"/>
            </w: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t xml:space="preserve"> Ensure participants leave the research in the same physical and psychological state they entered in</w:t>
            </w:r>
          </w:p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6F0F">
              <w:rPr>
                <w:rFonts w:ascii="Corbel" w:hAnsi="Corbel"/>
                <w:b/>
                <w:sz w:val="16"/>
                <w:szCs w:val="16"/>
              </w:rPr>
              <w:t>Confidentiality and Anonymity</w:t>
            </w:r>
          </w:p>
          <w:p w:rsidR="00905FAF" w:rsidRPr="00DF6F0F" w:rsidRDefault="00905FAF" w:rsidP="00D17B74">
            <w:pPr>
              <w:rPr>
                <w:rFonts w:ascii="Corbel" w:hAnsi="Corbel"/>
                <w:i/>
                <w:sz w:val="16"/>
                <w:szCs w:val="16"/>
              </w:rPr>
            </w:pPr>
            <w:r w:rsidRPr="00DF6F0F">
              <w:rPr>
                <w:rFonts w:ascii="Corbel" w:hAnsi="Corbel"/>
                <w:i/>
                <w:sz w:val="16"/>
                <w:szCs w:val="16"/>
              </w:rPr>
              <w:t xml:space="preserve">You have to ensure that when research is published you have kept people confidential and not used their real names to protect them.  </w:t>
            </w:r>
          </w:p>
          <w:p w:rsidR="00905FAF" w:rsidRPr="00DF6F0F" w:rsidRDefault="00905FAF" w:rsidP="00D17B74">
            <w:pPr>
              <w:rPr>
                <w:rFonts w:ascii="Corbel" w:hAnsi="Corbel"/>
                <w:sz w:val="16"/>
                <w:szCs w:val="21"/>
              </w:rPr>
            </w:pP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sym w:font="Wingdings" w:char="F04A"/>
            </w:r>
            <w:r w:rsidRPr="00DF6F0F">
              <w:rPr>
                <w:rFonts w:ascii="Corbel" w:hAnsi="Corbel"/>
                <w:color w:val="00B0F0"/>
                <w:sz w:val="16"/>
                <w:szCs w:val="16"/>
              </w:rPr>
              <w:t>Ensure that when research is published names are changed and data is kept on a password protected computer.</w:t>
            </w:r>
          </w:p>
        </w:tc>
        <w:tc>
          <w:tcPr>
            <w:tcW w:w="2693" w:type="dxa"/>
            <w:vMerge w:val="restart"/>
          </w:tcPr>
          <w:p w:rsidR="00905FAF" w:rsidRPr="00DF6F0F" w:rsidRDefault="00905FAF" w:rsidP="00D17B74">
            <w:pPr>
              <w:rPr>
                <w:rFonts w:ascii="Corbel" w:hAnsi="Corbel"/>
                <w:sz w:val="21"/>
                <w:szCs w:val="21"/>
              </w:rPr>
            </w:pPr>
            <w:r w:rsidRPr="00DF6F0F">
              <w:rPr>
                <w:rFonts w:ascii="Corbel" w:hAnsi="Corbel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1" locked="0" layoutInCell="1" allowOverlap="1" wp14:anchorId="31FA381F" wp14:editId="6747B87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44450</wp:posOffset>
                  </wp:positionV>
                  <wp:extent cx="1224915" cy="3973576"/>
                  <wp:effectExtent l="0" t="0" r="0" b="8255"/>
                  <wp:wrapTight wrapText="bothSides">
                    <wp:wrapPolygon edited="0">
                      <wp:start x="0" y="0"/>
                      <wp:lineTo x="0" y="21541"/>
                      <wp:lineTo x="20491" y="21541"/>
                      <wp:lineTo x="21163" y="20506"/>
                      <wp:lineTo x="21163" y="1139"/>
                      <wp:lineTo x="204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973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5FAF" w:rsidRPr="00DF6F0F" w:rsidTr="003244E2">
        <w:trPr>
          <w:trHeight w:val="108"/>
        </w:trPr>
        <w:tc>
          <w:tcPr>
            <w:tcW w:w="7917" w:type="dxa"/>
            <w:vMerge/>
            <w:shd w:val="clear" w:color="auto" w:fill="00B0F0"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1159" w:type="dxa"/>
          </w:tcPr>
          <w:p w:rsidR="00905FAF" w:rsidRPr="00DF6F0F" w:rsidRDefault="00905FAF" w:rsidP="005B4348">
            <w:pPr>
              <w:jc w:val="center"/>
              <w:rPr>
                <w:rFonts w:ascii="Corbel" w:hAnsi="Corbel"/>
                <w:color w:val="00B050"/>
                <w:sz w:val="21"/>
                <w:szCs w:val="21"/>
              </w:rPr>
            </w:pPr>
            <w:r w:rsidRPr="00DF6F0F">
              <w:rPr>
                <w:rFonts w:ascii="Corbel" w:hAnsi="Corbel"/>
                <w:color w:val="00B050"/>
                <w:sz w:val="21"/>
                <w:szCs w:val="21"/>
              </w:rPr>
              <w:sym w:font="Wingdings" w:char="F0FC"/>
            </w:r>
          </w:p>
        </w:tc>
        <w:tc>
          <w:tcPr>
            <w:tcW w:w="1104" w:type="dxa"/>
          </w:tcPr>
          <w:p w:rsidR="00905FAF" w:rsidRPr="00DF6F0F" w:rsidRDefault="00905FAF" w:rsidP="005B4348">
            <w:pPr>
              <w:jc w:val="center"/>
              <w:rPr>
                <w:rFonts w:ascii="Corbel" w:hAnsi="Corbel"/>
                <w:color w:val="FF0000"/>
                <w:sz w:val="21"/>
                <w:szCs w:val="21"/>
              </w:rPr>
            </w:pPr>
            <w:r w:rsidRPr="00DF6F0F">
              <w:rPr>
                <w:rFonts w:ascii="Corbel" w:hAnsi="Corbel"/>
                <w:color w:val="FF0000"/>
                <w:sz w:val="21"/>
                <w:szCs w:val="21"/>
              </w:rPr>
              <w:sym w:font="Wingdings" w:char="F0FB"/>
            </w:r>
          </w:p>
        </w:tc>
        <w:tc>
          <w:tcPr>
            <w:tcW w:w="3571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5B4348" w:rsidRPr="00DF6F0F" w:rsidTr="003244E2">
        <w:trPr>
          <w:trHeight w:val="652"/>
        </w:trPr>
        <w:tc>
          <w:tcPr>
            <w:tcW w:w="7917" w:type="dxa"/>
            <w:vMerge w:val="restart"/>
          </w:tcPr>
          <w:tbl>
            <w:tblPr>
              <w:tblW w:w="7681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151"/>
              <w:gridCol w:w="6530"/>
            </w:tblGrid>
            <w:tr w:rsidR="005B4348" w:rsidRPr="00DF6F0F" w:rsidTr="003244E2">
              <w:trPr>
                <w:trHeight w:val="164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Questionnaire</w:t>
                  </w:r>
                </w:p>
              </w:tc>
              <w:tc>
                <w:tcPr>
                  <w:tcW w:w="6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A method which involves asking questions, usually in a written format. </w:t>
                  </w:r>
                </w:p>
              </w:tc>
            </w:tr>
            <w:tr w:rsidR="005B4348" w:rsidRPr="00DF6F0F" w:rsidTr="003244E2">
              <w:trPr>
                <w:trHeight w:val="127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Survey</w:t>
                  </w:r>
                </w:p>
              </w:tc>
              <w:tc>
                <w:tcPr>
                  <w:tcW w:w="6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>A type of questionnaire used for large scale research.</w:t>
                  </w:r>
                </w:p>
              </w:tc>
            </w:tr>
            <w:tr w:rsidR="005B4348" w:rsidRPr="00DF6F0F" w:rsidTr="003244E2">
              <w:trPr>
                <w:trHeight w:val="23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Self-Report</w:t>
                  </w:r>
                </w:p>
              </w:tc>
              <w:tc>
                <w:tcPr>
                  <w:tcW w:w="6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The type of questionnaire where the respondent fills it out by themselves. It is normally posted to them. </w:t>
                  </w:r>
                </w:p>
              </w:tc>
            </w:tr>
            <w:tr w:rsidR="005B4348" w:rsidRPr="00DF6F0F" w:rsidTr="003244E2">
              <w:trPr>
                <w:trHeight w:val="112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Response rate</w:t>
                  </w:r>
                </w:p>
              </w:tc>
              <w:tc>
                <w:tcPr>
                  <w:tcW w:w="6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The amount of responses you get back from participants. </w:t>
                  </w:r>
                </w:p>
              </w:tc>
            </w:tr>
            <w:tr w:rsidR="005B4348" w:rsidRPr="00DF6F0F" w:rsidTr="003244E2">
              <w:trPr>
                <w:trHeight w:val="202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Open Questions</w:t>
                  </w:r>
                </w:p>
              </w:tc>
              <w:tc>
                <w:tcPr>
                  <w:tcW w:w="6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>Questions where participants can write a free response.</w:t>
                  </w:r>
                </w:p>
              </w:tc>
            </w:tr>
            <w:tr w:rsidR="005B4348" w:rsidRPr="00DF6F0F" w:rsidTr="003244E2">
              <w:trPr>
                <w:trHeight w:val="18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Closed Questions</w:t>
                  </w:r>
                </w:p>
              </w:tc>
              <w:tc>
                <w:tcPr>
                  <w:tcW w:w="6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Questions which have a set response, perhaps a YES or NO, a number or a position on a Likert scale. </w:t>
                  </w:r>
                </w:p>
              </w:tc>
            </w:tr>
          </w:tbl>
          <w:p w:rsidR="005B4348" w:rsidRPr="00DF6F0F" w:rsidRDefault="005B4348" w:rsidP="00D17B74">
            <w:pPr>
              <w:rPr>
                <w:rFonts w:ascii="Corbel" w:hAnsi="Corbel"/>
                <w:sz w:val="14"/>
                <w:szCs w:val="21"/>
              </w:rPr>
            </w:pPr>
          </w:p>
        </w:tc>
        <w:tc>
          <w:tcPr>
            <w:tcW w:w="1159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Practical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Reliable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Generalisable</w:t>
            </w:r>
          </w:p>
        </w:tc>
        <w:tc>
          <w:tcPr>
            <w:tcW w:w="1104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Validity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Rapport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Response Rate</w:t>
            </w:r>
          </w:p>
        </w:tc>
        <w:tc>
          <w:tcPr>
            <w:tcW w:w="3571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5B4348" w:rsidRPr="00DF6F0F" w:rsidTr="003244E2">
        <w:trPr>
          <w:trHeight w:val="1440"/>
        </w:trPr>
        <w:tc>
          <w:tcPr>
            <w:tcW w:w="7917" w:type="dxa"/>
            <w:vMerge/>
            <w:tcBorders>
              <w:bottom w:val="single" w:sz="4" w:space="0" w:color="auto"/>
            </w:tcBorders>
          </w:tcPr>
          <w:p w:rsidR="005B4348" w:rsidRPr="00DF6F0F" w:rsidRDefault="005B4348" w:rsidP="00183D48">
            <w:pPr>
              <w:rPr>
                <w:rFonts w:ascii="Corbel" w:hAnsi="Corbel"/>
                <w:b/>
                <w:bCs/>
                <w:sz w:val="12"/>
                <w:szCs w:val="21"/>
              </w:rPr>
            </w:pPr>
          </w:p>
        </w:tc>
        <w:tc>
          <w:tcPr>
            <w:tcW w:w="1159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 xml:space="preserve">Can gain response from a large number of participants. Data easy to analyse. </w:t>
            </w:r>
          </w:p>
        </w:tc>
        <w:tc>
          <w:tcPr>
            <w:tcW w:w="1104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>Can’t use with ppts who are illiterate or may not understand questions. It is easy to lie.</w:t>
            </w:r>
          </w:p>
        </w:tc>
        <w:tc>
          <w:tcPr>
            <w:tcW w:w="3571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905FAF" w:rsidRPr="00DF6F0F" w:rsidTr="003244E2">
        <w:trPr>
          <w:trHeight w:val="151"/>
        </w:trPr>
        <w:tc>
          <w:tcPr>
            <w:tcW w:w="7917" w:type="dxa"/>
            <w:shd w:val="clear" w:color="auto" w:fill="00B0F0"/>
          </w:tcPr>
          <w:p w:rsidR="00905FAF" w:rsidRPr="00DF6F0F" w:rsidRDefault="00905FAF" w:rsidP="00183D48">
            <w:pPr>
              <w:rPr>
                <w:rFonts w:ascii="Corbel" w:hAnsi="Corbel"/>
                <w:b/>
                <w:sz w:val="18"/>
                <w:szCs w:val="21"/>
              </w:rPr>
            </w:pPr>
            <w:r w:rsidRPr="00DF6F0F">
              <w:rPr>
                <w:rFonts w:ascii="Corbel" w:hAnsi="Corbel"/>
                <w:b/>
                <w:sz w:val="18"/>
                <w:szCs w:val="21"/>
              </w:rPr>
              <w:t>INTERVIEWS</w:t>
            </w:r>
          </w:p>
        </w:tc>
        <w:tc>
          <w:tcPr>
            <w:tcW w:w="1159" w:type="dxa"/>
          </w:tcPr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color w:val="00B05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21"/>
                <w:szCs w:val="21"/>
              </w:rPr>
              <w:sym w:font="Wingdings" w:char="F0FC"/>
            </w:r>
          </w:p>
        </w:tc>
        <w:tc>
          <w:tcPr>
            <w:tcW w:w="1104" w:type="dxa"/>
          </w:tcPr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color w:val="FF000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21"/>
                <w:szCs w:val="21"/>
              </w:rPr>
              <w:sym w:font="Wingdings" w:char="F0FB"/>
            </w:r>
          </w:p>
        </w:tc>
        <w:tc>
          <w:tcPr>
            <w:tcW w:w="3571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5B4348" w:rsidRPr="00DF6F0F" w:rsidTr="003244E2">
        <w:trPr>
          <w:trHeight w:val="1060"/>
        </w:trPr>
        <w:tc>
          <w:tcPr>
            <w:tcW w:w="7917" w:type="dxa"/>
            <w:vMerge w:val="restart"/>
          </w:tcPr>
          <w:tbl>
            <w:tblPr>
              <w:tblW w:w="7681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156"/>
              <w:gridCol w:w="6525"/>
            </w:tblGrid>
            <w:tr w:rsidR="005B4348" w:rsidRPr="00DF6F0F" w:rsidTr="003244E2">
              <w:trPr>
                <w:trHeight w:val="164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 </w:t>
                  </w: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Interview Schedule</w:t>
                  </w:r>
                </w:p>
              </w:tc>
              <w:tc>
                <w:tcPr>
                  <w:tcW w:w="6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>The list of questions a researcher asks their participants.</w:t>
                  </w:r>
                </w:p>
              </w:tc>
            </w:tr>
            <w:tr w:rsidR="005B4348" w:rsidRPr="00DF6F0F" w:rsidTr="003244E2">
              <w:trPr>
                <w:trHeight w:val="228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Structured Interviews</w:t>
                  </w:r>
                </w:p>
              </w:tc>
              <w:tc>
                <w:tcPr>
                  <w:tcW w:w="6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 xml:space="preserve">Interviews where the interviewer sticks to the questions on the interview schedule only. A bit like a questionnaire. </w:t>
                  </w:r>
                </w:p>
              </w:tc>
            </w:tr>
            <w:tr w:rsidR="005B4348" w:rsidRPr="00DF6F0F" w:rsidTr="003244E2">
              <w:trPr>
                <w:trHeight w:val="292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Unstructured Interviews</w:t>
                  </w:r>
                </w:p>
              </w:tc>
              <w:tc>
                <w:tcPr>
                  <w:tcW w:w="6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>Interviews where the researcher has an idea of what they want to find out a bit, but not set questions. More like a conversation.</w:t>
                  </w:r>
                </w:p>
              </w:tc>
            </w:tr>
            <w:tr w:rsidR="005B4348" w:rsidRPr="00DF6F0F" w:rsidTr="003244E2">
              <w:trPr>
                <w:trHeight w:val="342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Semi-Structured Interviews</w:t>
                  </w:r>
                </w:p>
              </w:tc>
              <w:tc>
                <w:tcPr>
                  <w:tcW w:w="6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 xml:space="preserve">The interviewer has a list of questions, but can go off topic if required to allow the participants to elaborate on points made. </w:t>
                  </w:r>
                </w:p>
              </w:tc>
            </w:tr>
            <w:tr w:rsidR="005B4348" w:rsidRPr="00DF6F0F" w:rsidTr="003244E2">
              <w:trPr>
                <w:trHeight w:val="252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Interviewer Bias</w:t>
                  </w:r>
                </w:p>
              </w:tc>
              <w:tc>
                <w:tcPr>
                  <w:tcW w:w="6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 xml:space="preserve">When the characteristics of the researcher impact the answers given my participants. </w:t>
                  </w:r>
                </w:p>
              </w:tc>
            </w:tr>
            <w:tr w:rsidR="005B4348" w:rsidRPr="00DF6F0F" w:rsidTr="003244E2">
              <w:trPr>
                <w:trHeight w:val="18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Rapport</w:t>
                  </w:r>
                </w:p>
              </w:tc>
              <w:tc>
                <w:tcPr>
                  <w:tcW w:w="6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>Having/building a good relationship with participants.</w:t>
                  </w:r>
                </w:p>
              </w:tc>
            </w:tr>
            <w:tr w:rsidR="005B4348" w:rsidRPr="00DF6F0F" w:rsidTr="003244E2">
              <w:trPr>
                <w:trHeight w:val="109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Standardised</w:t>
                  </w:r>
                </w:p>
              </w:tc>
              <w:tc>
                <w:tcPr>
                  <w:tcW w:w="6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4348" w:rsidRPr="00DF6F0F" w:rsidRDefault="005B4348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 xml:space="preserve">Is the same for every single participant. This helps reliability. </w:t>
                  </w:r>
                </w:p>
              </w:tc>
            </w:tr>
          </w:tbl>
          <w:p w:rsidR="005B4348" w:rsidRPr="00DF6F0F" w:rsidRDefault="005B4348" w:rsidP="00D17B74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1159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Ethical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Response Rate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Valid (If unstructured)</w:t>
            </w:r>
          </w:p>
        </w:tc>
        <w:tc>
          <w:tcPr>
            <w:tcW w:w="1104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Time consuming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Unreliable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Biased</w:t>
            </w:r>
          </w:p>
        </w:tc>
        <w:tc>
          <w:tcPr>
            <w:tcW w:w="3571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5B4348" w:rsidRPr="00DF6F0F" w:rsidTr="003244E2">
        <w:trPr>
          <w:trHeight w:val="1870"/>
        </w:trPr>
        <w:tc>
          <w:tcPr>
            <w:tcW w:w="7917" w:type="dxa"/>
            <w:vMerge/>
            <w:tcBorders>
              <w:bottom w:val="single" w:sz="4" w:space="0" w:color="auto"/>
            </w:tcBorders>
          </w:tcPr>
          <w:p w:rsidR="005B4348" w:rsidRPr="00DF6F0F" w:rsidRDefault="005B4348" w:rsidP="00183D48">
            <w:pPr>
              <w:rPr>
                <w:rFonts w:ascii="Corbel" w:hAnsi="Corbel"/>
                <w:sz w:val="12"/>
                <w:szCs w:val="21"/>
              </w:rPr>
            </w:pPr>
          </w:p>
        </w:tc>
        <w:tc>
          <w:tcPr>
            <w:tcW w:w="1159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>Participants can open up if they want to and will give consent otherwise they wouldn’t be taking part.</w:t>
            </w:r>
          </w:p>
        </w:tc>
        <w:tc>
          <w:tcPr>
            <w:tcW w:w="1104" w:type="dxa"/>
          </w:tcPr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 xml:space="preserve">The transcription of interview data takes a significant amount of time. </w:t>
            </w:r>
          </w:p>
        </w:tc>
        <w:tc>
          <w:tcPr>
            <w:tcW w:w="3571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5B4348" w:rsidRPr="00DF6F0F" w:rsidRDefault="005B4348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905FAF" w:rsidRPr="00DF6F0F" w:rsidTr="003244E2">
        <w:trPr>
          <w:trHeight w:val="260"/>
        </w:trPr>
        <w:tc>
          <w:tcPr>
            <w:tcW w:w="7917" w:type="dxa"/>
            <w:shd w:val="clear" w:color="auto" w:fill="00B0F0"/>
          </w:tcPr>
          <w:p w:rsidR="00905FAF" w:rsidRPr="00DF6F0F" w:rsidRDefault="00905FAF" w:rsidP="00183D48">
            <w:pPr>
              <w:rPr>
                <w:rFonts w:ascii="Corbel" w:hAnsi="Corbel"/>
                <w:b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sz w:val="18"/>
                <w:szCs w:val="21"/>
              </w:rPr>
              <w:t>OBSERVATIONS</w:t>
            </w:r>
          </w:p>
        </w:tc>
        <w:tc>
          <w:tcPr>
            <w:tcW w:w="1159" w:type="dxa"/>
          </w:tcPr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color w:val="00B05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21"/>
                <w:szCs w:val="21"/>
              </w:rPr>
              <w:sym w:font="Wingdings" w:char="F0FC"/>
            </w:r>
          </w:p>
        </w:tc>
        <w:tc>
          <w:tcPr>
            <w:tcW w:w="1104" w:type="dxa"/>
          </w:tcPr>
          <w:p w:rsidR="00905FAF" w:rsidRPr="00DF6F0F" w:rsidRDefault="00905FAF" w:rsidP="005B4348">
            <w:pPr>
              <w:jc w:val="center"/>
              <w:rPr>
                <w:rFonts w:ascii="Corbel" w:hAnsi="Corbel"/>
                <w:b/>
                <w:color w:val="FF000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21"/>
                <w:szCs w:val="21"/>
              </w:rPr>
              <w:sym w:font="Wingdings" w:char="F0FB"/>
            </w:r>
          </w:p>
        </w:tc>
        <w:tc>
          <w:tcPr>
            <w:tcW w:w="3571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905FAF" w:rsidRPr="00DF6F0F" w:rsidTr="003244E2">
        <w:trPr>
          <w:trHeight w:val="640"/>
        </w:trPr>
        <w:tc>
          <w:tcPr>
            <w:tcW w:w="791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tbl>
            <w:tblPr>
              <w:tblW w:w="7681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298"/>
              <w:gridCol w:w="6383"/>
            </w:tblGrid>
            <w:tr w:rsidR="00905FAF" w:rsidRPr="00DF6F0F" w:rsidTr="003244E2">
              <w:trPr>
                <w:trHeight w:val="113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Observation</w:t>
                  </w:r>
                </w:p>
              </w:tc>
              <w:tc>
                <w:tcPr>
                  <w:tcW w:w="63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 xml:space="preserve">A research method which involves watching social life as it happens in social groups’ natural environment and everyday life. </w:t>
                  </w:r>
                </w:p>
              </w:tc>
            </w:tr>
            <w:tr w:rsidR="00905FAF" w:rsidRPr="00DF6F0F" w:rsidTr="003244E2">
              <w:trPr>
                <w:trHeight w:val="202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Overt Observation</w:t>
                  </w:r>
                </w:p>
              </w:tc>
              <w:tc>
                <w:tcPr>
                  <w:tcW w:w="6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>When you are honest with your participants and let them know you are watching them.</w:t>
                  </w:r>
                </w:p>
              </w:tc>
            </w:tr>
            <w:tr w:rsidR="00905FAF" w:rsidRPr="00DF6F0F" w:rsidTr="003244E2">
              <w:trPr>
                <w:trHeight w:val="123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Covert Observation</w:t>
                  </w:r>
                </w:p>
              </w:tc>
              <w:tc>
                <w:tcPr>
                  <w:tcW w:w="6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>Observation where you go undercover, and participants are unaware you are watching them.</w:t>
                  </w:r>
                </w:p>
              </w:tc>
            </w:tr>
            <w:tr w:rsidR="00905FAF" w:rsidRPr="00DF6F0F" w:rsidTr="003244E2">
              <w:trPr>
                <w:trHeight w:val="70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Participant Observation</w:t>
                  </w:r>
                </w:p>
              </w:tc>
              <w:tc>
                <w:tcPr>
                  <w:tcW w:w="6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>When you join in a groups life, and take part in activities as if you were one of them.</w:t>
                  </w:r>
                </w:p>
              </w:tc>
            </w:tr>
            <w:tr w:rsidR="00905FAF" w:rsidRPr="00DF6F0F" w:rsidTr="003244E2">
              <w:trPr>
                <w:trHeight w:val="160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2"/>
                      <w:szCs w:val="14"/>
                    </w:rPr>
                  </w:pPr>
                  <w:proofErr w:type="gramStart"/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Non Participant</w:t>
                  </w:r>
                  <w:proofErr w:type="gramEnd"/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 xml:space="preserve"> Observation</w:t>
                  </w:r>
                </w:p>
              </w:tc>
              <w:tc>
                <w:tcPr>
                  <w:tcW w:w="6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 xml:space="preserve">When you sit back and watch a group from a distance without getting involved. </w:t>
                  </w:r>
                </w:p>
              </w:tc>
            </w:tr>
            <w:tr w:rsidR="00905FAF" w:rsidRPr="00DF6F0F" w:rsidTr="003244E2">
              <w:trPr>
                <w:trHeight w:val="18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14"/>
                    </w:rPr>
                    <w:t>Outsider groups</w:t>
                  </w:r>
                </w:p>
              </w:tc>
              <w:tc>
                <w:tcPr>
                  <w:tcW w:w="6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05FAF" w:rsidRPr="00DF6F0F" w:rsidRDefault="00905FAF" w:rsidP="00183D48">
                  <w:pPr>
                    <w:spacing w:after="0" w:line="240" w:lineRule="auto"/>
                    <w:rPr>
                      <w:rFonts w:ascii="Corbel" w:hAnsi="Corbel"/>
                      <w:sz w:val="12"/>
                      <w:szCs w:val="14"/>
                    </w:rPr>
                  </w:pPr>
                  <w:r w:rsidRPr="00DF6F0F">
                    <w:rPr>
                      <w:rFonts w:ascii="Corbel" w:hAnsi="Corbel"/>
                      <w:sz w:val="12"/>
                      <w:szCs w:val="14"/>
                    </w:rPr>
                    <w:t>Groups which are on the outside of society, like criminal groups.</w:t>
                  </w:r>
                </w:p>
              </w:tc>
            </w:tr>
          </w:tbl>
          <w:p w:rsidR="00905FAF" w:rsidRPr="00DF6F0F" w:rsidRDefault="00905FAF" w:rsidP="00D17B74">
            <w:pPr>
              <w:jc w:val="center"/>
              <w:rPr>
                <w:rFonts w:ascii="Corbel" w:hAnsi="Corbel"/>
                <w:b/>
                <w:sz w:val="18"/>
                <w:szCs w:val="21"/>
              </w:rPr>
            </w:pPr>
          </w:p>
        </w:tc>
        <w:tc>
          <w:tcPr>
            <w:tcW w:w="1159" w:type="dxa"/>
          </w:tcPr>
          <w:p w:rsidR="00905FAF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Validity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Rapport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00B050"/>
                <w:sz w:val="21"/>
                <w:szCs w:val="21"/>
              </w:rPr>
            </w:pPr>
            <w:r w:rsidRPr="00DF6F0F">
              <w:rPr>
                <w:rFonts w:ascii="Corbel" w:hAnsi="Corbel"/>
                <w:b/>
                <w:color w:val="00B050"/>
                <w:sz w:val="16"/>
                <w:szCs w:val="21"/>
              </w:rPr>
              <w:t>Triangulation</w:t>
            </w:r>
          </w:p>
        </w:tc>
        <w:tc>
          <w:tcPr>
            <w:tcW w:w="1104" w:type="dxa"/>
          </w:tcPr>
          <w:p w:rsidR="00905FAF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Unethical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Biased</w:t>
            </w:r>
          </w:p>
          <w:p w:rsidR="005B4348" w:rsidRPr="00DF6F0F" w:rsidRDefault="005B4348" w:rsidP="005B4348">
            <w:pPr>
              <w:jc w:val="center"/>
              <w:rPr>
                <w:rFonts w:ascii="Corbel" w:hAnsi="Corbel"/>
                <w:b/>
                <w:color w:val="FF0000"/>
                <w:sz w:val="18"/>
                <w:szCs w:val="21"/>
              </w:rPr>
            </w:pPr>
            <w:r w:rsidRPr="00DF6F0F">
              <w:rPr>
                <w:rFonts w:ascii="Corbel" w:hAnsi="Corbel"/>
                <w:b/>
                <w:color w:val="FF0000"/>
                <w:sz w:val="16"/>
                <w:szCs w:val="21"/>
              </w:rPr>
              <w:t>Unreliable</w:t>
            </w:r>
          </w:p>
        </w:tc>
        <w:tc>
          <w:tcPr>
            <w:tcW w:w="3571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905FAF" w:rsidRPr="00DF6F0F" w:rsidRDefault="00905FAF" w:rsidP="00D17B74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</w:tr>
      <w:tr w:rsidR="003244E2" w:rsidRPr="00DF6F0F" w:rsidTr="003244E2">
        <w:trPr>
          <w:trHeight w:val="180"/>
        </w:trPr>
        <w:tc>
          <w:tcPr>
            <w:tcW w:w="79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244E2" w:rsidRPr="00DF6F0F" w:rsidRDefault="003244E2" w:rsidP="00D17B74">
            <w:pPr>
              <w:jc w:val="center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</w:tcPr>
          <w:p w:rsidR="003244E2" w:rsidRPr="00DF6F0F" w:rsidRDefault="003244E2" w:rsidP="005B4348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>When used with the other methods you can get brilliant data.</w:t>
            </w:r>
          </w:p>
        </w:tc>
        <w:tc>
          <w:tcPr>
            <w:tcW w:w="1104" w:type="dxa"/>
            <w:vMerge w:val="restart"/>
          </w:tcPr>
          <w:p w:rsidR="003244E2" w:rsidRPr="00DF6F0F" w:rsidRDefault="003244E2" w:rsidP="005B4348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 xml:space="preserve">Practically and ethically very difficult. </w:t>
            </w:r>
          </w:p>
          <w:p w:rsidR="003244E2" w:rsidRPr="00DF6F0F" w:rsidRDefault="003244E2" w:rsidP="005B4348">
            <w:pPr>
              <w:jc w:val="center"/>
              <w:rPr>
                <w:rFonts w:ascii="Corbel" w:hAnsi="Corbel"/>
                <w:b/>
                <w:sz w:val="16"/>
                <w:szCs w:val="21"/>
              </w:rPr>
            </w:pPr>
            <w:r w:rsidRPr="00DF6F0F">
              <w:rPr>
                <w:rFonts w:ascii="Corbel" w:hAnsi="Corbel"/>
                <w:b/>
                <w:sz w:val="16"/>
                <w:szCs w:val="21"/>
              </w:rPr>
              <w:t>Problems with subjectivity and ‘going native’.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3244E2" w:rsidRPr="00DF6F0F" w:rsidRDefault="003244E2" w:rsidP="003244E2">
            <w:pPr>
              <w:ind w:right="4227"/>
              <w:rPr>
                <w:rFonts w:ascii="Corbel" w:hAnsi="Corbel"/>
                <w:b/>
                <w:sz w:val="18"/>
                <w:szCs w:val="21"/>
              </w:rPr>
            </w:pPr>
            <w:r w:rsidRPr="00DF6F0F">
              <w:rPr>
                <w:rFonts w:ascii="Corbel" w:hAnsi="Corbel"/>
                <w:b/>
                <w:sz w:val="18"/>
                <w:szCs w:val="21"/>
              </w:rPr>
              <w:t>Sampling</w:t>
            </w:r>
          </w:p>
        </w:tc>
      </w:tr>
      <w:tr w:rsidR="003244E2" w:rsidRPr="00DF6F0F" w:rsidTr="003244E2">
        <w:trPr>
          <w:trHeight w:val="1350"/>
        </w:trPr>
        <w:tc>
          <w:tcPr>
            <w:tcW w:w="79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244E2" w:rsidRPr="00DF6F0F" w:rsidRDefault="003244E2" w:rsidP="00183D48">
            <w:pPr>
              <w:jc w:val="center"/>
              <w:rPr>
                <w:rFonts w:ascii="Corbel" w:hAnsi="Corbel"/>
                <w:b/>
                <w:bCs/>
                <w:sz w:val="6"/>
                <w:szCs w:val="14"/>
              </w:rPr>
            </w:pPr>
          </w:p>
        </w:tc>
        <w:tc>
          <w:tcPr>
            <w:tcW w:w="1159" w:type="dxa"/>
            <w:vMerge/>
          </w:tcPr>
          <w:p w:rsidR="003244E2" w:rsidRPr="00DF6F0F" w:rsidRDefault="003244E2" w:rsidP="00D17B74">
            <w:pPr>
              <w:rPr>
                <w:rFonts w:ascii="Corbel" w:hAnsi="Corbel"/>
                <w:sz w:val="16"/>
                <w:szCs w:val="21"/>
              </w:rPr>
            </w:pPr>
          </w:p>
        </w:tc>
        <w:tc>
          <w:tcPr>
            <w:tcW w:w="1104" w:type="dxa"/>
            <w:vMerge/>
          </w:tcPr>
          <w:p w:rsidR="003244E2" w:rsidRPr="00DF6F0F" w:rsidRDefault="003244E2" w:rsidP="00D17B74">
            <w:pPr>
              <w:rPr>
                <w:rFonts w:ascii="Corbel" w:hAnsi="Corbel"/>
                <w:sz w:val="16"/>
                <w:szCs w:val="21"/>
              </w:rPr>
            </w:pPr>
          </w:p>
        </w:tc>
        <w:tc>
          <w:tcPr>
            <w:tcW w:w="6264" w:type="dxa"/>
            <w:gridSpan w:val="2"/>
            <w:vMerge w:val="restart"/>
          </w:tcPr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45"/>
              <w:gridCol w:w="9175"/>
            </w:tblGrid>
            <w:tr w:rsidR="003244E2" w:rsidRPr="00DF6F0F" w:rsidTr="003244E2">
              <w:trPr>
                <w:trHeight w:val="176"/>
              </w:trPr>
              <w:tc>
                <w:tcPr>
                  <w:tcW w:w="1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Random Sample</w:t>
                  </w:r>
                </w:p>
              </w:tc>
              <w:tc>
                <w:tcPr>
                  <w:tcW w:w="9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Like picking names out of a hat, you have a sample made up of people who are chosen at random. </w:t>
                  </w:r>
                </w:p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All participants have an equal chance of being selected. </w:t>
                  </w:r>
                </w:p>
              </w:tc>
            </w:tr>
            <w:tr w:rsidR="003244E2" w:rsidRPr="00DF6F0F" w:rsidTr="003244E2">
              <w:trPr>
                <w:trHeight w:val="184"/>
              </w:trPr>
              <w:tc>
                <w:tcPr>
                  <w:tcW w:w="1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Systematic Sample</w:t>
                  </w:r>
                </w:p>
              </w:tc>
              <w:tc>
                <w:tcPr>
                  <w:tcW w:w="9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>A sample which has a system. For example, you pick every 4</w:t>
                  </w:r>
                  <w:r w:rsidRPr="00DF6F0F">
                    <w:rPr>
                      <w:rFonts w:ascii="Corbel" w:hAnsi="Corbel"/>
                      <w:sz w:val="12"/>
                      <w:szCs w:val="21"/>
                      <w:vertAlign w:val="superscript"/>
                    </w:rPr>
                    <w:t>th</w:t>
                  </w: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 person on the sampling frame. </w:t>
                  </w:r>
                </w:p>
              </w:tc>
            </w:tr>
            <w:tr w:rsidR="003244E2" w:rsidRPr="00DF6F0F" w:rsidTr="003244E2">
              <w:trPr>
                <w:trHeight w:val="192"/>
              </w:trPr>
              <w:tc>
                <w:tcPr>
                  <w:tcW w:w="1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Quota Sample</w:t>
                  </w:r>
                </w:p>
              </w:tc>
              <w:tc>
                <w:tcPr>
                  <w:tcW w:w="9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Like stratified sampling, that representative individuals are chosen out of </w:t>
                  </w:r>
                </w:p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a specific subgroup to be in the sample. </w:t>
                  </w:r>
                </w:p>
              </w:tc>
            </w:tr>
            <w:tr w:rsidR="003244E2" w:rsidRPr="00DF6F0F" w:rsidTr="003244E2">
              <w:trPr>
                <w:trHeight w:val="185"/>
              </w:trPr>
              <w:tc>
                <w:tcPr>
                  <w:tcW w:w="1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Snowball Sample</w:t>
                  </w:r>
                </w:p>
              </w:tc>
              <w:tc>
                <w:tcPr>
                  <w:tcW w:w="9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The method where you find one participant, and they bring along other participants </w:t>
                  </w:r>
                </w:p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with them who are of the characteristics you need for your sample. </w:t>
                  </w:r>
                </w:p>
              </w:tc>
            </w:tr>
            <w:tr w:rsidR="003244E2" w:rsidRPr="00DF6F0F" w:rsidTr="003244E2">
              <w:trPr>
                <w:trHeight w:val="185"/>
              </w:trPr>
              <w:tc>
                <w:tcPr>
                  <w:tcW w:w="1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b/>
                      <w:bCs/>
                      <w:sz w:val="12"/>
                      <w:szCs w:val="21"/>
                    </w:rPr>
                    <w:t>Opportunity Sample</w:t>
                  </w:r>
                </w:p>
              </w:tc>
              <w:tc>
                <w:tcPr>
                  <w:tcW w:w="9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44E2" w:rsidRPr="00DF6F0F" w:rsidRDefault="003244E2" w:rsidP="003244E2">
                  <w:pPr>
                    <w:spacing w:after="0" w:line="240" w:lineRule="auto"/>
                    <w:rPr>
                      <w:rFonts w:ascii="Corbel" w:hAnsi="Corbel"/>
                      <w:sz w:val="12"/>
                      <w:szCs w:val="21"/>
                    </w:rPr>
                  </w:pPr>
                  <w:r w:rsidRPr="00DF6F0F">
                    <w:rPr>
                      <w:rFonts w:ascii="Corbel" w:hAnsi="Corbel"/>
                      <w:sz w:val="12"/>
                      <w:szCs w:val="21"/>
                    </w:rPr>
                    <w:t xml:space="preserve">The sample where you use the people who are available at the time. </w:t>
                  </w:r>
                </w:p>
              </w:tc>
            </w:tr>
          </w:tbl>
          <w:p w:rsidR="003244E2" w:rsidRPr="00DF6F0F" w:rsidRDefault="003244E2" w:rsidP="00D17B74">
            <w:pPr>
              <w:rPr>
                <w:rFonts w:ascii="Corbel" w:hAnsi="Corbel"/>
                <w:sz w:val="12"/>
                <w:szCs w:val="21"/>
              </w:rPr>
            </w:pPr>
          </w:p>
        </w:tc>
      </w:tr>
      <w:tr w:rsidR="003244E2" w:rsidRPr="00DF6F0F" w:rsidTr="003244E2">
        <w:trPr>
          <w:trHeight w:val="230"/>
        </w:trPr>
        <w:tc>
          <w:tcPr>
            <w:tcW w:w="7917" w:type="dxa"/>
            <w:tcBorders>
              <w:left w:val="single" w:sz="4" w:space="0" w:color="auto"/>
            </w:tcBorders>
            <w:shd w:val="clear" w:color="auto" w:fill="FFFF00"/>
          </w:tcPr>
          <w:p w:rsidR="003244E2" w:rsidRPr="00DF6F0F" w:rsidRDefault="003244E2" w:rsidP="00D17B74">
            <w:pPr>
              <w:jc w:val="center"/>
              <w:rPr>
                <w:rFonts w:ascii="Corbel" w:hAnsi="Corbel"/>
                <w:b/>
                <w:bCs/>
                <w:sz w:val="6"/>
                <w:szCs w:val="14"/>
              </w:rPr>
            </w:pPr>
            <w:r w:rsidRPr="00DF6F0F">
              <w:rPr>
                <w:rFonts w:ascii="Corbel" w:hAnsi="Corbel"/>
                <w:b/>
                <w:bCs/>
                <w:sz w:val="18"/>
                <w:szCs w:val="14"/>
              </w:rPr>
              <w:t>Key Terms</w:t>
            </w:r>
          </w:p>
        </w:tc>
        <w:tc>
          <w:tcPr>
            <w:tcW w:w="1159" w:type="dxa"/>
            <w:vMerge/>
          </w:tcPr>
          <w:p w:rsidR="003244E2" w:rsidRPr="00DF6F0F" w:rsidRDefault="003244E2" w:rsidP="00D17B74">
            <w:pPr>
              <w:rPr>
                <w:rFonts w:ascii="Corbel" w:hAnsi="Corbel"/>
                <w:sz w:val="16"/>
                <w:szCs w:val="21"/>
              </w:rPr>
            </w:pPr>
          </w:p>
        </w:tc>
        <w:tc>
          <w:tcPr>
            <w:tcW w:w="1104" w:type="dxa"/>
            <w:vMerge/>
          </w:tcPr>
          <w:p w:rsidR="003244E2" w:rsidRPr="00DF6F0F" w:rsidRDefault="003244E2" w:rsidP="00D17B74">
            <w:pPr>
              <w:rPr>
                <w:rFonts w:ascii="Corbel" w:hAnsi="Corbel"/>
                <w:sz w:val="16"/>
                <w:szCs w:val="21"/>
              </w:rPr>
            </w:pPr>
          </w:p>
        </w:tc>
        <w:tc>
          <w:tcPr>
            <w:tcW w:w="6264" w:type="dxa"/>
            <w:gridSpan w:val="2"/>
            <w:vMerge/>
          </w:tcPr>
          <w:p w:rsidR="003244E2" w:rsidRPr="00DF6F0F" w:rsidRDefault="003244E2" w:rsidP="003244E2">
            <w:pPr>
              <w:rPr>
                <w:rFonts w:ascii="Corbel" w:hAnsi="Corbel"/>
                <w:b/>
                <w:bCs/>
                <w:sz w:val="12"/>
                <w:szCs w:val="21"/>
              </w:rPr>
            </w:pPr>
          </w:p>
        </w:tc>
      </w:tr>
      <w:tr w:rsidR="003244E2" w:rsidRPr="00DF6F0F" w:rsidTr="003244E2">
        <w:trPr>
          <w:trHeight w:val="740"/>
        </w:trPr>
        <w:tc>
          <w:tcPr>
            <w:tcW w:w="791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244E2" w:rsidRPr="00DF6F0F" w:rsidRDefault="003244E2" w:rsidP="003244E2">
            <w:pPr>
              <w:rPr>
                <w:rFonts w:ascii="Corbel" w:hAnsi="Corbel"/>
                <w:b/>
                <w:bCs/>
                <w:sz w:val="14"/>
                <w:szCs w:val="16"/>
              </w:rPr>
            </w:pPr>
            <w:r w:rsidRPr="00DF6F0F">
              <w:rPr>
                <w:rFonts w:ascii="Corbel" w:hAnsi="Corbel"/>
                <w:b/>
                <w:bCs/>
                <w:color w:val="00B0F0"/>
                <w:sz w:val="14"/>
                <w:szCs w:val="16"/>
              </w:rPr>
              <w:t xml:space="preserve">Participant: </w:t>
            </w:r>
            <w:r w:rsidRPr="00DF6F0F">
              <w:rPr>
                <w:rFonts w:ascii="Corbel" w:hAnsi="Corbel"/>
                <w:b/>
                <w:bCs/>
                <w:sz w:val="14"/>
                <w:szCs w:val="16"/>
              </w:rPr>
              <w:t>Someone who takes part in research.</w:t>
            </w:r>
          </w:p>
          <w:p w:rsidR="003244E2" w:rsidRPr="00DF6F0F" w:rsidRDefault="003244E2" w:rsidP="003244E2">
            <w:pPr>
              <w:rPr>
                <w:rFonts w:ascii="Corbel" w:hAnsi="Corbel"/>
                <w:b/>
                <w:bCs/>
                <w:sz w:val="14"/>
                <w:szCs w:val="16"/>
              </w:rPr>
            </w:pPr>
            <w:r w:rsidRPr="00DF6F0F">
              <w:rPr>
                <w:rFonts w:ascii="Corbel" w:hAnsi="Corbel"/>
                <w:b/>
                <w:bCs/>
                <w:color w:val="00B0F0"/>
                <w:sz w:val="14"/>
                <w:szCs w:val="16"/>
              </w:rPr>
              <w:t xml:space="preserve">Quantitative Data: </w:t>
            </w:r>
            <w:r w:rsidRPr="00DF6F0F">
              <w:rPr>
                <w:rFonts w:ascii="Corbel" w:hAnsi="Corbel"/>
                <w:b/>
                <w:bCs/>
                <w:sz w:val="14"/>
                <w:szCs w:val="16"/>
              </w:rPr>
              <w:t>Data which has a numerical value and can be turned into statistics or put into graphs.</w:t>
            </w:r>
          </w:p>
          <w:p w:rsidR="003244E2" w:rsidRPr="00DF6F0F" w:rsidRDefault="003244E2" w:rsidP="003244E2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DF6F0F">
              <w:rPr>
                <w:rFonts w:ascii="Corbel" w:hAnsi="Corbel"/>
                <w:b/>
                <w:bCs/>
                <w:color w:val="00B0F0"/>
                <w:sz w:val="14"/>
                <w:szCs w:val="16"/>
              </w:rPr>
              <w:t xml:space="preserve">Qualitative Data: </w:t>
            </w:r>
            <w:r w:rsidRPr="00DF6F0F">
              <w:rPr>
                <w:rFonts w:ascii="Corbel" w:hAnsi="Corbel"/>
                <w:b/>
                <w:bCs/>
                <w:sz w:val="14"/>
                <w:szCs w:val="16"/>
              </w:rPr>
              <w:t>Data which is written in words. These may be attitudes, opinions or experiences expressed in a written format.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3244E2" w:rsidRPr="00DF6F0F" w:rsidRDefault="003244E2" w:rsidP="00D17B74">
            <w:pPr>
              <w:rPr>
                <w:rFonts w:ascii="Corbel" w:hAnsi="Corbel"/>
                <w:sz w:val="16"/>
                <w:szCs w:val="21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3244E2" w:rsidRPr="00DF6F0F" w:rsidRDefault="003244E2" w:rsidP="00D17B74">
            <w:pPr>
              <w:rPr>
                <w:rFonts w:ascii="Corbel" w:hAnsi="Corbel"/>
                <w:sz w:val="16"/>
                <w:szCs w:val="21"/>
              </w:rPr>
            </w:pPr>
          </w:p>
        </w:tc>
        <w:tc>
          <w:tcPr>
            <w:tcW w:w="6264" w:type="dxa"/>
            <w:gridSpan w:val="2"/>
            <w:vMerge/>
            <w:tcBorders>
              <w:bottom w:val="single" w:sz="4" w:space="0" w:color="auto"/>
            </w:tcBorders>
          </w:tcPr>
          <w:p w:rsidR="003244E2" w:rsidRPr="00DF6F0F" w:rsidRDefault="003244E2" w:rsidP="003244E2">
            <w:pPr>
              <w:rPr>
                <w:rFonts w:ascii="Corbel" w:hAnsi="Corbel"/>
                <w:b/>
                <w:bCs/>
                <w:sz w:val="12"/>
                <w:szCs w:val="21"/>
              </w:rPr>
            </w:pPr>
          </w:p>
        </w:tc>
      </w:tr>
      <w:tr w:rsidR="003244E2" w:rsidRPr="00DF6F0F" w:rsidTr="003244E2">
        <w:trPr>
          <w:gridAfter w:val="4"/>
          <w:wAfter w:w="8527" w:type="dxa"/>
          <w:trHeight w:val="2298"/>
        </w:trPr>
        <w:tc>
          <w:tcPr>
            <w:tcW w:w="7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244E2" w:rsidRPr="00DF6F0F" w:rsidRDefault="003244E2" w:rsidP="00D17B74">
            <w:pPr>
              <w:rPr>
                <w:rFonts w:ascii="Corbel" w:hAnsi="Corbel"/>
                <w:sz w:val="16"/>
                <w:szCs w:val="21"/>
              </w:rPr>
            </w:pPr>
          </w:p>
        </w:tc>
      </w:tr>
    </w:tbl>
    <w:p w:rsidR="00183D48" w:rsidRPr="00DF6F0F" w:rsidRDefault="00183D48" w:rsidP="00183D48">
      <w:pPr>
        <w:rPr>
          <w:rFonts w:ascii="Corbel" w:hAnsi="Corbel"/>
          <w:sz w:val="16"/>
          <w:szCs w:val="21"/>
        </w:rPr>
      </w:pPr>
    </w:p>
    <w:bookmarkEnd w:id="0"/>
    <w:p w:rsidR="0094260B" w:rsidRPr="00DF6F0F" w:rsidRDefault="00DF6F0F">
      <w:pPr>
        <w:rPr>
          <w:rFonts w:ascii="Corbel" w:hAnsi="Corbel"/>
          <w:sz w:val="16"/>
        </w:rPr>
      </w:pPr>
    </w:p>
    <w:sectPr w:rsidR="0094260B" w:rsidRPr="00DF6F0F" w:rsidSect="00A95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780C"/>
    <w:multiLevelType w:val="hybridMultilevel"/>
    <w:tmpl w:val="40961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8"/>
    <w:rsid w:val="00183D48"/>
    <w:rsid w:val="003244E2"/>
    <w:rsid w:val="005B4348"/>
    <w:rsid w:val="00905FAF"/>
    <w:rsid w:val="00B946C5"/>
    <w:rsid w:val="00CC4CB6"/>
    <w:rsid w:val="00DF6F0F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49163"/>
  <w15:chartTrackingRefBased/>
  <w15:docId w15:val="{66D95DAD-E429-4DF7-AFDF-FA9969D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D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4B0E-D683-49E0-A5C4-E6A39EE1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Hoole</dc:creator>
  <cp:keywords/>
  <dc:description/>
  <cp:lastModifiedBy>Issy Hoole</cp:lastModifiedBy>
  <cp:revision>2</cp:revision>
  <dcterms:created xsi:type="dcterms:W3CDTF">2018-01-29T19:07:00Z</dcterms:created>
  <dcterms:modified xsi:type="dcterms:W3CDTF">2018-01-29T19:55:00Z</dcterms:modified>
</cp:coreProperties>
</file>