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7807"/>
        <w:gridCol w:w="7807"/>
      </w:tblGrid>
      <w:tr w:rsidR="0095239F" w:rsidRPr="00B30E2E" w:rsidTr="0062261A">
        <w:tc>
          <w:tcPr>
            <w:tcW w:w="15614" w:type="dxa"/>
            <w:gridSpan w:val="2"/>
          </w:tcPr>
          <w:p w:rsidR="0095239F" w:rsidRPr="00B30E2E" w:rsidRDefault="0095239F" w:rsidP="0095239F">
            <w:pPr>
              <w:jc w:val="center"/>
              <w:rPr>
                <w:b/>
                <w:sz w:val="20"/>
                <w:u w:val="single"/>
              </w:rPr>
            </w:pPr>
            <w:r w:rsidRPr="00B30E2E">
              <w:rPr>
                <w:b/>
                <w:sz w:val="20"/>
                <w:u w:val="single"/>
              </w:rPr>
              <w:t xml:space="preserve">Learning Table 8: </w:t>
            </w:r>
            <w:proofErr w:type="spellStart"/>
            <w:r w:rsidRPr="00B30E2E">
              <w:rPr>
                <w:b/>
                <w:sz w:val="20"/>
                <w:u w:val="single"/>
              </w:rPr>
              <w:t>Bowlby’s</w:t>
            </w:r>
            <w:proofErr w:type="spellEnd"/>
            <w:r w:rsidRPr="00B30E2E">
              <w:rPr>
                <w:b/>
                <w:sz w:val="20"/>
                <w:u w:val="single"/>
              </w:rPr>
              <w:t xml:space="preserve"> Maternal Deprivation Theory</w:t>
            </w:r>
          </w:p>
        </w:tc>
      </w:tr>
      <w:tr w:rsidR="0095239F" w:rsidRPr="00B30E2E" w:rsidTr="0062261A">
        <w:tc>
          <w:tcPr>
            <w:tcW w:w="15614" w:type="dxa"/>
            <w:gridSpan w:val="2"/>
          </w:tcPr>
          <w:p w:rsidR="0095239F" w:rsidRPr="00B30E2E" w:rsidRDefault="0095239F" w:rsidP="0095239F">
            <w:pPr>
              <w:jc w:val="center"/>
              <w:rPr>
                <w:i/>
                <w:sz w:val="20"/>
              </w:rPr>
            </w:pPr>
            <w:r w:rsidRPr="00B30E2E">
              <w:rPr>
                <w:i/>
                <w:sz w:val="20"/>
              </w:rPr>
              <w:t xml:space="preserve">Maternal deprivation – the emotional and intellectual consequences of prolonged separation between a child and its caregiver. </w:t>
            </w:r>
          </w:p>
        </w:tc>
      </w:tr>
      <w:tr w:rsidR="0095239F" w:rsidRPr="00B30E2E" w:rsidTr="0095239F">
        <w:tc>
          <w:tcPr>
            <w:tcW w:w="7807" w:type="dxa"/>
          </w:tcPr>
          <w:p w:rsidR="0095239F" w:rsidRPr="00B30E2E" w:rsidRDefault="0095239F" w:rsidP="0095239F">
            <w:pPr>
              <w:jc w:val="center"/>
              <w:rPr>
                <w:b/>
                <w:sz w:val="20"/>
                <w:u w:val="single"/>
              </w:rPr>
            </w:pPr>
            <w:r w:rsidRPr="00B30E2E">
              <w:rPr>
                <w:b/>
                <w:sz w:val="20"/>
                <w:u w:val="single"/>
              </w:rPr>
              <w:t>AO1</w:t>
            </w:r>
          </w:p>
        </w:tc>
        <w:tc>
          <w:tcPr>
            <w:tcW w:w="7807" w:type="dxa"/>
          </w:tcPr>
          <w:p w:rsidR="0095239F" w:rsidRPr="00B30E2E" w:rsidRDefault="0095239F" w:rsidP="0095239F">
            <w:pPr>
              <w:jc w:val="center"/>
              <w:rPr>
                <w:b/>
                <w:sz w:val="20"/>
                <w:u w:val="single"/>
              </w:rPr>
            </w:pPr>
            <w:r w:rsidRPr="00B30E2E">
              <w:rPr>
                <w:b/>
                <w:sz w:val="20"/>
                <w:u w:val="single"/>
              </w:rPr>
              <w:t>AO3</w:t>
            </w:r>
          </w:p>
        </w:tc>
      </w:tr>
      <w:tr w:rsidR="0095239F" w:rsidRPr="00B30E2E" w:rsidTr="0095239F">
        <w:tc>
          <w:tcPr>
            <w:tcW w:w="7807" w:type="dxa"/>
          </w:tcPr>
          <w:p w:rsidR="0095239F" w:rsidRPr="00B30E2E" w:rsidRDefault="0095239F">
            <w:pPr>
              <w:rPr>
                <w:b/>
                <w:sz w:val="20"/>
                <w:u w:val="single"/>
              </w:rPr>
            </w:pPr>
            <w:r w:rsidRPr="00B30E2E">
              <w:rPr>
                <w:b/>
                <w:sz w:val="20"/>
                <w:u w:val="single"/>
              </w:rPr>
              <w:t xml:space="preserve">Key Study: </w:t>
            </w:r>
            <w:proofErr w:type="spellStart"/>
            <w:r w:rsidRPr="00B30E2E">
              <w:rPr>
                <w:b/>
                <w:sz w:val="20"/>
                <w:u w:val="single"/>
              </w:rPr>
              <w:t>Bowlby’s</w:t>
            </w:r>
            <w:proofErr w:type="spellEnd"/>
            <w:r w:rsidRPr="00B30E2E">
              <w:rPr>
                <w:b/>
                <w:sz w:val="20"/>
                <w:u w:val="single"/>
              </w:rPr>
              <w:t xml:space="preserve"> (1944) 44 Thieves Study </w:t>
            </w:r>
          </w:p>
          <w:p w:rsidR="0095239F" w:rsidRPr="00B30E2E" w:rsidRDefault="00C27A15">
            <w:pPr>
              <w:rPr>
                <w:sz w:val="20"/>
              </w:rPr>
            </w:pPr>
            <w:r w:rsidRPr="00B30E2E">
              <w:rPr>
                <w:b/>
                <w:sz w:val="20"/>
              </w:rPr>
              <w:t>Aim</w:t>
            </w:r>
            <w:r w:rsidRPr="00B30E2E">
              <w:rPr>
                <w:sz w:val="20"/>
              </w:rPr>
              <w:t>: To investigate the link between affectionless psychopathy and maternal deprivation.</w:t>
            </w:r>
          </w:p>
          <w:p w:rsidR="00C27A15" w:rsidRPr="00B30E2E" w:rsidRDefault="00C27A15">
            <w:pPr>
              <w:rPr>
                <w:sz w:val="20"/>
              </w:rPr>
            </w:pPr>
            <w:r w:rsidRPr="00B30E2E">
              <w:rPr>
                <w:b/>
                <w:sz w:val="20"/>
              </w:rPr>
              <w:t>Procedure</w:t>
            </w:r>
            <w:r w:rsidRPr="00B30E2E">
              <w:rPr>
                <w:sz w:val="20"/>
              </w:rPr>
              <w:t>: The sample was made up of 44 teenagers accused of stealing. All ‘thieves’ were interviewed for signs of affectionless psychopathy. Characteristics such as lack of affection, lack of guilt about their actions and lack of empathy with their victims were assessed. The families were also interviewed in order to establish whether the ‘thieves’ ha</w:t>
            </w:r>
            <w:r w:rsidR="009D638A">
              <w:rPr>
                <w:sz w:val="20"/>
              </w:rPr>
              <w:t>d</w:t>
            </w:r>
            <w:r w:rsidRPr="00B30E2E">
              <w:rPr>
                <w:sz w:val="20"/>
              </w:rPr>
              <w:t xml:space="preserve"> prolonged early separation from their mothers. A control group of non-criminal but emotionally disturbed young people was set up to see how often maternal deprivation occurred in children who were not thieves. </w:t>
            </w:r>
          </w:p>
          <w:p w:rsidR="00A66F55" w:rsidRPr="00B30E2E" w:rsidRDefault="00687E4D">
            <w:pPr>
              <w:rPr>
                <w:sz w:val="20"/>
              </w:rPr>
            </w:pPr>
            <w:r w:rsidRPr="00B30E2E">
              <w:rPr>
                <w:b/>
                <w:sz w:val="20"/>
              </w:rPr>
              <w:t>Findings</w:t>
            </w:r>
            <w:r w:rsidRPr="00B30E2E">
              <w:rPr>
                <w:sz w:val="20"/>
              </w:rPr>
              <w:t xml:space="preserve">: </w:t>
            </w:r>
            <w:proofErr w:type="spellStart"/>
            <w:r w:rsidRPr="00B30E2E">
              <w:rPr>
                <w:sz w:val="20"/>
              </w:rPr>
              <w:t>Bowlby</w:t>
            </w:r>
            <w:proofErr w:type="spellEnd"/>
            <w:r w:rsidRPr="00B30E2E">
              <w:rPr>
                <w:sz w:val="20"/>
              </w:rPr>
              <w:t xml:space="preserve"> found that</w:t>
            </w:r>
            <w:r w:rsidR="00A66F55" w:rsidRPr="00B30E2E">
              <w:rPr>
                <w:sz w:val="20"/>
              </w:rPr>
              <w:t>:</w:t>
            </w:r>
          </w:p>
          <w:p w:rsidR="00A66F55" w:rsidRPr="00B30E2E" w:rsidRDefault="00687E4D" w:rsidP="00A66F55">
            <w:pPr>
              <w:pStyle w:val="ListParagraph"/>
              <w:numPr>
                <w:ilvl w:val="0"/>
                <w:numId w:val="1"/>
              </w:numPr>
              <w:ind w:left="426" w:hanging="284"/>
              <w:rPr>
                <w:sz w:val="20"/>
              </w:rPr>
            </w:pPr>
            <w:r w:rsidRPr="00B30E2E">
              <w:rPr>
                <w:sz w:val="20"/>
              </w:rPr>
              <w:t xml:space="preserve">14 out of 44 </w:t>
            </w:r>
            <w:r w:rsidR="00A66F55" w:rsidRPr="00B30E2E">
              <w:rPr>
                <w:sz w:val="20"/>
              </w:rPr>
              <w:t>thieves</w:t>
            </w:r>
            <w:r w:rsidRPr="00B30E2E">
              <w:rPr>
                <w:sz w:val="20"/>
              </w:rPr>
              <w:t xml:space="preserve"> could be described as affectionless </w:t>
            </w:r>
            <w:r w:rsidR="00A66F55" w:rsidRPr="00B30E2E">
              <w:rPr>
                <w:sz w:val="20"/>
              </w:rPr>
              <w:t>psychopaths</w:t>
            </w:r>
            <w:r w:rsidRPr="00B30E2E">
              <w:rPr>
                <w:sz w:val="20"/>
              </w:rPr>
              <w:t xml:space="preserve">. </w:t>
            </w:r>
          </w:p>
          <w:p w:rsidR="00A66F55" w:rsidRPr="00B30E2E" w:rsidRDefault="00687E4D" w:rsidP="00A66F55">
            <w:pPr>
              <w:pStyle w:val="ListParagraph"/>
              <w:numPr>
                <w:ilvl w:val="0"/>
                <w:numId w:val="1"/>
              </w:numPr>
              <w:ind w:left="426" w:hanging="284"/>
              <w:rPr>
                <w:sz w:val="20"/>
              </w:rPr>
            </w:pPr>
            <w:r w:rsidRPr="00B30E2E">
              <w:rPr>
                <w:sz w:val="20"/>
              </w:rPr>
              <w:t>Of this 14, 12 had experienced prolonged separation from their mothers in the first two years of their lives.</w:t>
            </w:r>
          </w:p>
          <w:p w:rsidR="00A66F55" w:rsidRPr="00B30E2E" w:rsidRDefault="00687E4D" w:rsidP="00A66F55">
            <w:pPr>
              <w:pStyle w:val="ListParagraph"/>
              <w:numPr>
                <w:ilvl w:val="0"/>
                <w:numId w:val="1"/>
              </w:numPr>
              <w:ind w:left="426" w:hanging="284"/>
              <w:rPr>
                <w:sz w:val="20"/>
              </w:rPr>
            </w:pPr>
            <w:r w:rsidRPr="00B30E2E">
              <w:rPr>
                <w:sz w:val="20"/>
              </w:rPr>
              <w:t xml:space="preserve">5 of the remaining 30 thieves had experienced </w:t>
            </w:r>
            <w:r w:rsidR="00A66F55" w:rsidRPr="00B30E2E">
              <w:rPr>
                <w:sz w:val="20"/>
              </w:rPr>
              <w:t>separations</w:t>
            </w:r>
            <w:r w:rsidRPr="00B30E2E">
              <w:rPr>
                <w:sz w:val="20"/>
              </w:rPr>
              <w:t xml:space="preserve">. </w:t>
            </w:r>
          </w:p>
          <w:p w:rsidR="00687E4D" w:rsidRPr="00B30E2E" w:rsidRDefault="00687E4D" w:rsidP="00A66F55">
            <w:pPr>
              <w:pStyle w:val="ListParagraph"/>
              <w:numPr>
                <w:ilvl w:val="0"/>
                <w:numId w:val="1"/>
              </w:numPr>
              <w:ind w:left="426" w:hanging="284"/>
              <w:rPr>
                <w:sz w:val="20"/>
              </w:rPr>
            </w:pPr>
            <w:r w:rsidRPr="00B30E2E">
              <w:rPr>
                <w:sz w:val="20"/>
              </w:rPr>
              <w:t xml:space="preserve">Of the control group, </w:t>
            </w:r>
            <w:r w:rsidR="00A66F55" w:rsidRPr="00B30E2E">
              <w:rPr>
                <w:sz w:val="20"/>
              </w:rPr>
              <w:t>2 out of 44 had</w:t>
            </w:r>
            <w:r w:rsidRPr="00B30E2E">
              <w:rPr>
                <w:sz w:val="20"/>
              </w:rPr>
              <w:t xml:space="preserve"> experienced prolonged separations. </w:t>
            </w:r>
          </w:p>
          <w:p w:rsidR="00687E4D" w:rsidRPr="00B30E2E" w:rsidRDefault="00687E4D">
            <w:pPr>
              <w:rPr>
                <w:sz w:val="20"/>
              </w:rPr>
            </w:pPr>
            <w:r w:rsidRPr="00B30E2E">
              <w:rPr>
                <w:b/>
                <w:sz w:val="20"/>
              </w:rPr>
              <w:t>Conclusions</w:t>
            </w:r>
            <w:r w:rsidRPr="00B30E2E">
              <w:rPr>
                <w:sz w:val="20"/>
              </w:rPr>
              <w:t xml:space="preserve">: Prolonged early separation/deprivation caused affectionless psychopathy. </w:t>
            </w:r>
          </w:p>
        </w:tc>
        <w:tc>
          <w:tcPr>
            <w:tcW w:w="7807" w:type="dxa"/>
          </w:tcPr>
          <w:p w:rsidR="00F22335" w:rsidRPr="00B30E2E" w:rsidRDefault="00F22335" w:rsidP="00F22335">
            <w:pPr>
              <w:rPr>
                <w:rFonts w:ascii="Calibri" w:hAnsi="Calibri"/>
                <w:b/>
                <w:sz w:val="20"/>
                <w:u w:val="single"/>
              </w:rPr>
            </w:pPr>
            <w:r w:rsidRPr="00B30E2E">
              <w:rPr>
                <w:rFonts w:ascii="Calibri" w:hAnsi="Calibri"/>
                <w:b/>
                <w:sz w:val="20"/>
                <w:u w:val="single"/>
              </w:rPr>
              <w:t>Researcher Bias</w:t>
            </w:r>
          </w:p>
          <w:p w:rsidR="00F22335" w:rsidRPr="00B30E2E" w:rsidRDefault="00F22335" w:rsidP="00F22335">
            <w:pPr>
              <w:rPr>
                <w:rFonts w:ascii="Calibri" w:hAnsi="Calibri"/>
                <w:sz w:val="20"/>
              </w:rPr>
            </w:pPr>
            <w:r w:rsidRPr="00B30E2E">
              <w:rPr>
                <w:rFonts w:ascii="Calibri" w:hAnsi="Calibri"/>
                <w:sz w:val="20"/>
              </w:rPr>
              <w:t xml:space="preserve">P: A negative aspect of </w:t>
            </w:r>
            <w:proofErr w:type="spellStart"/>
            <w:r w:rsidRPr="00B30E2E">
              <w:rPr>
                <w:rFonts w:ascii="Calibri" w:hAnsi="Calibri"/>
                <w:sz w:val="20"/>
              </w:rPr>
              <w:t>Bowlby’s</w:t>
            </w:r>
            <w:proofErr w:type="spellEnd"/>
            <w:r w:rsidRPr="00B30E2E">
              <w:rPr>
                <w:rFonts w:ascii="Calibri" w:hAnsi="Calibri"/>
                <w:sz w:val="20"/>
              </w:rPr>
              <w:t xml:space="preserve"> 44 thieves study is that it could be subject to researcher bias.</w:t>
            </w:r>
          </w:p>
          <w:p w:rsidR="00F22335" w:rsidRPr="00B30E2E" w:rsidRDefault="00F22335" w:rsidP="00F22335">
            <w:pPr>
              <w:rPr>
                <w:rFonts w:ascii="Calibri" w:hAnsi="Calibri"/>
                <w:sz w:val="20"/>
              </w:rPr>
            </w:pPr>
            <w:r w:rsidRPr="00B30E2E">
              <w:rPr>
                <w:rFonts w:ascii="Calibri" w:hAnsi="Calibri"/>
                <w:sz w:val="20"/>
              </w:rPr>
              <w:t xml:space="preserve">E: This is because he conducted his own research in an attempt to find supporting evidence for the Maternal Deprivation Hypothesis. Furthermore, </w:t>
            </w:r>
            <w:proofErr w:type="spellStart"/>
            <w:r w:rsidRPr="00B30E2E">
              <w:rPr>
                <w:rFonts w:ascii="Calibri" w:hAnsi="Calibri"/>
                <w:sz w:val="20"/>
              </w:rPr>
              <w:t>Bowlby</w:t>
            </w:r>
            <w:proofErr w:type="spellEnd"/>
            <w:r w:rsidRPr="00B30E2E">
              <w:rPr>
                <w:rFonts w:ascii="Calibri" w:hAnsi="Calibri"/>
                <w:sz w:val="20"/>
              </w:rPr>
              <w:t xml:space="preserve"> was responsible for gathering and interpreting the data in the research.</w:t>
            </w:r>
          </w:p>
          <w:p w:rsidR="00F22335" w:rsidRPr="00B30E2E" w:rsidRDefault="00F22335" w:rsidP="00F22335">
            <w:pPr>
              <w:rPr>
                <w:rFonts w:ascii="Calibri" w:hAnsi="Calibri"/>
                <w:sz w:val="20"/>
              </w:rPr>
            </w:pPr>
            <w:r w:rsidRPr="00B30E2E">
              <w:rPr>
                <w:rFonts w:ascii="Calibri" w:hAnsi="Calibri"/>
                <w:sz w:val="20"/>
              </w:rPr>
              <w:t xml:space="preserve">E: This could mean that </w:t>
            </w:r>
            <w:proofErr w:type="spellStart"/>
            <w:r w:rsidRPr="00B30E2E">
              <w:rPr>
                <w:rFonts w:ascii="Calibri" w:hAnsi="Calibri"/>
                <w:sz w:val="20"/>
              </w:rPr>
              <w:t>Bowlby</w:t>
            </w:r>
            <w:proofErr w:type="spellEnd"/>
            <w:r w:rsidRPr="00B30E2E">
              <w:rPr>
                <w:rFonts w:ascii="Calibri" w:hAnsi="Calibri"/>
                <w:sz w:val="20"/>
              </w:rPr>
              <w:t xml:space="preserve"> manipulated the results of his study in order to prove his hypothesis correct (that affectionless psychopathy will occur in children who are deprived of their primary caregiver.)</w:t>
            </w:r>
          </w:p>
          <w:p w:rsidR="00F22335" w:rsidRPr="00B30E2E" w:rsidRDefault="00F22335" w:rsidP="00F22335">
            <w:pPr>
              <w:rPr>
                <w:rFonts w:ascii="Calibri" w:hAnsi="Calibri"/>
                <w:sz w:val="20"/>
              </w:rPr>
            </w:pPr>
            <w:r w:rsidRPr="00B30E2E">
              <w:rPr>
                <w:rFonts w:ascii="Calibri" w:hAnsi="Calibri"/>
                <w:sz w:val="20"/>
              </w:rPr>
              <w:t xml:space="preserve">L: As a result, this weakens the credibility of the study and furthermore, impacts negatively on the strength of the Maternal Deprivation Hypothesis in accounting for the effects of deprivation on behaviour. </w:t>
            </w:r>
          </w:p>
          <w:p w:rsidR="00F22335" w:rsidRPr="00B30E2E" w:rsidRDefault="00F22335" w:rsidP="00F22335">
            <w:pPr>
              <w:rPr>
                <w:rFonts w:ascii="Calibri" w:hAnsi="Calibri"/>
                <w:sz w:val="20"/>
              </w:rPr>
            </w:pPr>
          </w:p>
          <w:p w:rsidR="0095239F" w:rsidRPr="00B30E2E" w:rsidRDefault="00FA0546" w:rsidP="0062261A">
            <w:pPr>
              <w:rPr>
                <w:sz w:val="20"/>
              </w:rPr>
            </w:pPr>
            <w:r>
              <w:rPr>
                <w:sz w:val="20"/>
              </w:rPr>
              <w:t>NB: Must link to MDH if used as an evaluation point for the theory…</w:t>
            </w:r>
          </w:p>
        </w:tc>
      </w:tr>
      <w:tr w:rsidR="0095239F" w:rsidRPr="00B30E2E" w:rsidTr="0095239F">
        <w:tc>
          <w:tcPr>
            <w:tcW w:w="7807" w:type="dxa"/>
          </w:tcPr>
          <w:p w:rsidR="0095239F" w:rsidRPr="00B30E2E" w:rsidRDefault="00B95897">
            <w:pPr>
              <w:rPr>
                <w:b/>
                <w:sz w:val="20"/>
                <w:u w:val="single"/>
              </w:rPr>
            </w:pPr>
            <w:r w:rsidRPr="00B30E2E">
              <w:rPr>
                <w:b/>
                <w:sz w:val="20"/>
                <w:u w:val="single"/>
              </w:rPr>
              <w:t>Maternal Deprivation Hypothesis (1951)</w:t>
            </w:r>
          </w:p>
        </w:tc>
        <w:tc>
          <w:tcPr>
            <w:tcW w:w="7807" w:type="dxa"/>
          </w:tcPr>
          <w:p w:rsidR="0095239F" w:rsidRPr="00B30E2E" w:rsidRDefault="0095239F">
            <w:pPr>
              <w:rPr>
                <w:sz w:val="20"/>
              </w:rPr>
            </w:pPr>
          </w:p>
        </w:tc>
      </w:tr>
      <w:tr w:rsidR="0095239F" w:rsidRPr="00B30E2E" w:rsidTr="0095239F">
        <w:tc>
          <w:tcPr>
            <w:tcW w:w="7807" w:type="dxa"/>
          </w:tcPr>
          <w:p w:rsidR="0095239F" w:rsidRPr="00B30E2E" w:rsidRDefault="00B95897">
            <w:pPr>
              <w:rPr>
                <w:sz w:val="20"/>
              </w:rPr>
            </w:pPr>
            <w:r w:rsidRPr="00B30E2E">
              <w:rPr>
                <w:sz w:val="20"/>
              </w:rPr>
              <w:t xml:space="preserve">This theory argues that the continual presence of nurture from a mother (or mother substitute) is essential for normal psychological development. </w:t>
            </w:r>
          </w:p>
          <w:p w:rsidR="00792AD7" w:rsidRPr="00B30E2E" w:rsidRDefault="00792AD7">
            <w:pPr>
              <w:rPr>
                <w:sz w:val="20"/>
              </w:rPr>
            </w:pPr>
          </w:p>
          <w:p w:rsidR="00B95897" w:rsidRPr="00B30E2E" w:rsidRDefault="00B95897">
            <w:pPr>
              <w:rPr>
                <w:sz w:val="20"/>
              </w:rPr>
            </w:pPr>
            <w:r w:rsidRPr="00B30E2E">
              <w:rPr>
                <w:b/>
                <w:sz w:val="20"/>
              </w:rPr>
              <w:t>The Critical Period</w:t>
            </w:r>
            <w:r w:rsidRPr="00B30E2E">
              <w:rPr>
                <w:sz w:val="20"/>
              </w:rPr>
              <w:t xml:space="preserve"> – </w:t>
            </w:r>
            <w:proofErr w:type="spellStart"/>
            <w:r w:rsidRPr="00B30E2E">
              <w:rPr>
                <w:sz w:val="20"/>
              </w:rPr>
              <w:t>Bowlby</w:t>
            </w:r>
            <w:proofErr w:type="spellEnd"/>
            <w:r w:rsidRPr="00B30E2E">
              <w:rPr>
                <w:sz w:val="20"/>
              </w:rPr>
              <w:t xml:space="preserve"> claimed that if a child was deprived of a mother’s love for a prolonged period of time in the </w:t>
            </w:r>
            <w:r w:rsidRPr="00B30E2E">
              <w:rPr>
                <w:b/>
                <w:sz w:val="20"/>
              </w:rPr>
              <w:t>first 30 months</w:t>
            </w:r>
            <w:r w:rsidR="00570548">
              <w:rPr>
                <w:b/>
                <w:sz w:val="20"/>
              </w:rPr>
              <w:t xml:space="preserve"> (2 ½ years)</w:t>
            </w:r>
            <w:r w:rsidRPr="00B30E2E">
              <w:rPr>
                <w:sz w:val="20"/>
              </w:rPr>
              <w:t xml:space="preserve"> of its life psychological damage was inevitable. </w:t>
            </w:r>
          </w:p>
          <w:p w:rsidR="00792AD7" w:rsidRPr="00B30E2E" w:rsidRDefault="00792AD7">
            <w:pPr>
              <w:rPr>
                <w:sz w:val="20"/>
              </w:rPr>
            </w:pPr>
          </w:p>
          <w:p w:rsidR="00792AD7" w:rsidRDefault="00C70047">
            <w:pPr>
              <w:rPr>
                <w:sz w:val="20"/>
              </w:rPr>
            </w:pPr>
            <w:r w:rsidRPr="00B30E2E">
              <w:rPr>
                <w:b/>
                <w:sz w:val="20"/>
              </w:rPr>
              <w:t>Intellectual Development</w:t>
            </w:r>
            <w:r w:rsidRPr="00B30E2E">
              <w:rPr>
                <w:sz w:val="20"/>
              </w:rPr>
              <w:t xml:space="preserve"> – </w:t>
            </w:r>
            <w:proofErr w:type="spellStart"/>
            <w:r w:rsidRPr="00B30E2E">
              <w:rPr>
                <w:sz w:val="20"/>
              </w:rPr>
              <w:t>Bowlby</w:t>
            </w:r>
            <w:proofErr w:type="spellEnd"/>
            <w:r w:rsidRPr="00B30E2E">
              <w:rPr>
                <w:sz w:val="20"/>
              </w:rPr>
              <w:t xml:space="preserve"> believed that if maternal </w:t>
            </w:r>
            <w:r w:rsidR="00F42874" w:rsidRPr="00B30E2E">
              <w:rPr>
                <w:sz w:val="20"/>
              </w:rPr>
              <w:t>deprivation</w:t>
            </w:r>
            <w:r w:rsidRPr="00B30E2E">
              <w:rPr>
                <w:sz w:val="20"/>
              </w:rPr>
              <w:t xml:space="preserve"> took place in the critical period, mental retardation would occur in the form of </w:t>
            </w:r>
            <w:r w:rsidRPr="00B30E2E">
              <w:rPr>
                <w:b/>
                <w:sz w:val="20"/>
              </w:rPr>
              <w:t>abnormally low IQ</w:t>
            </w:r>
            <w:r w:rsidRPr="00B30E2E">
              <w:rPr>
                <w:sz w:val="20"/>
              </w:rPr>
              <w:t xml:space="preserve">. </w:t>
            </w:r>
          </w:p>
          <w:p w:rsidR="00570548" w:rsidRPr="00B30E2E" w:rsidRDefault="00570548">
            <w:pPr>
              <w:rPr>
                <w:sz w:val="20"/>
              </w:rPr>
            </w:pPr>
          </w:p>
          <w:p w:rsidR="00F42874" w:rsidRDefault="00F42874">
            <w:pPr>
              <w:rPr>
                <w:sz w:val="20"/>
              </w:rPr>
            </w:pPr>
            <w:r w:rsidRPr="00B30E2E">
              <w:rPr>
                <w:b/>
                <w:sz w:val="20"/>
              </w:rPr>
              <w:t>Emotional Development</w:t>
            </w:r>
            <w:r w:rsidRPr="00B30E2E">
              <w:rPr>
                <w:sz w:val="20"/>
              </w:rPr>
              <w:t xml:space="preserve"> – </w:t>
            </w:r>
            <w:proofErr w:type="spellStart"/>
            <w:r w:rsidRPr="00B30E2E">
              <w:rPr>
                <w:sz w:val="20"/>
              </w:rPr>
              <w:t>Bowlby</w:t>
            </w:r>
            <w:proofErr w:type="spellEnd"/>
            <w:r w:rsidRPr="00B30E2E">
              <w:rPr>
                <w:sz w:val="20"/>
              </w:rPr>
              <w:t xml:space="preserve"> identified </w:t>
            </w:r>
            <w:r w:rsidRPr="00B30E2E">
              <w:rPr>
                <w:b/>
                <w:sz w:val="20"/>
              </w:rPr>
              <w:t>affectionless psychopathy</w:t>
            </w:r>
            <w:r w:rsidRPr="00B30E2E">
              <w:rPr>
                <w:sz w:val="20"/>
              </w:rPr>
              <w:t xml:space="preserve"> is as an inability to experience guilt or strong emotion for others. This prevents the person from developing normal relationship and is associated with criminality</w:t>
            </w:r>
            <w:r w:rsidR="00702ADA" w:rsidRPr="00B30E2E">
              <w:rPr>
                <w:sz w:val="20"/>
              </w:rPr>
              <w:t xml:space="preserve"> because they lack remorse for their actions. </w:t>
            </w:r>
          </w:p>
          <w:p w:rsidR="00570548" w:rsidRDefault="00570548">
            <w:pPr>
              <w:rPr>
                <w:sz w:val="20"/>
              </w:rPr>
            </w:pPr>
          </w:p>
          <w:p w:rsidR="00570548" w:rsidRDefault="00570548">
            <w:pPr>
              <w:rPr>
                <w:sz w:val="20"/>
              </w:rPr>
            </w:pPr>
            <w:r w:rsidRPr="00570548">
              <w:rPr>
                <w:b/>
                <w:sz w:val="20"/>
              </w:rPr>
              <w:t>Delinquency</w:t>
            </w:r>
            <w:r>
              <w:rPr>
                <w:sz w:val="20"/>
              </w:rPr>
              <w:t xml:space="preserve"> – As revealed by his 44 thieves study, </w:t>
            </w:r>
            <w:proofErr w:type="spellStart"/>
            <w:r>
              <w:rPr>
                <w:sz w:val="20"/>
              </w:rPr>
              <w:t>Bowlby</w:t>
            </w:r>
            <w:proofErr w:type="spellEnd"/>
            <w:r>
              <w:rPr>
                <w:sz w:val="20"/>
              </w:rPr>
              <w:t xml:space="preserve"> believed that maternal deprivation can also lead to delinquency (minor crimes committed by young people).  </w:t>
            </w:r>
          </w:p>
          <w:p w:rsidR="00703702" w:rsidRDefault="00703702">
            <w:pPr>
              <w:rPr>
                <w:sz w:val="20"/>
              </w:rPr>
            </w:pPr>
          </w:p>
          <w:p w:rsidR="00703702" w:rsidRPr="00B30E2E" w:rsidRDefault="00703702">
            <w:pPr>
              <w:rPr>
                <w:sz w:val="20"/>
              </w:rPr>
            </w:pPr>
            <w:bookmarkStart w:id="0" w:name="_GoBack"/>
            <w:r w:rsidRPr="00703702">
              <w:rPr>
                <w:b/>
                <w:sz w:val="20"/>
              </w:rPr>
              <w:t>Irreversibility</w:t>
            </w:r>
            <w:r>
              <w:rPr>
                <w:sz w:val="20"/>
              </w:rPr>
              <w:t xml:space="preserve"> </w:t>
            </w:r>
            <w:bookmarkEnd w:id="0"/>
            <w:r>
              <w:rPr>
                <w:sz w:val="20"/>
              </w:rPr>
              <w:t xml:space="preserve">– </w:t>
            </w:r>
            <w:proofErr w:type="spellStart"/>
            <w:r>
              <w:rPr>
                <w:sz w:val="20"/>
              </w:rPr>
              <w:t>Bowlby</w:t>
            </w:r>
            <w:proofErr w:type="spellEnd"/>
            <w:r>
              <w:rPr>
                <w:sz w:val="20"/>
              </w:rPr>
              <w:t xml:space="preserve"> also claimed that once a child had been deprived of its primary caregiver, the effects of this are irreversible. </w:t>
            </w:r>
          </w:p>
        </w:tc>
        <w:tc>
          <w:tcPr>
            <w:tcW w:w="7807" w:type="dxa"/>
          </w:tcPr>
          <w:p w:rsidR="0062261A" w:rsidRPr="00B30E2E" w:rsidRDefault="0062261A" w:rsidP="0062261A">
            <w:pPr>
              <w:rPr>
                <w:rFonts w:ascii="Calibri" w:hAnsi="Calibri"/>
                <w:b/>
                <w:sz w:val="20"/>
                <w:u w:val="single"/>
              </w:rPr>
            </w:pPr>
            <w:r w:rsidRPr="00B30E2E">
              <w:rPr>
                <w:rFonts w:ascii="Calibri" w:hAnsi="Calibri"/>
                <w:b/>
                <w:sz w:val="20"/>
                <w:u w:val="single"/>
              </w:rPr>
              <w:t>Contradictory Evidence for MDH</w:t>
            </w:r>
          </w:p>
          <w:p w:rsidR="0062261A" w:rsidRPr="00B30E2E" w:rsidRDefault="0062261A" w:rsidP="0062261A">
            <w:pPr>
              <w:rPr>
                <w:rFonts w:ascii="Calibri" w:hAnsi="Calibri"/>
                <w:sz w:val="20"/>
              </w:rPr>
            </w:pPr>
            <w:r w:rsidRPr="00B30E2E">
              <w:rPr>
                <w:rFonts w:ascii="Calibri" w:hAnsi="Calibri"/>
                <w:sz w:val="20"/>
              </w:rPr>
              <w:t xml:space="preserve">P: One weakness of </w:t>
            </w:r>
            <w:proofErr w:type="spellStart"/>
            <w:r w:rsidRPr="00B30E2E">
              <w:rPr>
                <w:rFonts w:ascii="Calibri" w:hAnsi="Calibri"/>
                <w:sz w:val="20"/>
              </w:rPr>
              <w:t>Bowlby’s</w:t>
            </w:r>
            <w:proofErr w:type="spellEnd"/>
            <w:r w:rsidRPr="00B30E2E">
              <w:rPr>
                <w:rFonts w:ascii="Calibri" w:hAnsi="Calibri"/>
                <w:sz w:val="20"/>
              </w:rPr>
              <w:t xml:space="preserve"> 44 thieves study is that there is evidence to contradict is findings.</w:t>
            </w:r>
          </w:p>
          <w:p w:rsidR="0062261A" w:rsidRPr="00B30E2E" w:rsidRDefault="0062261A" w:rsidP="0062261A">
            <w:pPr>
              <w:rPr>
                <w:rFonts w:ascii="Calibri" w:hAnsi="Calibri"/>
                <w:sz w:val="20"/>
              </w:rPr>
            </w:pPr>
            <w:r w:rsidRPr="00B30E2E">
              <w:rPr>
                <w:rFonts w:ascii="Calibri" w:hAnsi="Calibri"/>
                <w:sz w:val="20"/>
              </w:rPr>
              <w:t xml:space="preserve">E: For example, Lewis (1954) partially replicated the 44 thieves study on a larger scale, looking at 500 young people. In her sample a history of prolonged separation from the mother did not predict criminality or difficulty forming close relationships. </w:t>
            </w:r>
          </w:p>
          <w:p w:rsidR="0062261A" w:rsidRPr="00B30E2E" w:rsidRDefault="0062261A" w:rsidP="0062261A">
            <w:pPr>
              <w:rPr>
                <w:rFonts w:ascii="Calibri" w:hAnsi="Calibri"/>
                <w:sz w:val="20"/>
              </w:rPr>
            </w:pPr>
            <w:r w:rsidRPr="00B30E2E">
              <w:rPr>
                <w:rFonts w:ascii="Calibri" w:hAnsi="Calibri"/>
                <w:sz w:val="20"/>
              </w:rPr>
              <w:t>E: This is an issue because for the maternal deprivation hypothesis as this research suggests that other factors may affect the outcome of early maternal deprivation.</w:t>
            </w:r>
          </w:p>
          <w:p w:rsidR="0062261A" w:rsidRPr="00B30E2E" w:rsidRDefault="0062261A" w:rsidP="0062261A">
            <w:pPr>
              <w:rPr>
                <w:rFonts w:ascii="Calibri" w:hAnsi="Calibri"/>
                <w:sz w:val="20"/>
              </w:rPr>
            </w:pPr>
            <w:r w:rsidRPr="00B30E2E">
              <w:rPr>
                <w:rFonts w:ascii="Calibri" w:hAnsi="Calibri"/>
                <w:sz w:val="20"/>
              </w:rPr>
              <w:t xml:space="preserve">L: As a consequence, this reduces the credibility of </w:t>
            </w:r>
            <w:proofErr w:type="spellStart"/>
            <w:r w:rsidRPr="00B30E2E">
              <w:rPr>
                <w:rFonts w:ascii="Calibri" w:hAnsi="Calibri"/>
                <w:sz w:val="20"/>
              </w:rPr>
              <w:t>Bowlby’s</w:t>
            </w:r>
            <w:proofErr w:type="spellEnd"/>
            <w:r w:rsidRPr="00B30E2E">
              <w:rPr>
                <w:rFonts w:ascii="Calibri" w:hAnsi="Calibri"/>
                <w:sz w:val="20"/>
              </w:rPr>
              <w:t xml:space="preserve"> 44 thieves study and also the explanatory power of the Maternal Deprivation Hypothesis. </w:t>
            </w:r>
          </w:p>
          <w:p w:rsidR="0095239F" w:rsidRPr="00B30E2E" w:rsidRDefault="0095239F">
            <w:pPr>
              <w:rPr>
                <w:sz w:val="20"/>
              </w:rPr>
            </w:pPr>
          </w:p>
          <w:p w:rsidR="0062261A" w:rsidRPr="00B30E2E" w:rsidRDefault="00897701">
            <w:pPr>
              <w:rPr>
                <w:b/>
                <w:sz w:val="20"/>
                <w:u w:val="single"/>
              </w:rPr>
            </w:pPr>
            <w:r w:rsidRPr="00B30E2E">
              <w:rPr>
                <w:b/>
                <w:sz w:val="20"/>
                <w:u w:val="single"/>
              </w:rPr>
              <w:t>Sensitive Period</w:t>
            </w:r>
          </w:p>
          <w:p w:rsidR="00897701" w:rsidRPr="00B30E2E" w:rsidRDefault="00897701">
            <w:pPr>
              <w:rPr>
                <w:sz w:val="20"/>
              </w:rPr>
            </w:pPr>
            <w:r w:rsidRPr="00B30E2E">
              <w:rPr>
                <w:sz w:val="20"/>
              </w:rPr>
              <w:t xml:space="preserve">One weakness of </w:t>
            </w:r>
            <w:proofErr w:type="spellStart"/>
            <w:r w:rsidRPr="00B30E2E">
              <w:rPr>
                <w:sz w:val="20"/>
              </w:rPr>
              <w:t>B</w:t>
            </w:r>
            <w:r w:rsidR="002F20D5" w:rsidRPr="00B30E2E">
              <w:rPr>
                <w:sz w:val="20"/>
              </w:rPr>
              <w:t>owlby’s</w:t>
            </w:r>
            <w:proofErr w:type="spellEnd"/>
            <w:r w:rsidR="002F20D5" w:rsidRPr="00B30E2E">
              <w:rPr>
                <w:sz w:val="20"/>
              </w:rPr>
              <w:t xml:space="preserve"> MDH is that there is evidence to suggest that deprivation in the critical period is not inevitable.</w:t>
            </w:r>
          </w:p>
          <w:p w:rsidR="002F20D5" w:rsidRPr="00B30E2E" w:rsidRDefault="002F20D5">
            <w:pPr>
              <w:rPr>
                <w:sz w:val="20"/>
              </w:rPr>
            </w:pPr>
            <w:r w:rsidRPr="00B30E2E">
              <w:rPr>
                <w:sz w:val="20"/>
              </w:rPr>
              <w:t xml:space="preserve">For example, </w:t>
            </w:r>
            <w:proofErr w:type="spellStart"/>
            <w:r w:rsidRPr="00B30E2E">
              <w:rPr>
                <w:sz w:val="20"/>
              </w:rPr>
              <w:t>Koluchova</w:t>
            </w:r>
            <w:proofErr w:type="spellEnd"/>
            <w:r w:rsidR="001F5FEB" w:rsidRPr="00B30E2E">
              <w:rPr>
                <w:sz w:val="20"/>
              </w:rPr>
              <w:t xml:space="preserve"> (1976)</w:t>
            </w:r>
            <w:r w:rsidRPr="00B30E2E">
              <w:rPr>
                <w:sz w:val="20"/>
              </w:rPr>
              <w:t xml:space="preserve"> reported a case of twin boys from Czechoslovakia who </w:t>
            </w:r>
            <w:proofErr w:type="gramStart"/>
            <w:r w:rsidRPr="00B30E2E">
              <w:rPr>
                <w:sz w:val="20"/>
              </w:rPr>
              <w:t>were</w:t>
            </w:r>
            <w:proofErr w:type="gramEnd"/>
            <w:r w:rsidRPr="00B30E2E">
              <w:rPr>
                <w:sz w:val="20"/>
              </w:rPr>
              <w:t xml:space="preserve"> isolated from 18 months until they were 7. They were later adopted by two loving sister and appeared to make a full recovery. </w:t>
            </w:r>
          </w:p>
          <w:p w:rsidR="00C53566" w:rsidRPr="00B30E2E" w:rsidRDefault="00C53566">
            <w:pPr>
              <w:rPr>
                <w:sz w:val="20"/>
              </w:rPr>
            </w:pPr>
            <w:r w:rsidRPr="00B30E2E">
              <w:rPr>
                <w:sz w:val="20"/>
              </w:rPr>
              <w:t xml:space="preserve">This is an issue for the MDH because it shows that the critical period identified by </w:t>
            </w:r>
            <w:proofErr w:type="spellStart"/>
            <w:r w:rsidRPr="00B30E2E">
              <w:rPr>
                <w:sz w:val="20"/>
              </w:rPr>
              <w:t>Bowlby</w:t>
            </w:r>
            <w:proofErr w:type="spellEnd"/>
            <w:r w:rsidRPr="00B30E2E">
              <w:rPr>
                <w:sz w:val="20"/>
              </w:rPr>
              <w:t xml:space="preserve"> may be more of a ‘sensitive’ period and with good quality care, a child can recover fully from the deprivation.</w:t>
            </w:r>
          </w:p>
          <w:p w:rsidR="00C53566" w:rsidRPr="00B30E2E" w:rsidRDefault="00C53566">
            <w:pPr>
              <w:rPr>
                <w:sz w:val="20"/>
              </w:rPr>
            </w:pPr>
            <w:r w:rsidRPr="00B30E2E">
              <w:rPr>
                <w:sz w:val="20"/>
              </w:rPr>
              <w:t xml:space="preserve">As a consequence, </w:t>
            </w:r>
            <w:r w:rsidR="00E0627F" w:rsidRPr="00B30E2E">
              <w:rPr>
                <w:sz w:val="20"/>
              </w:rPr>
              <w:t>this reduces</w:t>
            </w:r>
            <w:r w:rsidRPr="00B30E2E">
              <w:rPr>
                <w:sz w:val="20"/>
              </w:rPr>
              <w:t xml:space="preserve"> the explanatory power of MDH as a theory of deprivation. </w:t>
            </w:r>
          </w:p>
        </w:tc>
      </w:tr>
    </w:tbl>
    <w:p w:rsidR="00806ED6" w:rsidRPr="00B30E2E" w:rsidRDefault="00806ED6">
      <w:pPr>
        <w:rPr>
          <w:sz w:val="20"/>
        </w:rPr>
      </w:pPr>
    </w:p>
    <w:sectPr w:rsidR="00806ED6" w:rsidRPr="00B30E2E" w:rsidSect="0095239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40FD"/>
    <w:multiLevelType w:val="hybridMultilevel"/>
    <w:tmpl w:val="CCBCF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9F"/>
    <w:rsid w:val="00137F22"/>
    <w:rsid w:val="001F5FEB"/>
    <w:rsid w:val="002F20D5"/>
    <w:rsid w:val="00570548"/>
    <w:rsid w:val="005E5AA6"/>
    <w:rsid w:val="0062261A"/>
    <w:rsid w:val="00687E4D"/>
    <w:rsid w:val="00702ADA"/>
    <w:rsid w:val="00703702"/>
    <w:rsid w:val="00721CB2"/>
    <w:rsid w:val="00792AD7"/>
    <w:rsid w:val="00806ED6"/>
    <w:rsid w:val="00897701"/>
    <w:rsid w:val="008D0D1C"/>
    <w:rsid w:val="0095239F"/>
    <w:rsid w:val="009D638A"/>
    <w:rsid w:val="00A66F55"/>
    <w:rsid w:val="00AC7E42"/>
    <w:rsid w:val="00B30E2E"/>
    <w:rsid w:val="00B95897"/>
    <w:rsid w:val="00C27A15"/>
    <w:rsid w:val="00C53566"/>
    <w:rsid w:val="00C70047"/>
    <w:rsid w:val="00E0627F"/>
    <w:rsid w:val="00E26DAD"/>
    <w:rsid w:val="00F22335"/>
    <w:rsid w:val="00F42874"/>
    <w:rsid w:val="00FA0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F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2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6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24</cp:revision>
  <dcterms:created xsi:type="dcterms:W3CDTF">2016-01-18T10:15:00Z</dcterms:created>
  <dcterms:modified xsi:type="dcterms:W3CDTF">2016-03-03T16:13:00Z</dcterms:modified>
</cp:coreProperties>
</file>