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684" w:tblpY="1801"/>
        <w:tblW w:w="15644" w:type="dxa"/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3060"/>
        <w:gridCol w:w="3960"/>
        <w:gridCol w:w="2700"/>
        <w:gridCol w:w="3116"/>
      </w:tblGrid>
      <w:tr w:rsidR="006C1288" w:rsidRPr="004E3B07" w14:paraId="12040C89" w14:textId="77777777" w:rsidTr="00DE7304">
        <w:tc>
          <w:tcPr>
            <w:tcW w:w="2808" w:type="dxa"/>
            <w:gridSpan w:val="2"/>
            <w:shd w:val="clear" w:color="auto" w:fill="A6A6A6"/>
          </w:tcPr>
          <w:p w14:paraId="23797416" w14:textId="77777777" w:rsidR="006C1288" w:rsidRPr="004E3B07" w:rsidRDefault="006C1288" w:rsidP="00AA76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3B07">
              <w:rPr>
                <w:rFonts w:ascii="Arial" w:hAnsi="Arial" w:cs="Arial"/>
                <w:b/>
                <w:sz w:val="28"/>
                <w:szCs w:val="28"/>
              </w:rPr>
              <w:t>METHOD - DEFINITION</w:t>
            </w:r>
          </w:p>
        </w:tc>
        <w:tc>
          <w:tcPr>
            <w:tcW w:w="3060" w:type="dxa"/>
            <w:shd w:val="clear" w:color="auto" w:fill="A6A6A6"/>
          </w:tcPr>
          <w:p w14:paraId="05673EF8" w14:textId="77777777" w:rsidR="006C1288" w:rsidRPr="004E3B07" w:rsidRDefault="00114735" w:rsidP="00AA76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3B07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8E2CDF8" wp14:editId="30048B65">
                      <wp:simplePos x="0" y="0"/>
                      <wp:positionH relativeFrom="column">
                        <wp:posOffset>-1092200</wp:posOffset>
                      </wp:positionH>
                      <wp:positionV relativeFrom="paragraph">
                        <wp:posOffset>-623570</wp:posOffset>
                      </wp:positionV>
                      <wp:extent cx="7277100" cy="457200"/>
                      <wp:effectExtent l="0" t="0" r="0" b="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31F2B6" w14:textId="77777777" w:rsidR="006C1288" w:rsidRPr="00600ED9" w:rsidRDefault="003419CD" w:rsidP="00B53359">
                                  <w:pPr>
                                    <w:shd w:val="clear" w:color="auto" w:fill="A0A0A0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SOCIOLOGICAL </w:t>
                                  </w:r>
                                  <w:r w:rsidR="006C1288" w:rsidRPr="00600ED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RESEARCH METHODS – SUMMARY TABLE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E2CD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86pt;margin-top:-49.1pt;width:57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3egQIAABA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" stroked="f">
                      <v:textbox>
                        <w:txbxContent>
                          <w:p w14:paraId="4131F2B6" w14:textId="77777777" w:rsidR="006C1288" w:rsidRPr="00600ED9" w:rsidRDefault="003419CD" w:rsidP="00B53359">
                            <w:pPr>
                              <w:shd w:val="clear" w:color="auto" w:fill="A0A0A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SOCIOLOGICAL </w:t>
                            </w:r>
                            <w:r w:rsidR="006C1288" w:rsidRPr="00600ED9">
                              <w:rPr>
                                <w:b/>
                                <w:sz w:val="36"/>
                                <w:szCs w:val="36"/>
                              </w:rPr>
                              <w:t>RESEARCH METHODS – SUMMARY 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288" w:rsidRPr="004E3B07">
              <w:rPr>
                <w:rFonts w:ascii="Arial" w:hAnsi="Arial" w:cs="Arial"/>
                <w:b/>
                <w:sz w:val="28"/>
                <w:szCs w:val="28"/>
              </w:rPr>
              <w:t>ADVANTAGES/</w:t>
            </w:r>
          </w:p>
          <w:p w14:paraId="64E774CD" w14:textId="77777777" w:rsidR="006C1288" w:rsidRPr="004E3B07" w:rsidRDefault="006C1288" w:rsidP="00AA76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3B07">
              <w:rPr>
                <w:rFonts w:ascii="Arial" w:hAnsi="Arial" w:cs="Arial"/>
                <w:b/>
                <w:sz w:val="28"/>
                <w:szCs w:val="28"/>
              </w:rPr>
              <w:t>USES</w:t>
            </w:r>
          </w:p>
        </w:tc>
        <w:tc>
          <w:tcPr>
            <w:tcW w:w="3960" w:type="dxa"/>
            <w:shd w:val="clear" w:color="auto" w:fill="A6A6A6"/>
          </w:tcPr>
          <w:p w14:paraId="1E78CBF8" w14:textId="77777777" w:rsidR="006C1288" w:rsidRPr="004E3B07" w:rsidRDefault="006C1288" w:rsidP="00AA76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3B07">
              <w:rPr>
                <w:rFonts w:ascii="Arial" w:hAnsi="Arial" w:cs="Arial"/>
                <w:b/>
                <w:sz w:val="28"/>
                <w:szCs w:val="28"/>
              </w:rPr>
              <w:t>DISADVANTAGES/</w:t>
            </w:r>
          </w:p>
          <w:p w14:paraId="1B35A75D" w14:textId="77777777" w:rsidR="006C1288" w:rsidRPr="004E3B07" w:rsidRDefault="006C1288" w:rsidP="00AA76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3B07">
              <w:rPr>
                <w:rFonts w:ascii="Arial" w:hAnsi="Arial" w:cs="Arial"/>
                <w:b/>
                <w:sz w:val="28"/>
                <w:szCs w:val="28"/>
              </w:rPr>
              <w:t>LIMITATIONS</w:t>
            </w:r>
          </w:p>
        </w:tc>
        <w:tc>
          <w:tcPr>
            <w:tcW w:w="2700" w:type="dxa"/>
            <w:shd w:val="clear" w:color="auto" w:fill="A6A6A6"/>
          </w:tcPr>
          <w:p w14:paraId="74624C16" w14:textId="77777777" w:rsidR="006C1288" w:rsidRPr="004E3B07" w:rsidRDefault="006C1288" w:rsidP="00AA76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3B07">
              <w:rPr>
                <w:rFonts w:ascii="Arial" w:hAnsi="Arial" w:cs="Arial"/>
                <w:b/>
                <w:sz w:val="28"/>
                <w:szCs w:val="28"/>
              </w:rPr>
              <w:t>EXAMPLES</w:t>
            </w:r>
          </w:p>
          <w:p w14:paraId="7A0DD5C2" w14:textId="77777777" w:rsidR="006C1288" w:rsidRPr="004E3B07" w:rsidRDefault="006C1288" w:rsidP="00AA76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3B07">
              <w:rPr>
                <w:rFonts w:ascii="Arial" w:hAnsi="Arial" w:cs="Arial"/>
                <w:b/>
                <w:sz w:val="28"/>
                <w:szCs w:val="28"/>
              </w:rPr>
              <w:t>EDUCATION</w:t>
            </w:r>
          </w:p>
        </w:tc>
        <w:tc>
          <w:tcPr>
            <w:tcW w:w="3116" w:type="dxa"/>
            <w:shd w:val="clear" w:color="auto" w:fill="A6A6A6"/>
          </w:tcPr>
          <w:p w14:paraId="7FCE77B9" w14:textId="77777777" w:rsidR="006C1288" w:rsidRPr="004E3B07" w:rsidRDefault="006C1288" w:rsidP="00AA76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3B07">
              <w:rPr>
                <w:rFonts w:ascii="Arial" w:hAnsi="Arial" w:cs="Arial"/>
                <w:b/>
                <w:sz w:val="28"/>
                <w:szCs w:val="28"/>
              </w:rPr>
              <w:t xml:space="preserve">MiC </w:t>
            </w:r>
          </w:p>
          <w:p w14:paraId="2ED3E4FA" w14:textId="77777777" w:rsidR="006C1288" w:rsidRPr="004E3B07" w:rsidRDefault="006C1288" w:rsidP="00AA76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3B07">
              <w:rPr>
                <w:rFonts w:ascii="Arial" w:hAnsi="Arial" w:cs="Arial"/>
                <w:b/>
                <w:sz w:val="28"/>
                <w:szCs w:val="28"/>
              </w:rPr>
              <w:t>ISSUES</w:t>
            </w:r>
          </w:p>
        </w:tc>
      </w:tr>
      <w:tr w:rsidR="0043783E" w:rsidRPr="004E3B07" w14:paraId="0260EBBA" w14:textId="77777777" w:rsidTr="00217891">
        <w:trPr>
          <w:cantSplit/>
          <w:trHeight w:val="1134"/>
        </w:trPr>
        <w:tc>
          <w:tcPr>
            <w:tcW w:w="648" w:type="dxa"/>
            <w:vMerge w:val="restart"/>
            <w:tcBorders>
              <w:left w:val="single" w:sz="4" w:space="0" w:color="auto"/>
            </w:tcBorders>
            <w:textDirection w:val="btLr"/>
          </w:tcPr>
          <w:p w14:paraId="1D4CF95D" w14:textId="77777777" w:rsidR="0043783E" w:rsidRDefault="0043783E" w:rsidP="0021789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B07">
              <w:rPr>
                <w:rFonts w:ascii="Arial" w:hAnsi="Arial" w:cs="Arial"/>
                <w:b/>
                <w:sz w:val="22"/>
                <w:szCs w:val="22"/>
              </w:rPr>
              <w:t>OBSERVATION (P. 206-217)</w:t>
            </w:r>
          </w:p>
          <w:p w14:paraId="2D071D6F" w14:textId="77777777" w:rsidR="0043783E" w:rsidRPr="004E3B07" w:rsidRDefault="0043783E" w:rsidP="0021789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0500EB18" w14:textId="77777777" w:rsidR="0043783E" w:rsidRDefault="0043783E" w:rsidP="002178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F479AF0" w14:textId="77777777" w:rsidR="0043783E" w:rsidRPr="004E3B07" w:rsidRDefault="0043783E" w:rsidP="002178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3B07">
              <w:rPr>
                <w:rFonts w:ascii="Arial" w:hAnsi="Arial" w:cs="Arial"/>
                <w:b/>
                <w:sz w:val="20"/>
                <w:szCs w:val="20"/>
                <w:u w:val="single"/>
              </w:rPr>
              <w:t>PARTICIPANT</w:t>
            </w:r>
          </w:p>
          <w:p w14:paraId="490FAAE6" w14:textId="77777777" w:rsidR="0043783E" w:rsidRPr="004E3B07" w:rsidRDefault="0043783E" w:rsidP="002178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3B07">
              <w:rPr>
                <w:rFonts w:ascii="Arial" w:hAnsi="Arial" w:cs="Arial"/>
                <w:b/>
                <w:sz w:val="20"/>
                <w:szCs w:val="20"/>
                <w:u w:val="single"/>
              </w:rPr>
              <w:t>OBSERVATION</w:t>
            </w:r>
          </w:p>
          <w:p w14:paraId="791C1EDB" w14:textId="77777777" w:rsidR="0043783E" w:rsidRPr="004E3B07" w:rsidRDefault="0043783E" w:rsidP="00217891">
            <w:p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Unstructured. Natural situation, observer participates – usually covert – enter ‘meaning world’</w:t>
            </w:r>
          </w:p>
        </w:tc>
        <w:tc>
          <w:tcPr>
            <w:tcW w:w="3060" w:type="dxa"/>
          </w:tcPr>
          <w:p w14:paraId="46D8A794" w14:textId="77777777" w:rsidR="0043783E" w:rsidRPr="004E3B07" w:rsidRDefault="0043783E" w:rsidP="00217891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Favoured by interpretivists –rich qualitative ’real world’ data – based on subjective insights, ‘verstehen’ (empathy).</w:t>
            </w:r>
          </w:p>
          <w:p w14:paraId="00A1A186" w14:textId="77777777" w:rsidR="0043783E" w:rsidRPr="004E3B07" w:rsidRDefault="0043783E" w:rsidP="00217891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b/>
                <w:sz w:val="16"/>
                <w:szCs w:val="16"/>
              </w:rPr>
              <w:t xml:space="preserve">Covert </w:t>
            </w:r>
            <w:r w:rsidRPr="004E3B07">
              <w:rPr>
                <w:rFonts w:ascii="Arial" w:hAnsi="Arial" w:cs="Arial"/>
                <w:sz w:val="16"/>
                <w:szCs w:val="16"/>
              </w:rPr>
              <w:t>– natural behaviour – valid esp sensitive issues</w:t>
            </w:r>
          </w:p>
          <w:p w14:paraId="53BE5377" w14:textId="77777777" w:rsidR="0043783E" w:rsidRPr="004E3B07" w:rsidRDefault="0043783E" w:rsidP="00217891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b/>
                <w:sz w:val="16"/>
                <w:szCs w:val="16"/>
              </w:rPr>
              <w:t>Overt</w:t>
            </w:r>
            <w:r w:rsidRPr="004E3B07">
              <w:rPr>
                <w:rFonts w:ascii="Arial" w:hAnsi="Arial" w:cs="Arial"/>
                <w:sz w:val="16"/>
                <w:szCs w:val="16"/>
              </w:rPr>
              <w:t xml:space="preserve"> – reduced moral &amp; ethical issues, easier to record, can question openly</w:t>
            </w:r>
          </w:p>
          <w:p w14:paraId="4794E881" w14:textId="77777777" w:rsidR="0043783E" w:rsidRPr="004E3B07" w:rsidRDefault="0043783E" w:rsidP="00217891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Flexible - New insights</w:t>
            </w:r>
          </w:p>
          <w:p w14:paraId="5BE6DD44" w14:textId="77777777" w:rsidR="0043783E" w:rsidRDefault="0043783E" w:rsidP="0043783E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 xml:space="preserve">Access to ‘hidden’ worlds e.g. delinquent groups. </w:t>
            </w:r>
          </w:p>
          <w:p w14:paraId="768B7852" w14:textId="7912A8E9" w:rsidR="0043783E" w:rsidRPr="0043783E" w:rsidRDefault="0043783E" w:rsidP="0043783E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</w:tcPr>
          <w:p w14:paraId="5F93D51A" w14:textId="77777777" w:rsidR="0043783E" w:rsidRPr="004E3B07" w:rsidRDefault="0043783E" w:rsidP="00217891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Rejected by positivists – unreliable (can’t replicate) &amp; unrepresentative. Also ignores structural context.</w:t>
            </w:r>
          </w:p>
          <w:p w14:paraId="45633544" w14:textId="77777777" w:rsidR="0043783E" w:rsidRPr="004E3B07" w:rsidRDefault="0043783E" w:rsidP="00217891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b/>
                <w:sz w:val="16"/>
                <w:szCs w:val="16"/>
              </w:rPr>
              <w:t xml:space="preserve">Overt </w:t>
            </w:r>
            <w:r w:rsidRPr="004E3B07">
              <w:rPr>
                <w:rFonts w:ascii="Arial" w:hAnsi="Arial" w:cs="Arial"/>
                <w:sz w:val="16"/>
                <w:szCs w:val="16"/>
              </w:rPr>
              <w:t>– Observer effects</w:t>
            </w:r>
          </w:p>
          <w:p w14:paraId="09FF3DFC" w14:textId="77777777" w:rsidR="0043783E" w:rsidRPr="004E3B07" w:rsidRDefault="0043783E" w:rsidP="00217891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b/>
                <w:sz w:val="16"/>
                <w:szCs w:val="16"/>
              </w:rPr>
              <w:t>Covert</w:t>
            </w:r>
            <w:r w:rsidRPr="004E3B07">
              <w:rPr>
                <w:rFonts w:ascii="Arial" w:hAnsi="Arial" w:cs="Arial"/>
                <w:sz w:val="16"/>
                <w:szCs w:val="16"/>
              </w:rPr>
              <w:t xml:space="preserve"> – note taking &amp; going native </w:t>
            </w:r>
          </w:p>
          <w:p w14:paraId="1FF99C94" w14:textId="77777777" w:rsidR="0043783E" w:rsidRPr="004E3B07" w:rsidRDefault="0043783E" w:rsidP="00217891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Getting in, staying in, getting out esp covert</w:t>
            </w:r>
          </w:p>
          <w:p w14:paraId="45F89DCD" w14:textId="77777777" w:rsidR="0043783E" w:rsidRPr="004E3B07" w:rsidRDefault="0043783E" w:rsidP="00217891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Time, money, involvement, stress</w:t>
            </w:r>
          </w:p>
          <w:p w14:paraId="6DCA989D" w14:textId="77777777" w:rsidR="0043783E" w:rsidRPr="004E3B07" w:rsidRDefault="0043783E" w:rsidP="00217891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Highly trained / skilled observer with appropriate characteristics</w:t>
            </w:r>
          </w:p>
          <w:p w14:paraId="104DA265" w14:textId="77777777" w:rsidR="0043783E" w:rsidRPr="004E3B07" w:rsidRDefault="0043783E" w:rsidP="00217891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Objectivity -  observer bias – over-involvement, selective reporting</w:t>
            </w:r>
          </w:p>
          <w:p w14:paraId="0D5BAAC7" w14:textId="77777777" w:rsidR="0043783E" w:rsidRPr="004E3B07" w:rsidRDefault="0043783E" w:rsidP="00217891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Changing behaviour – researcher effects</w:t>
            </w:r>
          </w:p>
          <w:p w14:paraId="10B33C9C" w14:textId="77777777" w:rsidR="0043783E" w:rsidRPr="004E3B07" w:rsidRDefault="0043783E" w:rsidP="00217891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Small-sample. Can’t generalise</w:t>
            </w:r>
          </w:p>
          <w:p w14:paraId="4728D582" w14:textId="0A50CDD8" w:rsidR="0043783E" w:rsidRPr="004E3B07" w:rsidRDefault="0043783E" w:rsidP="00217891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 xml:space="preserve">Ethical issues – deception, consent, </w:t>
            </w:r>
            <w:r>
              <w:rPr>
                <w:rFonts w:ascii="Arial" w:hAnsi="Arial" w:cs="Arial"/>
                <w:sz w:val="16"/>
                <w:szCs w:val="16"/>
              </w:rPr>
              <w:t xml:space="preserve">privacy, </w:t>
            </w:r>
            <w:r w:rsidRPr="004E3B07">
              <w:rPr>
                <w:rFonts w:ascii="Arial" w:hAnsi="Arial" w:cs="Arial"/>
                <w:sz w:val="16"/>
                <w:szCs w:val="16"/>
              </w:rPr>
              <w:t>confidentiality,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3B07">
              <w:rPr>
                <w:rFonts w:ascii="Arial" w:hAnsi="Arial" w:cs="Arial"/>
                <w:sz w:val="16"/>
                <w:szCs w:val="16"/>
              </w:rPr>
              <w:t>welfare – legal &amp; moral duties.</w:t>
            </w:r>
          </w:p>
        </w:tc>
        <w:tc>
          <w:tcPr>
            <w:tcW w:w="2700" w:type="dxa"/>
          </w:tcPr>
          <w:p w14:paraId="0493B5D8" w14:textId="77777777" w:rsidR="0043783E" w:rsidRPr="004E3B07" w:rsidRDefault="0043783E" w:rsidP="00217891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b/>
                <w:sz w:val="16"/>
                <w:szCs w:val="16"/>
                <w:u w:val="single"/>
              </w:rPr>
              <w:t>Willis</w:t>
            </w:r>
            <w:r w:rsidRPr="004E3B07">
              <w:rPr>
                <w:rFonts w:ascii="Arial" w:hAnsi="Arial" w:cs="Arial"/>
                <w:sz w:val="16"/>
                <w:szCs w:val="16"/>
              </w:rPr>
              <w:t xml:space="preserve"> (1977) Anti-school subculture.</w:t>
            </w:r>
          </w:p>
          <w:p w14:paraId="31B3DC3D" w14:textId="77777777" w:rsidR="0043783E" w:rsidRPr="004E3B07" w:rsidRDefault="0043783E" w:rsidP="00217891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b/>
                <w:sz w:val="16"/>
                <w:szCs w:val="16"/>
                <w:u w:val="single"/>
              </w:rPr>
              <w:t>Ball</w:t>
            </w:r>
            <w:r w:rsidRPr="004E3B07">
              <w:rPr>
                <w:rFonts w:ascii="Arial" w:hAnsi="Arial" w:cs="Arial"/>
                <w:sz w:val="16"/>
                <w:szCs w:val="16"/>
              </w:rPr>
              <w:t xml:space="preserve"> (1981) – Overt participant observation of a comprehensive school</w:t>
            </w:r>
          </w:p>
          <w:p w14:paraId="5C14CF8C" w14:textId="77777777" w:rsidR="0043783E" w:rsidRPr="004E3B07" w:rsidRDefault="0043783E" w:rsidP="00217891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b/>
                <w:sz w:val="16"/>
                <w:szCs w:val="16"/>
                <w:u w:val="single"/>
              </w:rPr>
              <w:t>Wright</w:t>
            </w:r>
            <w:r w:rsidRPr="004E3B07">
              <w:rPr>
                <w:rFonts w:ascii="Arial" w:hAnsi="Arial" w:cs="Arial"/>
                <w:sz w:val="16"/>
                <w:szCs w:val="16"/>
              </w:rPr>
              <w:t>(1992) – Ethnic stereotypes in four primary schools</w:t>
            </w:r>
          </w:p>
          <w:p w14:paraId="256B2153" w14:textId="77777777" w:rsidR="0043783E" w:rsidRPr="004E3B07" w:rsidRDefault="0043783E" w:rsidP="00217891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b/>
                <w:sz w:val="16"/>
                <w:szCs w:val="16"/>
                <w:u w:val="single"/>
              </w:rPr>
              <w:t>Hargreaves</w:t>
            </w:r>
            <w:r w:rsidRPr="004E3B07">
              <w:rPr>
                <w:rFonts w:ascii="Arial" w:hAnsi="Arial" w:cs="Arial"/>
                <w:sz w:val="16"/>
                <w:szCs w:val="16"/>
              </w:rPr>
              <w:t xml:space="preserve"> ((1967) As a teacher observed effects of streaming and labelling.</w:t>
            </w:r>
          </w:p>
          <w:p w14:paraId="19EA4379" w14:textId="77777777" w:rsidR="0043783E" w:rsidRPr="004E3B07" w:rsidRDefault="0043783E" w:rsidP="00217891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b/>
                <w:sz w:val="16"/>
                <w:szCs w:val="16"/>
                <w:u w:val="single"/>
              </w:rPr>
              <w:t>Fielding</w:t>
            </w:r>
            <w:r w:rsidRPr="004E3B07">
              <w:rPr>
                <w:rFonts w:ascii="Arial" w:hAnsi="Arial" w:cs="Arial"/>
                <w:sz w:val="16"/>
                <w:szCs w:val="16"/>
              </w:rPr>
              <w:t xml:space="preserve"> – Students acted as researchers</w:t>
            </w:r>
          </w:p>
        </w:tc>
        <w:tc>
          <w:tcPr>
            <w:tcW w:w="3116" w:type="dxa"/>
          </w:tcPr>
          <w:p w14:paraId="4B2B3606" w14:textId="77777777" w:rsidR="0043783E" w:rsidRPr="004E3B07" w:rsidRDefault="0043783E" w:rsidP="00217891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Only a limited number of roles – resticted e.g. teachers pupils, caretaker – many have restrictions – physical – age, gender, ethnicity and educational qualifications educational</w:t>
            </w:r>
          </w:p>
          <w:p w14:paraId="53C45F71" w14:textId="77777777" w:rsidR="0043783E" w:rsidRPr="004E3B07" w:rsidRDefault="0043783E" w:rsidP="00217891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Difficult to get time /  privacy for recording</w:t>
            </w:r>
          </w:p>
          <w:p w14:paraId="2F8E5508" w14:textId="77777777" w:rsidR="0043783E" w:rsidRPr="004E3B07" w:rsidRDefault="0043783E" w:rsidP="00217891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 xml:space="preserve">Ethics – special issues – related to age group and context – potential harm if </w:t>
            </w:r>
            <w:smartTag w:uri="urn:schemas-microsoft-com:office:smarttags" w:element="PersonName">
              <w:r w:rsidRPr="004E3B07">
                <w:rPr>
                  <w:rFonts w:ascii="Arial" w:hAnsi="Arial" w:cs="Arial"/>
                  <w:sz w:val="16"/>
                  <w:szCs w:val="16"/>
                </w:rPr>
                <w:t>info</w:t>
              </w:r>
            </w:smartTag>
            <w:r w:rsidRPr="004E3B07">
              <w:rPr>
                <w:rFonts w:ascii="Arial" w:hAnsi="Arial" w:cs="Arial"/>
                <w:sz w:val="16"/>
                <w:szCs w:val="16"/>
              </w:rPr>
              <w:t xml:space="preserve"> sensitive </w:t>
            </w:r>
            <w:smartTag w:uri="urn:schemas-microsoft-com:office:smarttags" w:element="PersonName">
              <w:r w:rsidRPr="004E3B07">
                <w:rPr>
                  <w:rFonts w:ascii="Arial" w:hAnsi="Arial" w:cs="Arial"/>
                  <w:sz w:val="16"/>
                  <w:szCs w:val="16"/>
                </w:rPr>
                <w:t>info</w:t>
              </w:r>
            </w:smartTag>
            <w:r w:rsidRPr="004E3B07">
              <w:rPr>
                <w:rFonts w:ascii="Arial" w:hAnsi="Arial" w:cs="Arial"/>
                <w:sz w:val="16"/>
                <w:szCs w:val="16"/>
              </w:rPr>
              <w:t xml:space="preserve"> revealed. Also need to protect school in marketised economy.</w:t>
            </w:r>
          </w:p>
        </w:tc>
      </w:tr>
      <w:tr w:rsidR="0043783E" w:rsidRPr="004E3B07" w14:paraId="026A11FE" w14:textId="77777777" w:rsidTr="00217891"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5B3FED8D" w14:textId="77777777" w:rsidR="0043783E" w:rsidRPr="004E3B07" w:rsidRDefault="0043783E" w:rsidP="0021789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E890FCB" w14:textId="77777777" w:rsidR="0043783E" w:rsidRPr="004E3B07" w:rsidRDefault="0043783E" w:rsidP="00217891">
            <w:pPr>
              <w:rPr>
                <w:rFonts w:ascii="Arial" w:hAnsi="Arial" w:cs="Arial"/>
                <w:sz w:val="20"/>
                <w:szCs w:val="20"/>
              </w:rPr>
            </w:pPr>
            <w:r w:rsidRPr="004E3B07">
              <w:rPr>
                <w:rFonts w:ascii="Arial" w:hAnsi="Arial" w:cs="Arial"/>
                <w:b/>
                <w:sz w:val="20"/>
                <w:szCs w:val="20"/>
                <w:u w:val="single"/>
              </w:rPr>
              <w:t>NON-PARTICPANT OBSERVATION</w:t>
            </w:r>
          </w:p>
          <w:p w14:paraId="2B2FB9DC" w14:textId="77777777" w:rsidR="0043783E" w:rsidRPr="004E3B07" w:rsidRDefault="0043783E" w:rsidP="00217891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 xml:space="preserve">May be </w:t>
            </w:r>
            <w:r w:rsidRPr="004E3B07">
              <w:rPr>
                <w:rFonts w:ascii="Arial" w:hAnsi="Arial" w:cs="Arial"/>
                <w:b/>
                <w:sz w:val="16"/>
                <w:szCs w:val="16"/>
              </w:rPr>
              <w:t>covert/overt</w:t>
            </w:r>
          </w:p>
          <w:p w14:paraId="60FA01F7" w14:textId="77777777" w:rsidR="0043783E" w:rsidRPr="004E3B07" w:rsidRDefault="0043783E" w:rsidP="0021789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 xml:space="preserve">May be </w:t>
            </w:r>
            <w:r w:rsidRPr="004E3B07">
              <w:rPr>
                <w:rFonts w:ascii="Arial" w:hAnsi="Arial" w:cs="Arial"/>
                <w:b/>
                <w:sz w:val="20"/>
                <w:szCs w:val="20"/>
              </w:rPr>
              <w:t>structured</w:t>
            </w:r>
            <w:r w:rsidRPr="004E3B07">
              <w:rPr>
                <w:rFonts w:ascii="Arial" w:hAnsi="Arial" w:cs="Arial"/>
                <w:b/>
                <w:sz w:val="16"/>
                <w:szCs w:val="16"/>
              </w:rPr>
              <w:t xml:space="preserve"> / unstructured</w:t>
            </w:r>
          </w:p>
        </w:tc>
        <w:tc>
          <w:tcPr>
            <w:tcW w:w="3060" w:type="dxa"/>
          </w:tcPr>
          <w:p w14:paraId="722A40C9" w14:textId="77777777" w:rsidR="0043783E" w:rsidRPr="004E3B07" w:rsidRDefault="0043783E" w:rsidP="00217891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b/>
                <w:sz w:val="16"/>
                <w:szCs w:val="16"/>
              </w:rPr>
              <w:t>Overt/covert</w:t>
            </w:r>
            <w:r w:rsidRPr="004E3B07">
              <w:rPr>
                <w:rFonts w:ascii="Arial" w:hAnsi="Arial" w:cs="Arial"/>
                <w:sz w:val="16"/>
                <w:szCs w:val="16"/>
              </w:rPr>
              <w:t xml:space="preserve"> – as above</w:t>
            </w:r>
          </w:p>
          <w:p w14:paraId="5A0459FA" w14:textId="77777777" w:rsidR="0043783E" w:rsidRPr="004E3B07" w:rsidRDefault="0043783E" w:rsidP="00217891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b/>
                <w:sz w:val="16"/>
                <w:szCs w:val="16"/>
              </w:rPr>
              <w:t>Structured</w:t>
            </w:r>
            <w:r w:rsidRPr="004E3B07">
              <w:rPr>
                <w:rFonts w:ascii="Arial" w:hAnsi="Arial" w:cs="Arial"/>
                <w:sz w:val="16"/>
                <w:szCs w:val="16"/>
              </w:rPr>
              <w:t xml:space="preserve"> – preferred by positivists –Quick, cheap, less training, generate quantitative data – easier to replicate, analyse, compare</w:t>
            </w:r>
          </w:p>
          <w:p w14:paraId="73FCA881" w14:textId="77777777" w:rsidR="0043783E" w:rsidRPr="004E3B07" w:rsidRDefault="0043783E" w:rsidP="00217891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b/>
                <w:sz w:val="16"/>
                <w:szCs w:val="16"/>
              </w:rPr>
              <w:t>Unstructured</w:t>
            </w:r>
            <w:r w:rsidRPr="004E3B07">
              <w:rPr>
                <w:rFonts w:ascii="Arial" w:hAnsi="Arial" w:cs="Arial"/>
                <w:sz w:val="16"/>
                <w:szCs w:val="16"/>
              </w:rPr>
              <w:t xml:space="preserve"> – Preferred by interpretivists – More valid, qualitative data, giving access to meanings.</w:t>
            </w:r>
          </w:p>
        </w:tc>
        <w:tc>
          <w:tcPr>
            <w:tcW w:w="3960" w:type="dxa"/>
          </w:tcPr>
          <w:p w14:paraId="3ED95127" w14:textId="77777777" w:rsidR="0043783E" w:rsidRPr="004E3B07" w:rsidRDefault="0043783E" w:rsidP="00217891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b/>
                <w:sz w:val="16"/>
                <w:szCs w:val="16"/>
              </w:rPr>
              <w:t>Overt/covert</w:t>
            </w:r>
            <w:r w:rsidRPr="004E3B07">
              <w:rPr>
                <w:rFonts w:ascii="Arial" w:hAnsi="Arial" w:cs="Arial"/>
                <w:sz w:val="16"/>
                <w:szCs w:val="16"/>
              </w:rPr>
              <w:t xml:space="preserve"> – as above</w:t>
            </w:r>
          </w:p>
          <w:p w14:paraId="320B1B69" w14:textId="77777777" w:rsidR="0043783E" w:rsidRPr="004E3B07" w:rsidRDefault="0043783E" w:rsidP="00217891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b/>
                <w:sz w:val="16"/>
                <w:szCs w:val="16"/>
              </w:rPr>
              <w:t xml:space="preserve">Structured </w:t>
            </w:r>
            <w:r w:rsidRPr="004E3B07">
              <w:rPr>
                <w:rFonts w:ascii="Arial" w:hAnsi="Arial" w:cs="Arial"/>
                <w:sz w:val="16"/>
                <w:szCs w:val="16"/>
              </w:rPr>
              <w:t>– Rejected by interpretivists – lacks validity, categories controlled, ignoring meanings,</w:t>
            </w:r>
          </w:p>
          <w:p w14:paraId="6F27679A" w14:textId="77777777" w:rsidR="0043783E" w:rsidRPr="004E3B07" w:rsidRDefault="0043783E" w:rsidP="00217891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b/>
                <w:sz w:val="16"/>
                <w:szCs w:val="16"/>
              </w:rPr>
              <w:t>Unstructured</w:t>
            </w:r>
            <w:r w:rsidRPr="004E3B07">
              <w:rPr>
                <w:rFonts w:ascii="Arial" w:hAnsi="Arial" w:cs="Arial"/>
                <w:sz w:val="16"/>
                <w:szCs w:val="16"/>
              </w:rPr>
              <w:t xml:space="preserve"> –Rejected by positivists More time consuming, more training required, harder to analyse &amp; compare data. Difficult to replicate</w:t>
            </w:r>
          </w:p>
        </w:tc>
        <w:tc>
          <w:tcPr>
            <w:tcW w:w="2700" w:type="dxa"/>
          </w:tcPr>
          <w:p w14:paraId="55BE84B1" w14:textId="77777777" w:rsidR="0043783E" w:rsidRPr="004E3B07" w:rsidRDefault="0043783E" w:rsidP="00217891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b/>
                <w:sz w:val="16"/>
                <w:szCs w:val="16"/>
                <w:u w:val="single"/>
              </w:rPr>
              <w:t>Flanders</w:t>
            </w:r>
            <w:r w:rsidRPr="004E3B07">
              <w:rPr>
                <w:rFonts w:ascii="Arial" w:hAnsi="Arial" w:cs="Arial"/>
                <w:sz w:val="16"/>
                <w:szCs w:val="16"/>
              </w:rPr>
              <w:t xml:space="preserve"> (1970) - </w:t>
            </w:r>
            <w:smartTag w:uri="urn:schemas-microsoft-com:office:smarttags" w:element="country-region">
              <w:smartTag w:uri="urn:schemas-microsoft-com:office:smarttags" w:element="place">
                <w:r w:rsidRPr="004E3B07">
                  <w:rPr>
                    <w:rFonts w:ascii="Arial" w:hAnsi="Arial" w:cs="Arial"/>
                    <w:sz w:val="16"/>
                    <w:szCs w:val="16"/>
                  </w:rPr>
                  <w:t>US</w:t>
                </w:r>
              </w:smartTag>
            </w:smartTag>
            <w:r w:rsidRPr="004E3B07">
              <w:rPr>
                <w:rFonts w:ascii="Arial" w:hAnsi="Arial" w:cs="Arial"/>
                <w:sz w:val="16"/>
                <w:szCs w:val="16"/>
              </w:rPr>
              <w:t xml:space="preserve"> classroom analysis using Flanders Interaction Analysis Categories FIAC</w:t>
            </w:r>
          </w:p>
          <w:p w14:paraId="08F55CFC" w14:textId="77777777" w:rsidR="0043783E" w:rsidRPr="004E3B07" w:rsidRDefault="0043783E" w:rsidP="00217891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b/>
                <w:sz w:val="16"/>
                <w:szCs w:val="16"/>
                <w:u w:val="single"/>
              </w:rPr>
              <w:t>Keddie</w:t>
            </w:r>
            <w:r w:rsidRPr="004E3B07">
              <w:rPr>
                <w:rFonts w:ascii="Arial" w:hAnsi="Arial" w:cs="Arial"/>
                <w:sz w:val="16"/>
                <w:szCs w:val="16"/>
              </w:rPr>
              <w:t xml:space="preserve"> (1991) – Observed staff meetings and classes.</w:t>
            </w:r>
          </w:p>
        </w:tc>
        <w:tc>
          <w:tcPr>
            <w:tcW w:w="3116" w:type="dxa"/>
          </w:tcPr>
          <w:p w14:paraId="47FCEB7D" w14:textId="77777777" w:rsidR="0043783E" w:rsidRPr="004E3B07" w:rsidRDefault="0043783E" w:rsidP="00217891">
            <w:pPr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Schools are structured environments – easier to develop effective behavioural categories e.g. FIAC</w:t>
            </w:r>
          </w:p>
          <w:p w14:paraId="4CE3003D" w14:textId="77777777" w:rsidR="0043783E" w:rsidRPr="004E3B07" w:rsidRDefault="0043783E" w:rsidP="00217891">
            <w:pPr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Teachers are practised performers – e.g. Ofsted</w:t>
            </w:r>
          </w:p>
          <w:p w14:paraId="3B8CF83B" w14:textId="77777777" w:rsidR="0043783E" w:rsidRPr="004E3B07" w:rsidRDefault="0043783E" w:rsidP="00217891">
            <w:pPr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Children may be particularly vulnerable to observer effects</w:t>
            </w:r>
          </w:p>
          <w:p w14:paraId="2A1BC1A2" w14:textId="77777777" w:rsidR="0043783E" w:rsidRPr="004E3B07" w:rsidRDefault="0043783E" w:rsidP="00217891">
            <w:pPr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Gatekeepers – e.g. teachers, heads may control who is observed.</w:t>
            </w:r>
          </w:p>
          <w:p w14:paraId="05E0214C" w14:textId="77777777" w:rsidR="0043783E" w:rsidRPr="004E3B07" w:rsidRDefault="0043783E" w:rsidP="00217891">
            <w:pPr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Schools unique</w:t>
            </w:r>
          </w:p>
        </w:tc>
      </w:tr>
      <w:tr w:rsidR="0043783E" w:rsidRPr="004E3B07" w14:paraId="2A7694FA" w14:textId="77777777" w:rsidTr="0043783E">
        <w:trPr>
          <w:trHeight w:val="1502"/>
        </w:trPr>
        <w:tc>
          <w:tcPr>
            <w:tcW w:w="64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3A40E549" w14:textId="77777777" w:rsidR="0043783E" w:rsidRPr="004E3B07" w:rsidRDefault="0043783E" w:rsidP="0021789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B07">
              <w:rPr>
                <w:rFonts w:ascii="Arial" w:hAnsi="Arial" w:cs="Arial"/>
                <w:b/>
                <w:sz w:val="20"/>
                <w:szCs w:val="20"/>
              </w:rPr>
              <w:t xml:space="preserve">SECONDARY </w:t>
            </w:r>
          </w:p>
          <w:p w14:paraId="66A8FB36" w14:textId="77777777" w:rsidR="0043783E" w:rsidRPr="004E3B07" w:rsidRDefault="0043783E" w:rsidP="0021789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B07">
              <w:rPr>
                <w:rFonts w:ascii="Arial" w:hAnsi="Arial" w:cs="Arial"/>
                <w:b/>
                <w:sz w:val="20"/>
                <w:szCs w:val="20"/>
              </w:rPr>
              <w:t>SOURCES</w:t>
            </w:r>
          </w:p>
        </w:tc>
        <w:tc>
          <w:tcPr>
            <w:tcW w:w="2160" w:type="dxa"/>
            <w:shd w:val="clear" w:color="auto" w:fill="auto"/>
          </w:tcPr>
          <w:p w14:paraId="7BBA215A" w14:textId="77777777" w:rsidR="0043783E" w:rsidRPr="004E3B07" w:rsidRDefault="0043783E" w:rsidP="00217891">
            <w:pPr>
              <w:rPr>
                <w:rFonts w:ascii="Arial" w:hAnsi="Arial" w:cs="Arial"/>
                <w:sz w:val="18"/>
                <w:szCs w:val="18"/>
              </w:rPr>
            </w:pPr>
            <w:r w:rsidRPr="004E3B07">
              <w:rPr>
                <w:rFonts w:ascii="Arial" w:hAnsi="Arial" w:cs="Arial"/>
                <w:b/>
                <w:sz w:val="18"/>
                <w:szCs w:val="18"/>
                <w:u w:val="single"/>
              </w:rPr>
              <w:t>QUANTITATIVE</w:t>
            </w:r>
          </w:p>
          <w:p w14:paraId="2E9E78A0" w14:textId="77777777" w:rsidR="0043783E" w:rsidRPr="004E3B07" w:rsidRDefault="0043783E" w:rsidP="00217891">
            <w:pPr>
              <w:ind w:left="72" w:hanging="72"/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1.Statistics – Official - Data gathered Gov &amp; official bodies and non-official.</w:t>
            </w:r>
          </w:p>
          <w:p w14:paraId="10866094" w14:textId="77777777" w:rsidR="0043783E" w:rsidRPr="004E3B07" w:rsidRDefault="0043783E" w:rsidP="00217891">
            <w:pPr>
              <w:ind w:left="72" w:hanging="72"/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2. Existing sociological research</w:t>
            </w:r>
          </w:p>
        </w:tc>
        <w:tc>
          <w:tcPr>
            <w:tcW w:w="3060" w:type="dxa"/>
          </w:tcPr>
          <w:p w14:paraId="0E33C810" w14:textId="77777777" w:rsidR="0043783E" w:rsidRPr="004E3B07" w:rsidRDefault="0043783E" w:rsidP="00217891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Preferred by positivistis – ‘social facts’</w:t>
            </w:r>
          </w:p>
          <w:p w14:paraId="738ECD6C" w14:textId="77777777" w:rsidR="0043783E" w:rsidRPr="004E3B07" w:rsidRDefault="0043783E" w:rsidP="00217891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Free</w:t>
            </w:r>
          </w:p>
          <w:p w14:paraId="486BB09B" w14:textId="77777777" w:rsidR="0043783E" w:rsidRPr="004E3B07" w:rsidRDefault="0043783E" w:rsidP="00217891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b/>
                <w:sz w:val="16"/>
                <w:szCs w:val="16"/>
                <w:u w:val="single"/>
              </w:rPr>
              <w:t>Official</w:t>
            </w:r>
            <w:r w:rsidRPr="004E3B07">
              <w:rPr>
                <w:rFonts w:ascii="Arial" w:hAnsi="Arial" w:cs="Arial"/>
                <w:sz w:val="16"/>
                <w:szCs w:val="16"/>
              </w:rPr>
              <w:t xml:space="preserve"> - Large amounts of data – representative, allow comparisons over time, standardised collection &amp; measures</w:t>
            </w:r>
          </w:p>
        </w:tc>
        <w:tc>
          <w:tcPr>
            <w:tcW w:w="3960" w:type="dxa"/>
          </w:tcPr>
          <w:p w14:paraId="6662F443" w14:textId="77777777" w:rsidR="0043783E" w:rsidRPr="004E3B07" w:rsidRDefault="0043783E" w:rsidP="00217891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Rejected by interpretivists – socially constructed – lack validity.</w:t>
            </w:r>
          </w:p>
          <w:p w14:paraId="7D4192E4" w14:textId="77777777" w:rsidR="0043783E" w:rsidRPr="004E3B07" w:rsidRDefault="0043783E" w:rsidP="00217891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Marxists – Official statistics represent the interests of Capitalism</w:t>
            </w:r>
          </w:p>
          <w:p w14:paraId="57AD2BE3" w14:textId="77777777" w:rsidR="0043783E" w:rsidRPr="004E3B07" w:rsidRDefault="0043783E" w:rsidP="00217891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Not specific to aims – collected for different purpose</w:t>
            </w:r>
          </w:p>
          <w:p w14:paraId="2979956F" w14:textId="77777777" w:rsidR="0043783E" w:rsidRPr="004E3B07" w:rsidRDefault="0043783E" w:rsidP="00217891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No control over collection</w:t>
            </w:r>
          </w:p>
        </w:tc>
        <w:tc>
          <w:tcPr>
            <w:tcW w:w="2700" w:type="dxa"/>
            <w:vMerge w:val="restart"/>
          </w:tcPr>
          <w:p w14:paraId="3866815E" w14:textId="77777777" w:rsidR="0043783E" w:rsidRPr="004E3B07" w:rsidRDefault="0043783E" w:rsidP="00217891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E3B0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Gilborn </w:t>
            </w:r>
            <w:r w:rsidRPr="004E3B07">
              <w:rPr>
                <w:rFonts w:ascii="Arial" w:hAnsi="Arial" w:cs="Arial"/>
                <w:sz w:val="16"/>
                <w:szCs w:val="16"/>
              </w:rPr>
              <w:t>(1995) – school policies, LEA guidelines, minutes of staff meetings</w:t>
            </w:r>
          </w:p>
          <w:p w14:paraId="4F7DB5E9" w14:textId="77777777" w:rsidR="0043783E" w:rsidRPr="004E3B07" w:rsidRDefault="0043783E" w:rsidP="00217891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E3B07">
              <w:rPr>
                <w:rFonts w:ascii="Arial" w:hAnsi="Arial" w:cs="Arial"/>
                <w:b/>
                <w:sz w:val="16"/>
                <w:szCs w:val="16"/>
                <w:u w:val="single"/>
              </w:rPr>
              <w:t>Gerwirtz et al</w:t>
            </w:r>
            <w:r w:rsidRPr="004E3B07">
              <w:rPr>
                <w:rFonts w:ascii="Arial" w:hAnsi="Arial" w:cs="Arial"/>
                <w:sz w:val="16"/>
                <w:szCs w:val="16"/>
              </w:rPr>
              <w:t xml:space="preserve"> (1995) – school brochures &amp; prospectuses</w:t>
            </w:r>
          </w:p>
          <w:p w14:paraId="24B87F6B" w14:textId="77777777" w:rsidR="0043783E" w:rsidRPr="004E3B07" w:rsidRDefault="0043783E" w:rsidP="00217891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E3B07">
              <w:rPr>
                <w:rFonts w:ascii="Arial" w:hAnsi="Arial" w:cs="Arial"/>
                <w:b/>
                <w:sz w:val="16"/>
                <w:szCs w:val="16"/>
                <w:u w:val="single"/>
              </w:rPr>
              <w:t>Hey</w:t>
            </w:r>
            <w:r w:rsidRPr="004E3B07">
              <w:rPr>
                <w:rFonts w:ascii="Arial" w:hAnsi="Arial" w:cs="Arial"/>
                <w:sz w:val="16"/>
                <w:szCs w:val="16"/>
              </w:rPr>
              <w:t xml:space="preserve"> (1997) Used notes passed in class to understand friendship patterns </w:t>
            </w:r>
          </w:p>
          <w:p w14:paraId="54FCE231" w14:textId="77777777" w:rsidR="0043783E" w:rsidRPr="004E3B07" w:rsidRDefault="0043783E" w:rsidP="00217891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E3B07">
              <w:rPr>
                <w:rFonts w:ascii="Arial" w:hAnsi="Arial" w:cs="Arial"/>
                <w:b/>
                <w:sz w:val="16"/>
                <w:szCs w:val="16"/>
                <w:u w:val="single"/>
              </w:rPr>
              <w:t>Lobban</w:t>
            </w:r>
            <w:r w:rsidRPr="004E3B07">
              <w:rPr>
                <w:rFonts w:ascii="Arial" w:hAnsi="Arial" w:cs="Arial"/>
                <w:sz w:val="16"/>
                <w:szCs w:val="16"/>
              </w:rPr>
              <w:t xml:space="preserve"> (1974) – Content analysis of gender roles in reading schemes. </w:t>
            </w:r>
          </w:p>
        </w:tc>
        <w:tc>
          <w:tcPr>
            <w:tcW w:w="3116" w:type="dxa"/>
            <w:vMerge w:val="restart"/>
          </w:tcPr>
          <w:p w14:paraId="047E6618" w14:textId="77777777" w:rsidR="0043783E" w:rsidRPr="004E3B07" w:rsidRDefault="0043783E" w:rsidP="00217891">
            <w:pPr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Accountability means official data accessible e.g. league tables.</w:t>
            </w:r>
          </w:p>
          <w:p w14:paraId="001F569A" w14:textId="77777777" w:rsidR="0043783E" w:rsidRPr="004E3B07" w:rsidRDefault="0043783E" w:rsidP="00217891">
            <w:pPr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Issues of equality &amp; achievement shared by Gov &amp; Sociologists</w:t>
            </w:r>
          </w:p>
          <w:p w14:paraId="4D4A080B" w14:textId="77777777" w:rsidR="0043783E" w:rsidRPr="004E3B07" w:rsidRDefault="0043783E" w:rsidP="00217891">
            <w:pPr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Official definitions e.g. league tables – vary over time</w:t>
            </w:r>
          </w:p>
          <w:p w14:paraId="2C236D62" w14:textId="77777777" w:rsidR="0043783E" w:rsidRPr="004E3B07" w:rsidRDefault="0043783E" w:rsidP="00217891">
            <w:pPr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Errors &amp; Bias – e.g. present schools, gov, individual in a good light ref. marketisiation</w:t>
            </w:r>
          </w:p>
          <w:p w14:paraId="6628133A" w14:textId="77777777" w:rsidR="0043783E" w:rsidRPr="004E3B07" w:rsidRDefault="0043783E" w:rsidP="00217891">
            <w:pPr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Access</w:t>
            </w:r>
          </w:p>
        </w:tc>
      </w:tr>
      <w:tr w:rsidR="0043783E" w:rsidRPr="004E3B07" w14:paraId="2036DF56" w14:textId="77777777" w:rsidTr="00217891">
        <w:trPr>
          <w:trHeight w:val="1075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223E0CCB" w14:textId="77777777" w:rsidR="0043783E" w:rsidRPr="004E3B07" w:rsidRDefault="0043783E" w:rsidP="0021789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17D96A5" w14:textId="77777777" w:rsidR="0043783E" w:rsidRPr="004E3B07" w:rsidRDefault="0043783E" w:rsidP="0021789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E3B07">
              <w:rPr>
                <w:rFonts w:ascii="Arial" w:hAnsi="Arial" w:cs="Arial"/>
                <w:b/>
                <w:sz w:val="18"/>
                <w:szCs w:val="18"/>
                <w:u w:val="single"/>
              </w:rPr>
              <w:t>QUALITATIVE</w:t>
            </w:r>
          </w:p>
          <w:p w14:paraId="0A091C0D" w14:textId="77777777" w:rsidR="0043783E" w:rsidRPr="004E3B07" w:rsidRDefault="0043783E" w:rsidP="00217891">
            <w:pPr>
              <w:ind w:left="72" w:hanging="72"/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1. Documents – public, personal &amp; historical</w:t>
            </w:r>
          </w:p>
          <w:p w14:paraId="1A85C59D" w14:textId="77777777" w:rsidR="0043783E" w:rsidRPr="004E3B07" w:rsidRDefault="0043783E" w:rsidP="00217891">
            <w:pPr>
              <w:ind w:left="72" w:hanging="72"/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2. Existing sociological research</w:t>
            </w:r>
          </w:p>
        </w:tc>
        <w:tc>
          <w:tcPr>
            <w:tcW w:w="3060" w:type="dxa"/>
          </w:tcPr>
          <w:p w14:paraId="18FAD5EE" w14:textId="77777777" w:rsidR="0043783E" w:rsidRPr="004E3B07" w:rsidRDefault="0043783E" w:rsidP="00217891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Preferred by interpretivists – more authentic, rich qualitative data esp personal.</w:t>
            </w:r>
          </w:p>
          <w:p w14:paraId="69EDC048" w14:textId="77777777" w:rsidR="0043783E" w:rsidRPr="004E3B07" w:rsidRDefault="0043783E" w:rsidP="00217891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Positivists can analyse using content analysis</w:t>
            </w:r>
          </w:p>
          <w:p w14:paraId="60F68C88" w14:textId="77777777" w:rsidR="0043783E" w:rsidRPr="004E3B07" w:rsidRDefault="0043783E" w:rsidP="00217891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Historical can allow study of patterns over time</w:t>
            </w:r>
          </w:p>
        </w:tc>
        <w:tc>
          <w:tcPr>
            <w:tcW w:w="3960" w:type="dxa"/>
          </w:tcPr>
          <w:p w14:paraId="6D7A1957" w14:textId="77777777" w:rsidR="0043783E" w:rsidRPr="004E3B07" w:rsidRDefault="0043783E" w:rsidP="00217891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Rejected by positivists –esp personal can’t generalise, unrepresentative, open to interpretation.</w:t>
            </w:r>
          </w:p>
          <w:p w14:paraId="002B19F1" w14:textId="77777777" w:rsidR="0043783E" w:rsidRPr="004E3B07" w:rsidRDefault="0043783E" w:rsidP="00217891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Problems of assessing authenticity esp historical</w:t>
            </w:r>
          </w:p>
          <w:p w14:paraId="108EE56E" w14:textId="77777777" w:rsidR="0043783E" w:rsidRPr="004E3B07" w:rsidRDefault="0043783E" w:rsidP="00217891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Validity – may be written for a specific purpose</w:t>
            </w:r>
          </w:p>
        </w:tc>
        <w:tc>
          <w:tcPr>
            <w:tcW w:w="2700" w:type="dxa"/>
            <w:vMerge/>
          </w:tcPr>
          <w:p w14:paraId="55046D40" w14:textId="77777777" w:rsidR="0043783E" w:rsidRPr="004E3B07" w:rsidRDefault="0043783E" w:rsidP="00217891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116" w:type="dxa"/>
            <w:vMerge/>
          </w:tcPr>
          <w:p w14:paraId="25E0129D" w14:textId="77777777" w:rsidR="0043783E" w:rsidRPr="004E3B07" w:rsidRDefault="0043783E" w:rsidP="00217891">
            <w:pPr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79B2C0" w14:textId="77777777" w:rsidR="00A31470" w:rsidRPr="004E3B07" w:rsidRDefault="00A31470" w:rsidP="001471B3">
      <w:pPr>
        <w:rPr>
          <w:rFonts w:ascii="Arial" w:hAnsi="Arial" w:cs="Arial"/>
        </w:rPr>
      </w:pPr>
      <w:bookmarkStart w:id="0" w:name="_GoBack"/>
      <w:bookmarkEnd w:id="0"/>
    </w:p>
    <w:sectPr w:rsidR="00A31470" w:rsidRPr="004E3B07" w:rsidSect="004C6E22">
      <w:pgSz w:w="16838" w:h="11906" w:orient="landscape"/>
      <w:pgMar w:top="540" w:right="1440" w:bottom="1797" w:left="144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ADE82" w14:textId="77777777" w:rsidR="00CC164F" w:rsidRDefault="00CC164F">
      <w:r>
        <w:separator/>
      </w:r>
    </w:p>
  </w:endnote>
  <w:endnote w:type="continuationSeparator" w:id="0">
    <w:p w14:paraId="3C0A2B6D" w14:textId="77777777" w:rsidR="00CC164F" w:rsidRDefault="00CC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24AB4" w14:textId="77777777" w:rsidR="00CC164F" w:rsidRDefault="00CC164F">
      <w:r>
        <w:separator/>
      </w:r>
    </w:p>
  </w:footnote>
  <w:footnote w:type="continuationSeparator" w:id="0">
    <w:p w14:paraId="1BFFA83E" w14:textId="77777777" w:rsidR="00CC164F" w:rsidRDefault="00CC1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5A4"/>
    <w:multiLevelType w:val="hybridMultilevel"/>
    <w:tmpl w:val="1264C952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0189079A"/>
    <w:multiLevelType w:val="multilevel"/>
    <w:tmpl w:val="8BB06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02855089"/>
    <w:multiLevelType w:val="hybridMultilevel"/>
    <w:tmpl w:val="9F8C3F24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02BB62B3"/>
    <w:multiLevelType w:val="multilevel"/>
    <w:tmpl w:val="6414F380"/>
    <w:lvl w:ilvl="0">
      <w:start w:val="1"/>
      <w:numFmt w:val="bullet"/>
      <w:lvlText w:val="−"/>
      <w:lvlJc w:val="left"/>
      <w:pPr>
        <w:tabs>
          <w:tab w:val="num" w:pos="216"/>
        </w:tabs>
        <w:ind w:left="216" w:hanging="216"/>
      </w:pPr>
      <w:rPr>
        <w:rFonts w:ascii="Comic Sans MS" w:hAnsi="Comic Sans MS" w:hint="default"/>
      </w:rPr>
    </w:lvl>
    <w:lvl w:ilvl="1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18302A42"/>
    <w:multiLevelType w:val="hybridMultilevel"/>
    <w:tmpl w:val="13B8CD4A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79AC1DCC">
      <w:start w:val="1"/>
      <w:numFmt w:val="bullet"/>
      <w:lvlText w:val=""/>
      <w:lvlJc w:val="left"/>
      <w:pPr>
        <w:tabs>
          <w:tab w:val="num" w:pos="1199"/>
        </w:tabs>
        <w:ind w:left="1142" w:hanging="17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1C674106"/>
    <w:multiLevelType w:val="hybridMultilevel"/>
    <w:tmpl w:val="B5201B32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21F5701B"/>
    <w:multiLevelType w:val="hybridMultilevel"/>
    <w:tmpl w:val="F4DA0AE0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23496C8F"/>
    <w:multiLevelType w:val="hybridMultilevel"/>
    <w:tmpl w:val="F72CF8B2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23CA2265"/>
    <w:multiLevelType w:val="hybridMultilevel"/>
    <w:tmpl w:val="AAB09400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27565567"/>
    <w:multiLevelType w:val="hybridMultilevel"/>
    <w:tmpl w:val="2228A066"/>
    <w:lvl w:ilvl="0" w:tplc="29CE146A">
      <w:start w:val="1"/>
      <w:numFmt w:val="bullet"/>
      <w:lvlText w:val="−"/>
      <w:lvlJc w:val="left"/>
      <w:pPr>
        <w:tabs>
          <w:tab w:val="num" w:pos="216"/>
        </w:tabs>
        <w:ind w:left="216" w:hanging="216"/>
      </w:pPr>
      <w:rPr>
        <w:rFonts w:ascii="Comic Sans MS" w:hAnsi="Comic Sans M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2BC85109"/>
    <w:multiLevelType w:val="hybridMultilevel"/>
    <w:tmpl w:val="35067CE4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2C29636F"/>
    <w:multiLevelType w:val="multilevel"/>
    <w:tmpl w:val="2D72D40E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2ED30443"/>
    <w:multiLevelType w:val="hybridMultilevel"/>
    <w:tmpl w:val="79F089C2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32E664EC"/>
    <w:multiLevelType w:val="hybridMultilevel"/>
    <w:tmpl w:val="8BB06E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4" w15:restartNumberingAfterBreak="0">
    <w:nsid w:val="357C10C8"/>
    <w:multiLevelType w:val="multilevel"/>
    <w:tmpl w:val="2228A066"/>
    <w:lvl w:ilvl="0">
      <w:start w:val="1"/>
      <w:numFmt w:val="bullet"/>
      <w:lvlText w:val="−"/>
      <w:lvlJc w:val="left"/>
      <w:pPr>
        <w:tabs>
          <w:tab w:val="num" w:pos="216"/>
        </w:tabs>
        <w:ind w:left="216" w:hanging="216"/>
      </w:pPr>
      <w:rPr>
        <w:rFonts w:ascii="Comic Sans MS" w:hAnsi="Comic Sans MS" w:hint="default"/>
      </w:rPr>
    </w:lvl>
    <w:lvl w:ilvl="1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45DC46AF"/>
    <w:multiLevelType w:val="multilevel"/>
    <w:tmpl w:val="F4DA0AE0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479D0DCF"/>
    <w:multiLevelType w:val="multilevel"/>
    <w:tmpl w:val="2228A066"/>
    <w:lvl w:ilvl="0">
      <w:start w:val="1"/>
      <w:numFmt w:val="bullet"/>
      <w:lvlText w:val="−"/>
      <w:lvlJc w:val="left"/>
      <w:pPr>
        <w:tabs>
          <w:tab w:val="num" w:pos="216"/>
        </w:tabs>
        <w:ind w:left="216" w:hanging="216"/>
      </w:pPr>
      <w:rPr>
        <w:rFonts w:ascii="Comic Sans MS" w:hAnsi="Comic Sans MS" w:hint="default"/>
      </w:rPr>
    </w:lvl>
    <w:lvl w:ilvl="1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4D962D25"/>
    <w:multiLevelType w:val="multilevel"/>
    <w:tmpl w:val="8BB0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8" w15:restartNumberingAfterBreak="0">
    <w:nsid w:val="500D38E7"/>
    <w:multiLevelType w:val="hybridMultilevel"/>
    <w:tmpl w:val="B2168758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529C677D"/>
    <w:multiLevelType w:val="hybridMultilevel"/>
    <w:tmpl w:val="BB820EF0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0" w15:restartNumberingAfterBreak="0">
    <w:nsid w:val="53507982"/>
    <w:multiLevelType w:val="hybridMultilevel"/>
    <w:tmpl w:val="4F52926C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548A6AB6"/>
    <w:multiLevelType w:val="hybridMultilevel"/>
    <w:tmpl w:val="2D72D40E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2" w15:restartNumberingAfterBreak="0">
    <w:nsid w:val="566E0ABF"/>
    <w:multiLevelType w:val="hybridMultilevel"/>
    <w:tmpl w:val="E68AC720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 w15:restartNumberingAfterBreak="0">
    <w:nsid w:val="5911284B"/>
    <w:multiLevelType w:val="hybridMultilevel"/>
    <w:tmpl w:val="23A60B44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5A61093F"/>
    <w:multiLevelType w:val="hybridMultilevel"/>
    <w:tmpl w:val="6BB20C84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5AD72A8F"/>
    <w:multiLevelType w:val="hybridMultilevel"/>
    <w:tmpl w:val="47F63AB4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5BF86FDC"/>
    <w:multiLevelType w:val="hybridMultilevel"/>
    <w:tmpl w:val="351E3462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7" w15:restartNumberingAfterBreak="0">
    <w:nsid w:val="5C7E05C5"/>
    <w:multiLevelType w:val="hybridMultilevel"/>
    <w:tmpl w:val="27DC8E3E"/>
    <w:lvl w:ilvl="0" w:tplc="29CE146A">
      <w:start w:val="1"/>
      <w:numFmt w:val="bullet"/>
      <w:lvlText w:val="−"/>
      <w:lvlJc w:val="left"/>
      <w:pPr>
        <w:tabs>
          <w:tab w:val="num" w:pos="216"/>
        </w:tabs>
        <w:ind w:left="216" w:hanging="216"/>
      </w:pPr>
      <w:rPr>
        <w:rFonts w:ascii="Comic Sans MS" w:hAnsi="Comic Sans MS" w:hint="default"/>
      </w:rPr>
    </w:lvl>
    <w:lvl w:ilvl="1" w:tplc="080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5CAE3718"/>
    <w:multiLevelType w:val="hybridMultilevel"/>
    <w:tmpl w:val="DF2C4C88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63546472"/>
    <w:multiLevelType w:val="hybridMultilevel"/>
    <w:tmpl w:val="615C69E4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6B7705D9"/>
    <w:multiLevelType w:val="hybridMultilevel"/>
    <w:tmpl w:val="2A544298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6BDC142B"/>
    <w:multiLevelType w:val="hybridMultilevel"/>
    <w:tmpl w:val="808ACE8A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2" w15:restartNumberingAfterBreak="0">
    <w:nsid w:val="6D8559E2"/>
    <w:multiLevelType w:val="hybridMultilevel"/>
    <w:tmpl w:val="4A8EB89C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3" w15:restartNumberingAfterBreak="0">
    <w:nsid w:val="6E5505BC"/>
    <w:multiLevelType w:val="multilevel"/>
    <w:tmpl w:val="DC8C8AF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4" w15:restartNumberingAfterBreak="0">
    <w:nsid w:val="6EC12C88"/>
    <w:multiLevelType w:val="hybridMultilevel"/>
    <w:tmpl w:val="6E8C6320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5" w15:restartNumberingAfterBreak="0">
    <w:nsid w:val="76E86EE3"/>
    <w:multiLevelType w:val="hybridMultilevel"/>
    <w:tmpl w:val="8FAC58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CE2103"/>
    <w:multiLevelType w:val="hybridMultilevel"/>
    <w:tmpl w:val="6414F380"/>
    <w:lvl w:ilvl="0" w:tplc="29CE146A">
      <w:start w:val="1"/>
      <w:numFmt w:val="bullet"/>
      <w:lvlText w:val="−"/>
      <w:lvlJc w:val="left"/>
      <w:pPr>
        <w:tabs>
          <w:tab w:val="num" w:pos="216"/>
        </w:tabs>
        <w:ind w:left="216" w:hanging="216"/>
      </w:pPr>
      <w:rPr>
        <w:rFonts w:ascii="Comic Sans MS" w:hAnsi="Comic Sans M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7" w15:restartNumberingAfterBreak="0">
    <w:nsid w:val="7ECC39F7"/>
    <w:multiLevelType w:val="hybridMultilevel"/>
    <w:tmpl w:val="06FE8094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4"/>
  </w:num>
  <w:num w:numId="4">
    <w:abstractNumId w:val="8"/>
  </w:num>
  <w:num w:numId="5">
    <w:abstractNumId w:val="5"/>
  </w:num>
  <w:num w:numId="6">
    <w:abstractNumId w:val="24"/>
  </w:num>
  <w:num w:numId="7">
    <w:abstractNumId w:val="13"/>
  </w:num>
  <w:num w:numId="8">
    <w:abstractNumId w:val="32"/>
  </w:num>
  <w:num w:numId="9">
    <w:abstractNumId w:val="29"/>
  </w:num>
  <w:num w:numId="10">
    <w:abstractNumId w:val="20"/>
  </w:num>
  <w:num w:numId="11">
    <w:abstractNumId w:val="26"/>
  </w:num>
  <w:num w:numId="12">
    <w:abstractNumId w:val="25"/>
  </w:num>
  <w:num w:numId="13">
    <w:abstractNumId w:val="7"/>
  </w:num>
  <w:num w:numId="14">
    <w:abstractNumId w:val="28"/>
  </w:num>
  <w:num w:numId="15">
    <w:abstractNumId w:val="31"/>
  </w:num>
  <w:num w:numId="16">
    <w:abstractNumId w:val="18"/>
  </w:num>
  <w:num w:numId="17">
    <w:abstractNumId w:val="23"/>
  </w:num>
  <w:num w:numId="18">
    <w:abstractNumId w:val="19"/>
  </w:num>
  <w:num w:numId="19">
    <w:abstractNumId w:val="33"/>
  </w:num>
  <w:num w:numId="20">
    <w:abstractNumId w:val="6"/>
  </w:num>
  <w:num w:numId="21">
    <w:abstractNumId w:val="15"/>
  </w:num>
  <w:num w:numId="22">
    <w:abstractNumId w:val="27"/>
  </w:num>
  <w:num w:numId="23">
    <w:abstractNumId w:val="35"/>
  </w:num>
  <w:num w:numId="24">
    <w:abstractNumId w:val="9"/>
  </w:num>
  <w:num w:numId="25">
    <w:abstractNumId w:val="36"/>
  </w:num>
  <w:num w:numId="26">
    <w:abstractNumId w:val="3"/>
  </w:num>
  <w:num w:numId="27">
    <w:abstractNumId w:val="10"/>
  </w:num>
  <w:num w:numId="28">
    <w:abstractNumId w:val="16"/>
  </w:num>
  <w:num w:numId="29">
    <w:abstractNumId w:val="2"/>
  </w:num>
  <w:num w:numId="30">
    <w:abstractNumId w:val="21"/>
  </w:num>
  <w:num w:numId="31">
    <w:abstractNumId w:val="11"/>
  </w:num>
  <w:num w:numId="32">
    <w:abstractNumId w:val="30"/>
  </w:num>
  <w:num w:numId="33">
    <w:abstractNumId w:val="14"/>
  </w:num>
  <w:num w:numId="34">
    <w:abstractNumId w:val="37"/>
  </w:num>
  <w:num w:numId="35">
    <w:abstractNumId w:val="1"/>
  </w:num>
  <w:num w:numId="36">
    <w:abstractNumId w:val="22"/>
  </w:num>
  <w:num w:numId="37">
    <w:abstractNumId w:val="1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D9"/>
    <w:rsid w:val="0000106B"/>
    <w:rsid w:val="00023D17"/>
    <w:rsid w:val="00076CA5"/>
    <w:rsid w:val="000D4B43"/>
    <w:rsid w:val="000F0ED9"/>
    <w:rsid w:val="00114735"/>
    <w:rsid w:val="001471B3"/>
    <w:rsid w:val="001900FA"/>
    <w:rsid w:val="00221D36"/>
    <w:rsid w:val="00226576"/>
    <w:rsid w:val="0023487A"/>
    <w:rsid w:val="002D7495"/>
    <w:rsid w:val="002E7223"/>
    <w:rsid w:val="00335600"/>
    <w:rsid w:val="003419CD"/>
    <w:rsid w:val="00370A8B"/>
    <w:rsid w:val="003C4237"/>
    <w:rsid w:val="003D329A"/>
    <w:rsid w:val="00435D13"/>
    <w:rsid w:val="0043783E"/>
    <w:rsid w:val="00455937"/>
    <w:rsid w:val="004B55A0"/>
    <w:rsid w:val="004C6E22"/>
    <w:rsid w:val="004E3B07"/>
    <w:rsid w:val="004E7870"/>
    <w:rsid w:val="004F2DB4"/>
    <w:rsid w:val="004F7A56"/>
    <w:rsid w:val="0052150C"/>
    <w:rsid w:val="00597834"/>
    <w:rsid w:val="005B1E5F"/>
    <w:rsid w:val="00600ED9"/>
    <w:rsid w:val="0066799D"/>
    <w:rsid w:val="006A6229"/>
    <w:rsid w:val="006A639B"/>
    <w:rsid w:val="006C1288"/>
    <w:rsid w:val="00704394"/>
    <w:rsid w:val="00745B84"/>
    <w:rsid w:val="007546F1"/>
    <w:rsid w:val="0079017F"/>
    <w:rsid w:val="007A11FF"/>
    <w:rsid w:val="007A70FF"/>
    <w:rsid w:val="007C420F"/>
    <w:rsid w:val="007C60BE"/>
    <w:rsid w:val="007D2448"/>
    <w:rsid w:val="00801665"/>
    <w:rsid w:val="00811784"/>
    <w:rsid w:val="00811C05"/>
    <w:rsid w:val="008C05BE"/>
    <w:rsid w:val="008D024C"/>
    <w:rsid w:val="008E313E"/>
    <w:rsid w:val="008F3D2E"/>
    <w:rsid w:val="008F6702"/>
    <w:rsid w:val="00901952"/>
    <w:rsid w:val="00911F95"/>
    <w:rsid w:val="00940F3B"/>
    <w:rsid w:val="009909FE"/>
    <w:rsid w:val="009D02FB"/>
    <w:rsid w:val="009D487F"/>
    <w:rsid w:val="00A14B8F"/>
    <w:rsid w:val="00A31470"/>
    <w:rsid w:val="00A40D9C"/>
    <w:rsid w:val="00A71543"/>
    <w:rsid w:val="00AA767E"/>
    <w:rsid w:val="00AF00E1"/>
    <w:rsid w:val="00B53359"/>
    <w:rsid w:val="00B7536A"/>
    <w:rsid w:val="00BE3E50"/>
    <w:rsid w:val="00BF7889"/>
    <w:rsid w:val="00C06C2D"/>
    <w:rsid w:val="00C40C60"/>
    <w:rsid w:val="00C504EA"/>
    <w:rsid w:val="00C81E0E"/>
    <w:rsid w:val="00CC164F"/>
    <w:rsid w:val="00CC3A0D"/>
    <w:rsid w:val="00CF7E73"/>
    <w:rsid w:val="00D15A0C"/>
    <w:rsid w:val="00D208A4"/>
    <w:rsid w:val="00D425A5"/>
    <w:rsid w:val="00D610BD"/>
    <w:rsid w:val="00DC45FB"/>
    <w:rsid w:val="00DE7304"/>
    <w:rsid w:val="00E2714B"/>
    <w:rsid w:val="00E74ADF"/>
    <w:rsid w:val="00EC18B0"/>
    <w:rsid w:val="00EE7EFE"/>
    <w:rsid w:val="00F1506E"/>
    <w:rsid w:val="00F51A70"/>
    <w:rsid w:val="00F6114E"/>
    <w:rsid w:val="00F65676"/>
    <w:rsid w:val="00FA061C"/>
    <w:rsid w:val="00FC2A57"/>
    <w:rsid w:val="00F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4047FA3"/>
  <w15:chartTrackingRefBased/>
  <w15:docId w15:val="{AEB99C44-9386-4D77-974D-BD1B37B1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C6E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6E2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</vt:lpstr>
    </vt:vector>
  </TitlesOfParts>
  <Company>Ponteland Community High School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</dc:title>
  <dc:subject/>
  <dc:creator>mdmd</dc:creator>
  <cp:keywords/>
  <dc:description/>
  <cp:lastModifiedBy>Chris</cp:lastModifiedBy>
  <cp:revision>2</cp:revision>
  <cp:lastPrinted>2010-09-02T17:44:00Z</cp:lastPrinted>
  <dcterms:created xsi:type="dcterms:W3CDTF">2018-02-19T17:52:00Z</dcterms:created>
  <dcterms:modified xsi:type="dcterms:W3CDTF">2018-02-19T17:52:00Z</dcterms:modified>
</cp:coreProperties>
</file>