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0"/>
        <w:gridCol w:w="3600"/>
        <w:gridCol w:w="1560"/>
        <w:gridCol w:w="2520"/>
      </w:tblGrid>
      <w:tr w:rsidR="00735A15" w:rsidRPr="000E290C" w:rsidTr="000E290C">
        <w:tc>
          <w:tcPr>
            <w:tcW w:w="15840" w:type="dxa"/>
            <w:gridSpan w:val="4"/>
            <w:shd w:val="clear" w:color="auto" w:fill="000000"/>
          </w:tcPr>
          <w:p w:rsidR="00735A15" w:rsidRPr="000E290C" w:rsidRDefault="00B0129E" w:rsidP="000E290C">
            <w:pPr>
              <w:jc w:val="center"/>
              <w:rPr>
                <w:rFonts w:ascii="Gill Sans Ultra Bold" w:hAnsi="Gill Sans Ultra Bold" w:cs="Arial"/>
                <w:b/>
                <w:sz w:val="20"/>
                <w:szCs w:val="20"/>
              </w:rPr>
            </w:pPr>
            <w:bookmarkStart w:id="0" w:name="_GoBack"/>
            <w:bookmarkEnd w:id="0"/>
            <w:r w:rsidRPr="000E290C">
              <w:rPr>
                <w:rFonts w:ascii="Gill Sans Ultra Bold" w:hAnsi="Gill Sans Ultra Bold" w:cs="Arial"/>
                <w:b/>
                <w:sz w:val="20"/>
                <w:szCs w:val="20"/>
              </w:rPr>
              <w:t>6</w:t>
            </w:r>
            <w:r w:rsidR="00735A15" w:rsidRPr="000E290C">
              <w:rPr>
                <w:rFonts w:ascii="Gill Sans Ultra Bold" w:hAnsi="Gill Sans Ultra Bold" w:cs="Arial"/>
                <w:b/>
                <w:sz w:val="20"/>
                <w:szCs w:val="20"/>
              </w:rPr>
              <w:t>. Learning ta</w:t>
            </w:r>
            <w:r w:rsidR="009251B3" w:rsidRPr="000E290C">
              <w:rPr>
                <w:rFonts w:ascii="Gill Sans Ultra Bold" w:hAnsi="Gill Sans Ultra Bold" w:cs="Arial"/>
                <w:b/>
                <w:sz w:val="20"/>
                <w:szCs w:val="20"/>
              </w:rPr>
              <w:t>ble on Labelling/interactionist</w:t>
            </w:r>
            <w:r w:rsidR="00735A15" w:rsidRPr="000E290C">
              <w:rPr>
                <w:rFonts w:ascii="Gill Sans Ultra Bold" w:hAnsi="Gill Sans Ultra Bold" w:cs="Arial"/>
                <w:b/>
                <w:sz w:val="20"/>
                <w:szCs w:val="20"/>
              </w:rPr>
              <w:t xml:space="preserve"> theories of crime &amp; deviance</w:t>
            </w:r>
          </w:p>
        </w:tc>
      </w:tr>
      <w:tr w:rsidR="009B2C22" w:rsidRPr="000E290C" w:rsidTr="000E290C">
        <w:tc>
          <w:tcPr>
            <w:tcW w:w="15840" w:type="dxa"/>
            <w:gridSpan w:val="4"/>
          </w:tcPr>
          <w:p w:rsidR="009B2C22" w:rsidRPr="000E290C" w:rsidRDefault="009B2C22" w:rsidP="002D6ECF">
            <w:pPr>
              <w:rPr>
                <w:rFonts w:ascii="Arial" w:hAnsi="Arial" w:cs="Arial"/>
                <w:b/>
                <w:bCs/>
                <w:sz w:val="12"/>
                <w:szCs w:val="12"/>
              </w:rPr>
            </w:pPr>
            <w:r w:rsidRPr="000E290C">
              <w:rPr>
                <w:rFonts w:ascii="Arial" w:hAnsi="Arial" w:cs="Arial"/>
                <w:b/>
                <w:bCs/>
                <w:sz w:val="12"/>
                <w:szCs w:val="12"/>
              </w:rPr>
              <w:t>Key assumptions</w:t>
            </w:r>
          </w:p>
          <w:p w:rsidR="009B2C22" w:rsidRPr="000E290C" w:rsidRDefault="009B2C22" w:rsidP="000E290C">
            <w:pPr>
              <w:numPr>
                <w:ilvl w:val="0"/>
                <w:numId w:val="3"/>
              </w:numPr>
              <w:rPr>
                <w:rFonts w:ascii="Arial" w:hAnsi="Arial" w:cs="Arial"/>
                <w:sz w:val="12"/>
                <w:szCs w:val="12"/>
              </w:rPr>
            </w:pPr>
            <w:r w:rsidRPr="000E290C">
              <w:rPr>
                <w:rFonts w:ascii="Arial" w:hAnsi="Arial" w:cs="Arial"/>
                <w:sz w:val="12"/>
                <w:szCs w:val="12"/>
              </w:rPr>
              <w:t>They reject official statistics on crime, making them part of their subject of study.</w:t>
            </w:r>
          </w:p>
          <w:p w:rsidR="009B2C22" w:rsidRPr="000E290C" w:rsidRDefault="009B2C22" w:rsidP="000E290C">
            <w:pPr>
              <w:numPr>
                <w:ilvl w:val="0"/>
                <w:numId w:val="3"/>
              </w:numPr>
              <w:rPr>
                <w:rFonts w:ascii="Arial" w:hAnsi="Arial" w:cs="Arial"/>
                <w:sz w:val="12"/>
                <w:szCs w:val="12"/>
              </w:rPr>
            </w:pPr>
            <w:r w:rsidRPr="000E290C">
              <w:rPr>
                <w:rFonts w:ascii="Arial" w:hAnsi="Arial" w:cs="Arial"/>
                <w:sz w:val="12"/>
                <w:szCs w:val="12"/>
              </w:rPr>
              <w:t>They reject structural causal explanations of crime and deviance (e.g. functionalist and realist)</w:t>
            </w:r>
            <w:r w:rsidR="00553316" w:rsidRPr="000E290C">
              <w:rPr>
                <w:rFonts w:ascii="Arial" w:hAnsi="Arial" w:cs="Arial"/>
                <w:sz w:val="12"/>
                <w:szCs w:val="12"/>
              </w:rPr>
              <w:t>.</w:t>
            </w:r>
          </w:p>
          <w:p w:rsidR="009B2C22" w:rsidRPr="000E290C" w:rsidRDefault="009B2C22" w:rsidP="000E290C">
            <w:pPr>
              <w:numPr>
                <w:ilvl w:val="0"/>
                <w:numId w:val="3"/>
              </w:numPr>
              <w:rPr>
                <w:rFonts w:ascii="Arial" w:hAnsi="Arial" w:cs="Arial"/>
                <w:sz w:val="12"/>
                <w:szCs w:val="12"/>
              </w:rPr>
            </w:pPr>
            <w:r w:rsidRPr="000E290C">
              <w:rPr>
                <w:rFonts w:ascii="Arial" w:hAnsi="Arial" w:cs="Arial"/>
                <w:sz w:val="12"/>
                <w:szCs w:val="12"/>
              </w:rPr>
              <w:t>They look instead at the way crime and deviance is socially constructed.</w:t>
            </w:r>
          </w:p>
          <w:p w:rsidR="009B2C22" w:rsidRPr="000E290C" w:rsidRDefault="009B2C22" w:rsidP="000E290C">
            <w:pPr>
              <w:numPr>
                <w:ilvl w:val="0"/>
                <w:numId w:val="3"/>
              </w:numPr>
              <w:rPr>
                <w:rFonts w:ascii="Arial" w:hAnsi="Arial" w:cs="Arial"/>
                <w:b/>
                <w:bCs/>
                <w:sz w:val="12"/>
                <w:szCs w:val="12"/>
              </w:rPr>
            </w:pPr>
            <w:r w:rsidRPr="000E290C">
              <w:rPr>
                <w:rFonts w:ascii="Arial" w:hAnsi="Arial" w:cs="Arial"/>
                <w:sz w:val="12"/>
                <w:szCs w:val="12"/>
              </w:rPr>
              <w:t>They favour in-depth qualitative approaches when investigating crime and deviance.  For example, informal interviews, observation and personal documents.</w:t>
            </w:r>
          </w:p>
        </w:tc>
      </w:tr>
      <w:tr w:rsidR="00735A15" w:rsidRPr="000E290C" w:rsidTr="000E290C">
        <w:tc>
          <w:tcPr>
            <w:tcW w:w="8160" w:type="dxa"/>
          </w:tcPr>
          <w:p w:rsidR="00735A15" w:rsidRPr="000E290C" w:rsidRDefault="006D31BC" w:rsidP="000E290C">
            <w:pPr>
              <w:jc w:val="center"/>
              <w:rPr>
                <w:rFonts w:ascii="Arial" w:hAnsi="Arial" w:cs="Arial"/>
                <w:b/>
                <w:sz w:val="12"/>
                <w:szCs w:val="12"/>
              </w:rPr>
            </w:pPr>
            <w:r w:rsidRPr="000E290C">
              <w:rPr>
                <w:rFonts w:ascii="Arial" w:hAnsi="Arial" w:cs="Arial"/>
                <w:b/>
                <w:sz w:val="12"/>
                <w:szCs w:val="12"/>
              </w:rPr>
              <w:t>Interactionist/l</w:t>
            </w:r>
            <w:r w:rsidR="009251B3" w:rsidRPr="000E290C">
              <w:rPr>
                <w:rFonts w:ascii="Arial" w:hAnsi="Arial" w:cs="Arial"/>
                <w:b/>
                <w:sz w:val="12"/>
                <w:szCs w:val="12"/>
              </w:rPr>
              <w:t>abelling</w:t>
            </w:r>
            <w:r w:rsidR="00735A15" w:rsidRPr="000E290C">
              <w:rPr>
                <w:rFonts w:ascii="Arial" w:hAnsi="Arial" w:cs="Arial"/>
                <w:b/>
                <w:sz w:val="12"/>
                <w:szCs w:val="12"/>
              </w:rPr>
              <w:t xml:space="preserve"> </w:t>
            </w:r>
            <w:r w:rsidR="002D6ECF" w:rsidRPr="000E290C">
              <w:rPr>
                <w:rFonts w:ascii="Arial" w:hAnsi="Arial" w:cs="Arial"/>
                <w:b/>
                <w:sz w:val="12"/>
                <w:szCs w:val="12"/>
              </w:rPr>
              <w:t>theories</w:t>
            </w:r>
          </w:p>
        </w:tc>
        <w:tc>
          <w:tcPr>
            <w:tcW w:w="3600" w:type="dxa"/>
          </w:tcPr>
          <w:p w:rsidR="00735A15" w:rsidRPr="000E290C" w:rsidRDefault="002D6ECF" w:rsidP="000E290C">
            <w:pPr>
              <w:jc w:val="center"/>
              <w:rPr>
                <w:rFonts w:ascii="Arial" w:hAnsi="Arial" w:cs="Arial"/>
                <w:sz w:val="12"/>
                <w:szCs w:val="12"/>
              </w:rPr>
            </w:pPr>
            <w:r w:rsidRPr="000E290C">
              <w:rPr>
                <w:rFonts w:ascii="Arial" w:hAnsi="Arial" w:cs="Arial"/>
                <w:b/>
                <w:bCs/>
                <w:sz w:val="12"/>
                <w:szCs w:val="12"/>
              </w:rPr>
              <w:t xml:space="preserve">Evaluation - </w:t>
            </w:r>
            <w:r w:rsidRPr="000E290C">
              <w:rPr>
                <w:rFonts w:ascii="Arial" w:hAnsi="Arial" w:cs="Arial"/>
                <w:b/>
                <w:bCs/>
                <w:sz w:val="12"/>
                <w:szCs w:val="12"/>
              </w:rPr>
              <w:sym w:font="Wingdings" w:char="F04A"/>
            </w:r>
            <w:r w:rsidRPr="000E290C">
              <w:rPr>
                <w:rFonts w:ascii="Arial" w:hAnsi="Arial" w:cs="Arial"/>
                <w:b/>
                <w:bCs/>
                <w:sz w:val="12"/>
                <w:szCs w:val="12"/>
              </w:rPr>
              <w:t xml:space="preserve"> </w:t>
            </w:r>
            <w:r w:rsidRPr="000E290C">
              <w:rPr>
                <w:rFonts w:ascii="Arial" w:hAnsi="Arial" w:cs="Arial"/>
                <w:b/>
                <w:bCs/>
                <w:sz w:val="12"/>
                <w:szCs w:val="12"/>
              </w:rPr>
              <w:sym w:font="Wingdings" w:char="F04C"/>
            </w:r>
            <w:r w:rsidRPr="000E290C">
              <w:rPr>
                <w:rFonts w:ascii="Arial" w:hAnsi="Arial" w:cs="Arial"/>
                <w:b/>
                <w:bCs/>
                <w:sz w:val="12"/>
                <w:szCs w:val="12"/>
              </w:rPr>
              <w:t xml:space="preserve"> (GET SET)</w:t>
            </w:r>
          </w:p>
        </w:tc>
        <w:tc>
          <w:tcPr>
            <w:tcW w:w="1560" w:type="dxa"/>
          </w:tcPr>
          <w:p w:rsidR="00735A15" w:rsidRPr="000E290C" w:rsidRDefault="002D6ECF" w:rsidP="000E290C">
            <w:pPr>
              <w:jc w:val="center"/>
              <w:rPr>
                <w:rFonts w:ascii="Arial" w:hAnsi="Arial" w:cs="Arial"/>
                <w:sz w:val="12"/>
                <w:szCs w:val="12"/>
              </w:rPr>
            </w:pPr>
            <w:r w:rsidRPr="000E290C">
              <w:rPr>
                <w:rFonts w:ascii="Arial" w:hAnsi="Arial" w:cs="Arial"/>
                <w:b/>
                <w:bCs/>
                <w:sz w:val="12"/>
                <w:szCs w:val="12"/>
              </w:rPr>
              <w:t>Evaluation - in contrast</w:t>
            </w:r>
          </w:p>
        </w:tc>
        <w:tc>
          <w:tcPr>
            <w:tcW w:w="2520" w:type="dxa"/>
          </w:tcPr>
          <w:p w:rsidR="00735A15" w:rsidRPr="000E290C" w:rsidRDefault="002D6ECF" w:rsidP="000E290C">
            <w:pPr>
              <w:jc w:val="center"/>
              <w:rPr>
                <w:rFonts w:ascii="Arial" w:hAnsi="Arial" w:cs="Arial"/>
                <w:sz w:val="12"/>
                <w:szCs w:val="12"/>
              </w:rPr>
            </w:pPr>
            <w:r w:rsidRPr="000E290C">
              <w:rPr>
                <w:rFonts w:ascii="Arial" w:hAnsi="Arial" w:cs="Arial"/>
                <w:b/>
                <w:bCs/>
                <w:sz w:val="12"/>
                <w:szCs w:val="12"/>
              </w:rPr>
              <w:t>Synoptic links</w:t>
            </w:r>
          </w:p>
        </w:tc>
      </w:tr>
      <w:tr w:rsidR="009B2C22" w:rsidRPr="000E290C" w:rsidTr="000E290C">
        <w:tc>
          <w:tcPr>
            <w:tcW w:w="8160" w:type="dxa"/>
          </w:tcPr>
          <w:p w:rsidR="009B2C22" w:rsidRPr="000E290C" w:rsidRDefault="004035F2" w:rsidP="005864A6">
            <w:pPr>
              <w:rPr>
                <w:rFonts w:ascii="Arial" w:hAnsi="Arial" w:cs="Arial"/>
                <w:b/>
                <w:sz w:val="12"/>
                <w:szCs w:val="12"/>
              </w:rPr>
            </w:pPr>
            <w:r w:rsidRPr="000E290C">
              <w:rPr>
                <w:rFonts w:ascii="Arial" w:hAnsi="Arial" w:cs="Arial"/>
                <w:b/>
                <w:noProof/>
                <w:sz w:val="12"/>
                <w:szCs w:val="12"/>
                <w:lang w:val="en-US"/>
              </w:rPr>
              <mc:AlternateContent>
                <mc:Choice Requires="wps">
                  <w:drawing>
                    <wp:anchor distT="0" distB="0" distL="114300" distR="114300" simplePos="0" relativeHeight="251656192" behindDoc="0" locked="0" layoutInCell="1" allowOverlap="1">
                      <wp:simplePos x="0" y="0"/>
                      <wp:positionH relativeFrom="column">
                        <wp:posOffset>-2171700</wp:posOffset>
                      </wp:positionH>
                      <wp:positionV relativeFrom="paragraph">
                        <wp:posOffset>411480</wp:posOffset>
                      </wp:positionV>
                      <wp:extent cx="1619250" cy="1457325"/>
                      <wp:effectExtent l="5080" t="0" r="1397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19250" cy="1457325"/>
                              </a:xfrm>
                              <a:prstGeom prst="rect">
                                <a:avLst/>
                              </a:prstGeom>
                              <a:extLst>
                                <a:ext uri="{AF507438-7753-43E0-B8FC-AC1667EBCBE1}">
                                  <a14:hiddenEffects xmlns:a14="http://schemas.microsoft.com/office/drawing/2010/main">
                                    <a:effectLst/>
                                  </a14:hiddenEffects>
                                </a:ext>
                              </a:extLst>
                            </wps:spPr>
                            <wps:txbx>
                              <w:txbxContent>
                                <w:p w:rsidR="004035F2" w:rsidRDefault="004035F2" w:rsidP="004035F2">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Reject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margin-left:-171pt;margin-top:32.4pt;width:127.5pt;height:11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" filled="f" stroked="f">
                      <o:lock v:ext="edit" shapetype="t"/>
                      <v:textbox style="mso-fit-shape-to-text:t">
                        <w:txbxContent>
                          <w:p w:rsidR="004035F2" w:rsidRDefault="004035F2" w:rsidP="004035F2">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Reject</w:t>
                            </w:r>
                          </w:p>
                        </w:txbxContent>
                      </v:textbox>
                    </v:shape>
                  </w:pict>
                </mc:Fallback>
              </mc:AlternateContent>
            </w:r>
            <w:r w:rsidR="00553316" w:rsidRPr="000E290C">
              <w:rPr>
                <w:rFonts w:ascii="Arial" w:hAnsi="Arial" w:cs="Arial"/>
                <w:b/>
                <w:sz w:val="12"/>
                <w:szCs w:val="12"/>
              </w:rPr>
              <w:t>Response</w:t>
            </w:r>
            <w:r w:rsidR="009B2C22" w:rsidRPr="000E290C">
              <w:rPr>
                <w:rFonts w:ascii="Arial" w:hAnsi="Arial" w:cs="Arial"/>
                <w:b/>
                <w:sz w:val="12"/>
                <w:szCs w:val="12"/>
              </w:rPr>
              <w:t xml:space="preserve"> to official crime statistics</w:t>
            </w:r>
          </w:p>
          <w:p w:rsidR="009B2C22" w:rsidRPr="000E290C" w:rsidRDefault="009B2C22" w:rsidP="005864A6">
            <w:pPr>
              <w:rPr>
                <w:rFonts w:ascii="Arial" w:hAnsi="Arial" w:cs="Arial"/>
                <w:sz w:val="12"/>
                <w:szCs w:val="12"/>
              </w:rPr>
            </w:pPr>
          </w:p>
          <w:p w:rsidR="009B2C22" w:rsidRPr="000E290C" w:rsidRDefault="009B2C22" w:rsidP="005864A6">
            <w:pPr>
              <w:rPr>
                <w:rFonts w:ascii="Arial" w:hAnsi="Arial" w:cs="Arial"/>
                <w:sz w:val="12"/>
                <w:szCs w:val="12"/>
              </w:rPr>
            </w:pPr>
            <w:r w:rsidRPr="000E290C">
              <w:rPr>
                <w:rFonts w:ascii="Arial" w:hAnsi="Arial" w:cs="Arial"/>
                <w:sz w:val="12"/>
                <w:szCs w:val="12"/>
              </w:rPr>
              <w:t xml:space="preserve">Interactionists reject official statistics on crime, seeing them as little more than a social construction.  They maintain that they vastly underestimate the extent of crime and do not present an accurate picture of the social distribution of criminality.  They point out that under-reporting, invisibility of white-collar and </w:t>
            </w:r>
            <w:r w:rsidR="00D0789B" w:rsidRPr="000E290C">
              <w:rPr>
                <w:rFonts w:ascii="Arial" w:hAnsi="Arial" w:cs="Arial"/>
                <w:sz w:val="12"/>
                <w:szCs w:val="12"/>
              </w:rPr>
              <w:t xml:space="preserve">cybercrime, under-recording, </w:t>
            </w:r>
            <w:r w:rsidRPr="000E290C">
              <w:rPr>
                <w:rFonts w:ascii="Arial" w:hAnsi="Arial" w:cs="Arial"/>
                <w:sz w:val="12"/>
                <w:szCs w:val="12"/>
              </w:rPr>
              <w:t>selective law enforcement</w:t>
            </w:r>
            <w:r w:rsidR="00D0789B" w:rsidRPr="000E290C">
              <w:rPr>
                <w:rFonts w:ascii="Arial" w:hAnsi="Arial" w:cs="Arial"/>
                <w:sz w:val="12"/>
                <w:szCs w:val="12"/>
              </w:rPr>
              <w:t xml:space="preserve"> and artificial fluctuations in crime rates</w:t>
            </w:r>
            <w:r w:rsidRPr="000E290C">
              <w:rPr>
                <w:rFonts w:ascii="Arial" w:hAnsi="Arial" w:cs="Arial"/>
                <w:sz w:val="12"/>
                <w:szCs w:val="12"/>
              </w:rPr>
              <w:t xml:space="preserve"> lead to biased statistics.</w:t>
            </w:r>
          </w:p>
          <w:p w:rsidR="009B2C22" w:rsidRPr="000E290C" w:rsidRDefault="009B2C22">
            <w:pPr>
              <w:rPr>
                <w:rFonts w:ascii="Arial" w:hAnsi="Arial" w:cs="Arial"/>
                <w:sz w:val="12"/>
                <w:szCs w:val="12"/>
              </w:rPr>
            </w:pPr>
          </w:p>
          <w:p w:rsidR="009B2C22" w:rsidRPr="000E290C" w:rsidRDefault="009B2C22" w:rsidP="005864A6">
            <w:pPr>
              <w:pStyle w:val="Heading3"/>
              <w:rPr>
                <w:rFonts w:ascii="Arial" w:hAnsi="Arial" w:cs="Arial"/>
                <w:bCs/>
                <w:sz w:val="12"/>
                <w:szCs w:val="12"/>
              </w:rPr>
            </w:pPr>
            <w:r w:rsidRPr="000E290C">
              <w:rPr>
                <w:rFonts w:ascii="Arial" w:hAnsi="Arial" w:cs="Arial"/>
                <w:bCs/>
                <w:sz w:val="12"/>
                <w:szCs w:val="12"/>
              </w:rPr>
              <w:t>The nature of deviance is socially constructed</w:t>
            </w:r>
          </w:p>
          <w:p w:rsidR="009B2C22" w:rsidRPr="000E290C" w:rsidRDefault="009B2C22" w:rsidP="005864A6">
            <w:pPr>
              <w:rPr>
                <w:rFonts w:ascii="Arial" w:hAnsi="Arial" w:cs="Arial"/>
                <w:sz w:val="12"/>
                <w:szCs w:val="12"/>
              </w:rPr>
            </w:pPr>
          </w:p>
          <w:p w:rsidR="009B2C22" w:rsidRPr="000E290C" w:rsidRDefault="009B2C22" w:rsidP="005864A6">
            <w:pPr>
              <w:rPr>
                <w:rFonts w:ascii="Arial" w:hAnsi="Arial" w:cs="Arial"/>
                <w:sz w:val="12"/>
                <w:szCs w:val="12"/>
              </w:rPr>
            </w:pPr>
            <w:r w:rsidRPr="000E290C">
              <w:rPr>
                <w:rFonts w:ascii="Arial" w:hAnsi="Arial" w:cs="Arial"/>
                <w:b/>
                <w:sz w:val="12"/>
                <w:szCs w:val="12"/>
              </w:rPr>
              <w:t>Becker</w:t>
            </w:r>
            <w:r w:rsidRPr="000E290C">
              <w:rPr>
                <w:rFonts w:ascii="Arial" w:hAnsi="Arial" w:cs="Arial"/>
                <w:sz w:val="12"/>
                <w:szCs w:val="12"/>
              </w:rPr>
              <w:t xml:space="preserve"> maintains that </w:t>
            </w:r>
            <w:r w:rsidRPr="000E290C">
              <w:rPr>
                <w:rFonts w:ascii="Arial" w:hAnsi="Arial" w:cs="Arial"/>
                <w:bCs/>
                <w:sz w:val="12"/>
                <w:szCs w:val="12"/>
              </w:rPr>
              <w:t>what we count</w:t>
            </w:r>
            <w:r w:rsidRPr="000E290C">
              <w:rPr>
                <w:rFonts w:ascii="Arial" w:hAnsi="Arial" w:cs="Arial"/>
                <w:sz w:val="12"/>
                <w:szCs w:val="12"/>
              </w:rPr>
              <w:t xml:space="preserve"> as crime and deviance is based on subjective decisions made by </w:t>
            </w:r>
            <w:r w:rsidRPr="000E290C">
              <w:rPr>
                <w:rFonts w:ascii="Arial" w:hAnsi="Arial" w:cs="Arial"/>
                <w:bCs/>
                <w:sz w:val="12"/>
                <w:szCs w:val="12"/>
              </w:rPr>
              <w:t>‘moral entrepreneurs’</w:t>
            </w:r>
            <w:r w:rsidR="00D0789B" w:rsidRPr="000E290C">
              <w:rPr>
                <w:rFonts w:ascii="Arial" w:hAnsi="Arial" w:cs="Arial"/>
                <w:bCs/>
                <w:sz w:val="12"/>
                <w:szCs w:val="12"/>
              </w:rPr>
              <w:t xml:space="preserve"> (agents of social control)</w:t>
            </w:r>
            <w:r w:rsidRPr="000E290C">
              <w:rPr>
                <w:rFonts w:ascii="Arial" w:hAnsi="Arial" w:cs="Arial"/>
                <w:sz w:val="12"/>
                <w:szCs w:val="12"/>
              </w:rPr>
              <w:t xml:space="preserve">.  Thus </w:t>
            </w:r>
            <w:r w:rsidR="00047DBC" w:rsidRPr="000E290C">
              <w:rPr>
                <w:rFonts w:ascii="Arial" w:hAnsi="Arial" w:cs="Arial"/>
                <w:sz w:val="12"/>
                <w:szCs w:val="12"/>
              </w:rPr>
              <w:t>he argues that deviance</w:t>
            </w:r>
            <w:r w:rsidRPr="000E290C">
              <w:rPr>
                <w:rFonts w:ascii="Arial" w:hAnsi="Arial" w:cs="Arial"/>
                <w:sz w:val="12"/>
                <w:szCs w:val="12"/>
              </w:rPr>
              <w:t xml:space="preserve"> is simply forms of beh</w:t>
            </w:r>
            <w:r w:rsidR="005B2115" w:rsidRPr="000E290C">
              <w:rPr>
                <w:rFonts w:ascii="Arial" w:hAnsi="Arial" w:cs="Arial"/>
                <w:sz w:val="12"/>
                <w:szCs w:val="12"/>
              </w:rPr>
              <w:t>aviour that powerful agencies of social control</w:t>
            </w:r>
            <w:r w:rsidRPr="000E290C">
              <w:rPr>
                <w:rFonts w:ascii="Arial" w:hAnsi="Arial" w:cs="Arial"/>
                <w:sz w:val="12"/>
                <w:szCs w:val="12"/>
              </w:rPr>
              <w:t xml:space="preserve"> define or </w:t>
            </w:r>
            <w:r w:rsidRPr="000E290C">
              <w:rPr>
                <w:rFonts w:ascii="Arial" w:hAnsi="Arial" w:cs="Arial"/>
                <w:bCs/>
                <w:sz w:val="12"/>
                <w:szCs w:val="12"/>
              </w:rPr>
              <w:t xml:space="preserve">label </w:t>
            </w:r>
            <w:r w:rsidRPr="000E290C">
              <w:rPr>
                <w:rFonts w:ascii="Arial" w:hAnsi="Arial" w:cs="Arial"/>
                <w:sz w:val="12"/>
                <w:szCs w:val="12"/>
              </w:rPr>
              <w:t>as such.</w:t>
            </w:r>
            <w:r w:rsidR="00892A18" w:rsidRPr="000E290C">
              <w:rPr>
                <w:rFonts w:ascii="Arial" w:hAnsi="Arial" w:cs="Arial"/>
                <w:sz w:val="12"/>
                <w:szCs w:val="12"/>
              </w:rPr>
              <w:t xml:space="preserve"> </w:t>
            </w:r>
            <w:r w:rsidR="00892A18" w:rsidRPr="000E290C">
              <w:rPr>
                <w:rFonts w:ascii="Arial" w:hAnsi="Arial" w:cs="Arial"/>
                <w:bCs/>
                <w:sz w:val="12"/>
                <w:szCs w:val="12"/>
              </w:rPr>
              <w:t xml:space="preserve">For example, doctors label </w:t>
            </w:r>
            <w:r w:rsidR="00047DBC" w:rsidRPr="000E290C">
              <w:rPr>
                <w:rFonts w:ascii="Arial" w:hAnsi="Arial" w:cs="Arial"/>
                <w:bCs/>
                <w:sz w:val="12"/>
                <w:szCs w:val="12"/>
              </w:rPr>
              <w:t>overeating and lack of exercise as</w:t>
            </w:r>
            <w:r w:rsidR="00892A18" w:rsidRPr="000E290C">
              <w:rPr>
                <w:rFonts w:ascii="Arial" w:hAnsi="Arial" w:cs="Arial"/>
                <w:bCs/>
                <w:sz w:val="12"/>
                <w:szCs w:val="12"/>
              </w:rPr>
              <w:t xml:space="preserve"> deviant.</w:t>
            </w:r>
            <w:r w:rsidR="00892A18" w:rsidRPr="000E290C">
              <w:rPr>
                <w:rFonts w:ascii="Arial" w:hAnsi="Arial" w:cs="Arial"/>
                <w:sz w:val="12"/>
                <w:szCs w:val="12"/>
              </w:rPr>
              <w:t xml:space="preserve">  </w:t>
            </w:r>
            <w:r w:rsidR="00892A18" w:rsidRPr="000E290C">
              <w:rPr>
                <w:rFonts w:ascii="Arial" w:hAnsi="Arial" w:cs="Arial"/>
                <w:bCs/>
                <w:sz w:val="12"/>
                <w:szCs w:val="12"/>
              </w:rPr>
              <w:t xml:space="preserve">Psychiatrists have medicalised certain unusual behaviours as mental illnesses </w:t>
            </w:r>
            <w:r w:rsidR="00047DBC" w:rsidRPr="000E290C">
              <w:rPr>
                <w:rFonts w:ascii="Arial" w:hAnsi="Arial" w:cs="Arial"/>
                <w:sz w:val="12"/>
                <w:szCs w:val="12"/>
              </w:rPr>
              <w:t xml:space="preserve">such as caffeine induced sleep disorder and </w:t>
            </w:r>
            <w:r w:rsidR="00342E80" w:rsidRPr="000E290C">
              <w:rPr>
                <w:rFonts w:ascii="Arial" w:hAnsi="Arial" w:cs="Arial"/>
                <w:sz w:val="12"/>
                <w:szCs w:val="12"/>
              </w:rPr>
              <w:t>nightmare disorde</w:t>
            </w:r>
            <w:r w:rsidR="00047DBC" w:rsidRPr="000E290C">
              <w:rPr>
                <w:rFonts w:ascii="Arial" w:hAnsi="Arial" w:cs="Arial"/>
                <w:sz w:val="12"/>
                <w:szCs w:val="12"/>
              </w:rPr>
              <w:t>r</w:t>
            </w:r>
            <w:r w:rsidR="00342E80" w:rsidRPr="000E290C">
              <w:rPr>
                <w:rFonts w:ascii="Arial" w:hAnsi="Arial" w:cs="Arial"/>
                <w:sz w:val="12"/>
                <w:szCs w:val="12"/>
              </w:rPr>
              <w:t xml:space="preserve">. </w:t>
            </w:r>
            <w:r w:rsidRPr="000E290C">
              <w:rPr>
                <w:rFonts w:ascii="Arial" w:hAnsi="Arial" w:cs="Arial"/>
                <w:sz w:val="12"/>
                <w:szCs w:val="12"/>
              </w:rPr>
              <w:t>For Becker the socially created (as opposed to objective) nature of crime and deviance means that it varies over time and between cultures.</w:t>
            </w:r>
            <w:r w:rsidR="00047DBC" w:rsidRPr="000E290C">
              <w:rPr>
                <w:rFonts w:ascii="Arial" w:hAnsi="Arial" w:cs="Arial"/>
                <w:sz w:val="12"/>
                <w:szCs w:val="12"/>
              </w:rPr>
              <w:t xml:space="preserve">  This can be illustrated with</w:t>
            </w:r>
            <w:r w:rsidR="00342E80" w:rsidRPr="000E290C">
              <w:rPr>
                <w:rFonts w:ascii="Arial" w:hAnsi="Arial" w:cs="Arial"/>
                <w:sz w:val="12"/>
                <w:szCs w:val="12"/>
              </w:rPr>
              <w:t xml:space="preserve"> laws relatin</w:t>
            </w:r>
            <w:r w:rsidR="00047DBC" w:rsidRPr="000E290C">
              <w:rPr>
                <w:rFonts w:ascii="Arial" w:hAnsi="Arial" w:cs="Arial"/>
                <w:sz w:val="12"/>
                <w:szCs w:val="12"/>
              </w:rPr>
              <w:t>g to prostitution</w:t>
            </w:r>
            <w:r w:rsidR="00342E80" w:rsidRPr="000E290C">
              <w:rPr>
                <w:rFonts w:ascii="Arial" w:hAnsi="Arial" w:cs="Arial"/>
                <w:sz w:val="12"/>
                <w:szCs w:val="12"/>
              </w:rPr>
              <w:t xml:space="preserve">.  In the </w:t>
            </w:r>
            <w:smartTag w:uri="urn:schemas-microsoft-com:office:smarttags" w:element="country-region">
              <w:r w:rsidR="00342E80" w:rsidRPr="000E290C">
                <w:rPr>
                  <w:rFonts w:ascii="Arial" w:hAnsi="Arial" w:cs="Arial"/>
                  <w:sz w:val="12"/>
                  <w:szCs w:val="12"/>
                </w:rPr>
                <w:t>UK</w:t>
              </w:r>
            </w:smartTag>
            <w:r w:rsidR="00342E80" w:rsidRPr="000E290C">
              <w:rPr>
                <w:rFonts w:ascii="Arial" w:hAnsi="Arial" w:cs="Arial"/>
                <w:sz w:val="12"/>
                <w:szCs w:val="12"/>
              </w:rPr>
              <w:t xml:space="preserve"> </w:t>
            </w:r>
            <w:r w:rsidR="00047DBC" w:rsidRPr="000E290C">
              <w:rPr>
                <w:rFonts w:ascii="Arial" w:hAnsi="Arial" w:cs="Arial"/>
                <w:sz w:val="12"/>
                <w:szCs w:val="12"/>
              </w:rPr>
              <w:t xml:space="preserve">it is essentially illegal but in </w:t>
            </w:r>
            <w:smartTag w:uri="urn:schemas-microsoft-com:office:smarttags" w:element="City">
              <w:smartTag w:uri="urn:schemas-microsoft-com:office:smarttags" w:element="place">
                <w:r w:rsidR="00047DBC" w:rsidRPr="000E290C">
                  <w:rPr>
                    <w:rFonts w:ascii="Arial" w:hAnsi="Arial" w:cs="Arial"/>
                    <w:sz w:val="12"/>
                    <w:szCs w:val="12"/>
                  </w:rPr>
                  <w:t>Amsterdam</w:t>
                </w:r>
              </w:smartTag>
            </w:smartTag>
            <w:r w:rsidR="00047DBC" w:rsidRPr="000E290C">
              <w:rPr>
                <w:rFonts w:ascii="Arial" w:hAnsi="Arial" w:cs="Arial"/>
                <w:sz w:val="12"/>
                <w:szCs w:val="12"/>
              </w:rPr>
              <w:t xml:space="preserve"> legalised brothels exist.</w:t>
            </w:r>
          </w:p>
          <w:p w:rsidR="009B2C22" w:rsidRPr="000E290C" w:rsidRDefault="009B2C22">
            <w:pPr>
              <w:rPr>
                <w:rFonts w:ascii="Arial" w:hAnsi="Arial" w:cs="Arial"/>
                <w:sz w:val="12"/>
                <w:szCs w:val="12"/>
              </w:rPr>
            </w:pPr>
          </w:p>
          <w:p w:rsidR="009B2C22" w:rsidRPr="000E290C" w:rsidRDefault="009B2C22" w:rsidP="00201877">
            <w:pPr>
              <w:rPr>
                <w:rFonts w:ascii="Arial" w:hAnsi="Arial" w:cs="Arial"/>
                <w:sz w:val="12"/>
                <w:szCs w:val="12"/>
              </w:rPr>
            </w:pPr>
            <w:r w:rsidRPr="000E290C">
              <w:rPr>
                <w:rFonts w:ascii="Arial" w:hAnsi="Arial" w:cs="Arial"/>
                <w:b/>
                <w:sz w:val="12"/>
                <w:szCs w:val="12"/>
              </w:rPr>
              <w:t>Ethnomethodologists</w:t>
            </w:r>
            <w:r w:rsidRPr="000E290C">
              <w:rPr>
                <w:rFonts w:ascii="Arial" w:hAnsi="Arial" w:cs="Arial"/>
                <w:sz w:val="12"/>
                <w:szCs w:val="12"/>
              </w:rPr>
              <w:t xml:space="preserve"> </w:t>
            </w:r>
            <w:r w:rsidRPr="000E290C">
              <w:rPr>
                <w:rFonts w:ascii="Arial" w:hAnsi="Arial" w:cs="Arial"/>
                <w:bCs/>
                <w:sz w:val="12"/>
                <w:szCs w:val="12"/>
              </w:rPr>
              <w:t>support</w:t>
            </w:r>
            <w:r w:rsidRPr="000E290C">
              <w:rPr>
                <w:rFonts w:ascii="Arial" w:hAnsi="Arial" w:cs="Arial"/>
                <w:sz w:val="12"/>
                <w:szCs w:val="12"/>
              </w:rPr>
              <w:t xml:space="preserve"> the interactionist/labelling vie</w:t>
            </w:r>
            <w:r w:rsidR="009251B3" w:rsidRPr="000E290C">
              <w:rPr>
                <w:rFonts w:ascii="Arial" w:hAnsi="Arial" w:cs="Arial"/>
                <w:sz w:val="12"/>
                <w:szCs w:val="12"/>
              </w:rPr>
              <w:t>w that deviance is based on subjective decision making</w:t>
            </w:r>
            <w:r w:rsidRPr="000E290C">
              <w:rPr>
                <w:rFonts w:ascii="Arial" w:hAnsi="Arial" w:cs="Arial"/>
                <w:sz w:val="12"/>
                <w:szCs w:val="12"/>
              </w:rPr>
              <w:t xml:space="preserve">, and hence a social construction.  They argue that </w:t>
            </w:r>
            <w:r w:rsidRPr="000E290C">
              <w:rPr>
                <w:rFonts w:ascii="Arial" w:hAnsi="Arial" w:cs="Arial"/>
                <w:bCs/>
                <w:sz w:val="12"/>
                <w:szCs w:val="12"/>
              </w:rPr>
              <w:t>‘deviance is in the eye of the beholder’</w:t>
            </w:r>
            <w:r w:rsidRPr="000E290C">
              <w:rPr>
                <w:rFonts w:ascii="Arial" w:hAnsi="Arial" w:cs="Arial"/>
                <w:sz w:val="12"/>
                <w:szCs w:val="12"/>
              </w:rPr>
              <w:t xml:space="preserve">.  Thus what one person might see as deviant </w:t>
            </w:r>
            <w:r w:rsidR="001F6F9B" w:rsidRPr="000E290C">
              <w:rPr>
                <w:rFonts w:ascii="Arial" w:hAnsi="Arial" w:cs="Arial"/>
                <w:sz w:val="12"/>
                <w:szCs w:val="12"/>
              </w:rPr>
              <w:t>another might not. This can be illustrated with debates about</w:t>
            </w:r>
            <w:r w:rsidRPr="000E290C">
              <w:rPr>
                <w:rFonts w:ascii="Arial" w:hAnsi="Arial" w:cs="Arial"/>
                <w:sz w:val="12"/>
                <w:szCs w:val="12"/>
              </w:rPr>
              <w:t xml:space="preserve"> ‘conceptual art’.  Some see the work of artists such as </w:t>
            </w:r>
            <w:r w:rsidR="001F6F9B" w:rsidRPr="000E290C">
              <w:rPr>
                <w:rFonts w:ascii="Arial" w:hAnsi="Arial" w:cs="Arial"/>
                <w:sz w:val="12"/>
                <w:szCs w:val="12"/>
              </w:rPr>
              <w:t xml:space="preserve">Tracey </w:t>
            </w:r>
            <w:r w:rsidRPr="000E290C">
              <w:rPr>
                <w:rFonts w:ascii="Arial" w:hAnsi="Arial" w:cs="Arial"/>
                <w:sz w:val="12"/>
                <w:szCs w:val="12"/>
              </w:rPr>
              <w:t>Emin</w:t>
            </w:r>
            <w:r w:rsidR="001F6F9B" w:rsidRPr="000E290C">
              <w:rPr>
                <w:rFonts w:ascii="Arial" w:hAnsi="Arial" w:cs="Arial"/>
                <w:sz w:val="12"/>
                <w:szCs w:val="12"/>
              </w:rPr>
              <w:t xml:space="preserve"> and Webster and Noble</w:t>
            </w:r>
            <w:r w:rsidRPr="000E290C">
              <w:rPr>
                <w:rFonts w:ascii="Arial" w:hAnsi="Arial" w:cs="Arial"/>
                <w:sz w:val="12"/>
                <w:szCs w:val="12"/>
              </w:rPr>
              <w:t xml:space="preserve"> as deviant or even sick, whereas others celebrate it as</w:t>
            </w:r>
            <w:r w:rsidR="00047DBC" w:rsidRPr="000E290C">
              <w:rPr>
                <w:rFonts w:ascii="Arial" w:hAnsi="Arial" w:cs="Arial"/>
                <w:sz w:val="12"/>
                <w:szCs w:val="12"/>
              </w:rPr>
              <w:t xml:space="preserve"> original and inspirational</w:t>
            </w:r>
            <w:r w:rsidRPr="000E290C">
              <w:rPr>
                <w:rFonts w:ascii="Arial" w:hAnsi="Arial" w:cs="Arial"/>
                <w:sz w:val="12"/>
                <w:szCs w:val="12"/>
              </w:rPr>
              <w:t>.</w:t>
            </w:r>
          </w:p>
          <w:p w:rsidR="00DB4EB9" w:rsidRPr="000E290C" w:rsidRDefault="00DB4EB9" w:rsidP="00201877">
            <w:pPr>
              <w:rPr>
                <w:rFonts w:ascii="Arial" w:hAnsi="Arial" w:cs="Arial"/>
                <w:sz w:val="12"/>
                <w:szCs w:val="12"/>
              </w:rPr>
            </w:pPr>
          </w:p>
          <w:p w:rsidR="009B2C22" w:rsidRPr="000E290C" w:rsidRDefault="009B2C22" w:rsidP="005864A6">
            <w:pPr>
              <w:pStyle w:val="Heading3"/>
              <w:rPr>
                <w:rFonts w:ascii="Arial" w:hAnsi="Arial" w:cs="Arial"/>
                <w:b w:val="0"/>
                <w:sz w:val="12"/>
                <w:szCs w:val="12"/>
              </w:rPr>
            </w:pPr>
            <w:r w:rsidRPr="000E290C">
              <w:rPr>
                <w:rFonts w:ascii="Arial" w:hAnsi="Arial" w:cs="Arial"/>
                <w:sz w:val="12"/>
                <w:szCs w:val="12"/>
              </w:rPr>
              <w:t>The extent of deviance is socially constructed</w:t>
            </w:r>
          </w:p>
          <w:p w:rsidR="009B2C22" w:rsidRPr="000E290C" w:rsidRDefault="009B2C22" w:rsidP="005864A6">
            <w:pPr>
              <w:rPr>
                <w:rFonts w:ascii="Arial" w:hAnsi="Arial" w:cs="Arial"/>
                <w:sz w:val="12"/>
                <w:szCs w:val="12"/>
              </w:rPr>
            </w:pPr>
          </w:p>
          <w:p w:rsidR="009B2C22" w:rsidRPr="000E290C" w:rsidRDefault="009B2C22" w:rsidP="005864A6">
            <w:pPr>
              <w:rPr>
                <w:rFonts w:ascii="Arial" w:hAnsi="Arial" w:cs="Arial"/>
                <w:sz w:val="12"/>
                <w:szCs w:val="12"/>
              </w:rPr>
            </w:pPr>
            <w:r w:rsidRPr="000E290C">
              <w:rPr>
                <w:rFonts w:ascii="Arial" w:hAnsi="Arial" w:cs="Arial"/>
                <w:sz w:val="12"/>
                <w:szCs w:val="12"/>
              </w:rPr>
              <w:t xml:space="preserve">1. </w:t>
            </w:r>
            <w:r w:rsidR="00CB21CF" w:rsidRPr="000E290C">
              <w:rPr>
                <w:rFonts w:ascii="Arial" w:hAnsi="Arial" w:cs="Arial"/>
                <w:sz w:val="12"/>
                <w:szCs w:val="12"/>
              </w:rPr>
              <w:t>Selective labelling</w:t>
            </w:r>
            <w:r w:rsidR="007214BD" w:rsidRPr="000E290C">
              <w:rPr>
                <w:rFonts w:ascii="Arial" w:hAnsi="Arial" w:cs="Arial"/>
                <w:sz w:val="12"/>
                <w:szCs w:val="12"/>
              </w:rPr>
              <w:t xml:space="preserve"> - </w:t>
            </w:r>
            <w:r w:rsidRPr="000E290C">
              <w:rPr>
                <w:rFonts w:ascii="Arial" w:hAnsi="Arial" w:cs="Arial"/>
                <w:b/>
                <w:sz w:val="12"/>
                <w:szCs w:val="12"/>
              </w:rPr>
              <w:t>Becker</w:t>
            </w:r>
            <w:r w:rsidRPr="000E290C">
              <w:rPr>
                <w:rFonts w:ascii="Arial" w:hAnsi="Arial" w:cs="Arial"/>
                <w:sz w:val="12"/>
                <w:szCs w:val="12"/>
              </w:rPr>
              <w:t xml:space="preserve"> claims that the </w:t>
            </w:r>
            <w:r w:rsidRPr="000E290C">
              <w:rPr>
                <w:rFonts w:ascii="Arial" w:hAnsi="Arial" w:cs="Arial"/>
                <w:bCs/>
                <w:sz w:val="12"/>
                <w:szCs w:val="12"/>
              </w:rPr>
              <w:t xml:space="preserve">amount </w:t>
            </w:r>
            <w:r w:rsidRPr="000E290C">
              <w:rPr>
                <w:rFonts w:ascii="Arial" w:hAnsi="Arial" w:cs="Arial"/>
                <w:sz w:val="12"/>
                <w:szCs w:val="12"/>
              </w:rPr>
              <w:t>and</w:t>
            </w:r>
            <w:r w:rsidRPr="000E290C">
              <w:rPr>
                <w:rFonts w:ascii="Arial" w:hAnsi="Arial" w:cs="Arial"/>
                <w:bCs/>
                <w:sz w:val="12"/>
                <w:szCs w:val="12"/>
              </w:rPr>
              <w:t xml:space="preserve"> distribution</w:t>
            </w:r>
            <w:r w:rsidRPr="000E290C">
              <w:rPr>
                <w:rFonts w:ascii="Arial" w:hAnsi="Arial" w:cs="Arial"/>
                <w:sz w:val="12"/>
                <w:szCs w:val="12"/>
              </w:rPr>
              <w:t xml:space="preserve"> of crime and deviance in society is dependent on processes of social interac</w:t>
            </w:r>
            <w:r w:rsidR="007214BD" w:rsidRPr="000E290C">
              <w:rPr>
                <w:rFonts w:ascii="Arial" w:hAnsi="Arial" w:cs="Arial"/>
                <w:sz w:val="12"/>
                <w:szCs w:val="12"/>
              </w:rPr>
              <w:t>tion between the deviant and powerful</w:t>
            </w:r>
            <w:r w:rsidRPr="000E290C">
              <w:rPr>
                <w:rFonts w:ascii="Arial" w:hAnsi="Arial" w:cs="Arial"/>
                <w:sz w:val="12"/>
                <w:szCs w:val="12"/>
              </w:rPr>
              <w:t xml:space="preserve"> agencies of </w:t>
            </w:r>
            <w:r w:rsidR="007214BD" w:rsidRPr="000E290C">
              <w:rPr>
                <w:rFonts w:ascii="Arial" w:hAnsi="Arial" w:cs="Arial"/>
                <w:sz w:val="12"/>
                <w:szCs w:val="12"/>
              </w:rPr>
              <w:t>social control</w:t>
            </w:r>
            <w:r w:rsidRPr="000E290C">
              <w:rPr>
                <w:rFonts w:ascii="Arial" w:hAnsi="Arial" w:cs="Arial"/>
                <w:sz w:val="12"/>
                <w:szCs w:val="12"/>
              </w:rPr>
              <w:t xml:space="preserve">.  Becker argues that whether a deviant is </w:t>
            </w:r>
            <w:r w:rsidRPr="000E290C">
              <w:rPr>
                <w:rFonts w:ascii="Arial" w:hAnsi="Arial" w:cs="Arial"/>
                <w:bCs/>
                <w:sz w:val="12"/>
                <w:szCs w:val="12"/>
              </w:rPr>
              <w:t>labelled</w:t>
            </w:r>
            <w:r w:rsidRPr="000E290C">
              <w:rPr>
                <w:rFonts w:ascii="Arial" w:hAnsi="Arial" w:cs="Arial"/>
                <w:sz w:val="12"/>
                <w:szCs w:val="12"/>
              </w:rPr>
              <w:t xml:space="preserve"> depends on </w:t>
            </w:r>
            <w:r w:rsidRPr="000E290C">
              <w:rPr>
                <w:rFonts w:ascii="Arial" w:hAnsi="Arial" w:cs="Arial"/>
                <w:bCs/>
                <w:sz w:val="12"/>
                <w:szCs w:val="12"/>
              </w:rPr>
              <w:t>who</w:t>
            </w:r>
            <w:r w:rsidRPr="000E290C">
              <w:rPr>
                <w:rFonts w:ascii="Arial" w:hAnsi="Arial" w:cs="Arial"/>
                <w:sz w:val="12"/>
                <w:szCs w:val="12"/>
              </w:rPr>
              <w:t xml:space="preserve"> has committed and observed the deviant act, </w:t>
            </w:r>
            <w:r w:rsidRPr="000E290C">
              <w:rPr>
                <w:rFonts w:ascii="Arial" w:hAnsi="Arial" w:cs="Arial"/>
                <w:bCs/>
                <w:sz w:val="12"/>
                <w:szCs w:val="12"/>
              </w:rPr>
              <w:t>when</w:t>
            </w:r>
            <w:r w:rsidRPr="000E290C">
              <w:rPr>
                <w:rFonts w:ascii="Arial" w:hAnsi="Arial" w:cs="Arial"/>
                <w:sz w:val="12"/>
                <w:szCs w:val="12"/>
              </w:rPr>
              <w:t xml:space="preserve"> and </w:t>
            </w:r>
            <w:r w:rsidRPr="000E290C">
              <w:rPr>
                <w:rFonts w:ascii="Arial" w:hAnsi="Arial" w:cs="Arial"/>
                <w:bCs/>
                <w:sz w:val="12"/>
                <w:szCs w:val="12"/>
              </w:rPr>
              <w:t>where</w:t>
            </w:r>
            <w:r w:rsidRPr="000E290C">
              <w:rPr>
                <w:rFonts w:ascii="Arial" w:hAnsi="Arial" w:cs="Arial"/>
                <w:sz w:val="12"/>
                <w:szCs w:val="12"/>
              </w:rPr>
              <w:t xml:space="preserve"> the act was committed and the </w:t>
            </w:r>
            <w:r w:rsidRPr="000E290C">
              <w:rPr>
                <w:rFonts w:ascii="Arial" w:hAnsi="Arial" w:cs="Arial"/>
                <w:bCs/>
                <w:sz w:val="12"/>
                <w:szCs w:val="12"/>
              </w:rPr>
              <w:t>negotiations</w:t>
            </w:r>
            <w:r w:rsidRPr="000E290C">
              <w:rPr>
                <w:rFonts w:ascii="Arial" w:hAnsi="Arial" w:cs="Arial"/>
                <w:sz w:val="12"/>
                <w:szCs w:val="12"/>
              </w:rPr>
              <w:t xml:space="preserve"> that take place between the various </w:t>
            </w:r>
            <w:r w:rsidR="00047DBC" w:rsidRPr="000E290C">
              <w:rPr>
                <w:rFonts w:ascii="Arial" w:hAnsi="Arial" w:cs="Arial"/>
                <w:sz w:val="12"/>
                <w:szCs w:val="12"/>
              </w:rPr>
              <w:t>‘</w:t>
            </w:r>
            <w:r w:rsidRPr="000E290C">
              <w:rPr>
                <w:rFonts w:ascii="Arial" w:hAnsi="Arial" w:cs="Arial"/>
                <w:sz w:val="12"/>
                <w:szCs w:val="12"/>
              </w:rPr>
              <w:t>social actors</w:t>
            </w:r>
            <w:r w:rsidR="00047DBC" w:rsidRPr="000E290C">
              <w:rPr>
                <w:rFonts w:ascii="Arial" w:hAnsi="Arial" w:cs="Arial"/>
                <w:sz w:val="12"/>
                <w:szCs w:val="12"/>
              </w:rPr>
              <w:t>’ (people)</w:t>
            </w:r>
            <w:r w:rsidRPr="000E290C">
              <w:rPr>
                <w:rFonts w:ascii="Arial" w:hAnsi="Arial" w:cs="Arial"/>
                <w:sz w:val="12"/>
                <w:szCs w:val="12"/>
              </w:rPr>
              <w:t xml:space="preserve"> involved.  He suggests that power</w:t>
            </w:r>
            <w:r w:rsidR="00CB21CF" w:rsidRPr="000E290C">
              <w:rPr>
                <w:rFonts w:ascii="Arial" w:hAnsi="Arial" w:cs="Arial"/>
                <w:sz w:val="12"/>
                <w:szCs w:val="12"/>
              </w:rPr>
              <w:t xml:space="preserve">less groups </w:t>
            </w:r>
            <w:r w:rsidRPr="000E290C">
              <w:rPr>
                <w:rFonts w:ascii="Arial" w:hAnsi="Arial" w:cs="Arial"/>
                <w:sz w:val="12"/>
                <w:szCs w:val="12"/>
              </w:rPr>
              <w:t xml:space="preserve">are more likely to be labelled than powerful </w:t>
            </w:r>
            <w:r w:rsidR="00CB21CF" w:rsidRPr="000E290C">
              <w:rPr>
                <w:rFonts w:ascii="Arial" w:hAnsi="Arial" w:cs="Arial"/>
                <w:sz w:val="12"/>
                <w:szCs w:val="12"/>
              </w:rPr>
              <w:t>groups.  This is supported by research evidence that shows blacks are five times more likely to be stopped and searched by the police than whites and 5 times more likely to be labelled schizophrenic than whites by psychiatrists.</w:t>
            </w:r>
          </w:p>
          <w:p w:rsidR="009B2C22" w:rsidRPr="000E290C" w:rsidRDefault="009B2C22" w:rsidP="005864A6">
            <w:pPr>
              <w:rPr>
                <w:rFonts w:ascii="Arial" w:hAnsi="Arial" w:cs="Arial"/>
                <w:sz w:val="12"/>
                <w:szCs w:val="12"/>
              </w:rPr>
            </w:pPr>
          </w:p>
          <w:p w:rsidR="009B2C22" w:rsidRPr="000E290C" w:rsidRDefault="004035F2" w:rsidP="005864A6">
            <w:pPr>
              <w:rPr>
                <w:rFonts w:ascii="Arial" w:hAnsi="Arial" w:cs="Arial"/>
                <w:sz w:val="12"/>
                <w:szCs w:val="12"/>
              </w:rPr>
            </w:pPr>
            <w:r w:rsidRPr="000E290C">
              <w:rPr>
                <w:rFonts w:ascii="Arial" w:hAnsi="Arial" w:cs="Arial"/>
                <w:b/>
                <w:noProof/>
                <w:sz w:val="12"/>
                <w:szCs w:val="12"/>
              </w:rPr>
              <w:drawing>
                <wp:anchor distT="0" distB="0" distL="114300" distR="114300" simplePos="0" relativeHeight="251659264" behindDoc="0" locked="0" layoutInCell="1" allowOverlap="1">
                  <wp:simplePos x="0" y="0"/>
                  <wp:positionH relativeFrom="column">
                    <wp:posOffset>3592195</wp:posOffset>
                  </wp:positionH>
                  <wp:positionV relativeFrom="paragraph">
                    <wp:posOffset>311785</wp:posOffset>
                  </wp:positionV>
                  <wp:extent cx="1316990" cy="1930400"/>
                  <wp:effectExtent l="19050" t="19050" r="0" b="0"/>
                  <wp:wrapSquare wrapText="bothSides"/>
                  <wp:docPr id="7" name="Picture 7" descr="http://movies.israel.net/girl/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vies.israel.net/girl/poster.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16990" cy="1930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9B2C22" w:rsidRPr="000E290C">
              <w:rPr>
                <w:rFonts w:ascii="Arial" w:hAnsi="Arial" w:cs="Arial"/>
                <w:sz w:val="12"/>
                <w:szCs w:val="12"/>
              </w:rPr>
              <w:t xml:space="preserve">2. </w:t>
            </w:r>
            <w:r w:rsidR="007214BD" w:rsidRPr="000E290C">
              <w:rPr>
                <w:rFonts w:ascii="Arial" w:hAnsi="Arial" w:cs="Arial"/>
                <w:sz w:val="12"/>
                <w:szCs w:val="12"/>
              </w:rPr>
              <w:t xml:space="preserve">Consequences of labelling - </w:t>
            </w:r>
            <w:r w:rsidR="009B2C22" w:rsidRPr="000E290C">
              <w:rPr>
                <w:rFonts w:ascii="Arial" w:hAnsi="Arial" w:cs="Arial"/>
                <w:b/>
                <w:sz w:val="12"/>
                <w:szCs w:val="12"/>
              </w:rPr>
              <w:t>Becker</w:t>
            </w:r>
            <w:r w:rsidR="009B2C22" w:rsidRPr="000E290C">
              <w:rPr>
                <w:rFonts w:ascii="Arial" w:hAnsi="Arial" w:cs="Arial"/>
                <w:sz w:val="12"/>
                <w:szCs w:val="12"/>
              </w:rPr>
              <w:t xml:space="preserve"> also claims that the extent of deviance in society is dependent on</w:t>
            </w:r>
            <w:r w:rsidR="009A1CDF" w:rsidRPr="000E290C">
              <w:rPr>
                <w:rFonts w:ascii="Arial" w:hAnsi="Arial" w:cs="Arial"/>
                <w:sz w:val="12"/>
                <w:szCs w:val="12"/>
              </w:rPr>
              <w:t xml:space="preserve"> the effects of labelling by powerful</w:t>
            </w:r>
            <w:r w:rsidR="009B2C22" w:rsidRPr="000E290C">
              <w:rPr>
                <w:rFonts w:ascii="Arial" w:hAnsi="Arial" w:cs="Arial"/>
                <w:sz w:val="12"/>
                <w:szCs w:val="12"/>
              </w:rPr>
              <w:t xml:space="preserve"> agencies of social cont</w:t>
            </w:r>
            <w:r w:rsidR="00687EC7" w:rsidRPr="000E290C">
              <w:rPr>
                <w:rFonts w:ascii="Arial" w:hAnsi="Arial" w:cs="Arial"/>
                <w:sz w:val="12"/>
                <w:szCs w:val="12"/>
              </w:rPr>
              <w:t>rol.  He maintains that deviance</w:t>
            </w:r>
            <w:r w:rsidR="009B2C22" w:rsidRPr="000E290C">
              <w:rPr>
                <w:rFonts w:ascii="Arial" w:hAnsi="Arial" w:cs="Arial"/>
                <w:sz w:val="12"/>
                <w:szCs w:val="12"/>
              </w:rPr>
              <w:t xml:space="preserve"> can be </w:t>
            </w:r>
            <w:r w:rsidR="009B2C22" w:rsidRPr="000E290C">
              <w:rPr>
                <w:rFonts w:ascii="Arial" w:hAnsi="Arial" w:cs="Arial"/>
                <w:bCs/>
                <w:sz w:val="12"/>
                <w:szCs w:val="12"/>
              </w:rPr>
              <w:t>amplified</w:t>
            </w:r>
            <w:r w:rsidR="009A1CDF" w:rsidRPr="000E290C">
              <w:rPr>
                <w:rFonts w:ascii="Arial" w:hAnsi="Arial" w:cs="Arial"/>
                <w:sz w:val="12"/>
                <w:szCs w:val="12"/>
              </w:rPr>
              <w:t xml:space="preserve"> (increased</w:t>
            </w:r>
            <w:r w:rsidR="009B2C22" w:rsidRPr="000E290C">
              <w:rPr>
                <w:rFonts w:ascii="Arial" w:hAnsi="Arial" w:cs="Arial"/>
                <w:sz w:val="12"/>
                <w:szCs w:val="12"/>
              </w:rPr>
              <w:t xml:space="preserve">) by the </w:t>
            </w:r>
            <w:r w:rsidR="009B2C22" w:rsidRPr="000E290C">
              <w:rPr>
                <w:rFonts w:ascii="Arial" w:hAnsi="Arial" w:cs="Arial"/>
                <w:bCs/>
                <w:sz w:val="12"/>
                <w:szCs w:val="12"/>
              </w:rPr>
              <w:t>act of labelling</w:t>
            </w:r>
            <w:r w:rsidR="009B2C22" w:rsidRPr="000E290C">
              <w:rPr>
                <w:rFonts w:ascii="Arial" w:hAnsi="Arial" w:cs="Arial"/>
                <w:sz w:val="12"/>
                <w:szCs w:val="12"/>
              </w:rPr>
              <w:t xml:space="preserve"> itself.  He argues that the labelled gain a </w:t>
            </w:r>
            <w:r w:rsidR="009B2C22" w:rsidRPr="000E290C">
              <w:rPr>
                <w:rFonts w:ascii="Arial" w:hAnsi="Arial" w:cs="Arial"/>
                <w:bCs/>
                <w:sz w:val="12"/>
                <w:szCs w:val="12"/>
              </w:rPr>
              <w:t>master status</w:t>
            </w:r>
            <w:r w:rsidR="009B2C22" w:rsidRPr="000E290C">
              <w:rPr>
                <w:rFonts w:ascii="Arial" w:hAnsi="Arial" w:cs="Arial"/>
                <w:sz w:val="12"/>
                <w:szCs w:val="12"/>
              </w:rPr>
              <w:t xml:space="preserve"> e.g. mental patient, drug addict and that this status/label dominates and shapes how others see the individual.  The deviant in effect becomes </w:t>
            </w:r>
            <w:r w:rsidR="009B2C22" w:rsidRPr="000E290C">
              <w:rPr>
                <w:rFonts w:ascii="Arial" w:hAnsi="Arial" w:cs="Arial"/>
                <w:bCs/>
                <w:sz w:val="12"/>
                <w:szCs w:val="12"/>
              </w:rPr>
              <w:t>stigmatised</w:t>
            </w:r>
            <w:r w:rsidR="009B2C22" w:rsidRPr="000E290C">
              <w:rPr>
                <w:rFonts w:ascii="Arial" w:hAnsi="Arial" w:cs="Arial"/>
                <w:sz w:val="12"/>
                <w:szCs w:val="12"/>
              </w:rPr>
              <w:t xml:space="preserve">. Eventually a </w:t>
            </w:r>
            <w:r w:rsidR="009B2C22" w:rsidRPr="000E290C">
              <w:rPr>
                <w:rFonts w:ascii="Arial" w:hAnsi="Arial" w:cs="Arial"/>
                <w:bCs/>
                <w:sz w:val="12"/>
                <w:szCs w:val="12"/>
              </w:rPr>
              <w:t xml:space="preserve">self-fulfilling prophecy </w:t>
            </w:r>
            <w:r w:rsidR="009B2C22" w:rsidRPr="000E290C">
              <w:rPr>
                <w:rFonts w:ascii="Arial" w:hAnsi="Arial" w:cs="Arial"/>
                <w:sz w:val="12"/>
                <w:szCs w:val="12"/>
              </w:rPr>
              <w:t xml:space="preserve">is set into motion and a </w:t>
            </w:r>
            <w:r w:rsidR="009B2C22" w:rsidRPr="000E290C">
              <w:rPr>
                <w:rFonts w:ascii="Arial" w:hAnsi="Arial" w:cs="Arial"/>
                <w:bCs/>
                <w:sz w:val="12"/>
                <w:szCs w:val="12"/>
              </w:rPr>
              <w:t xml:space="preserve">career </w:t>
            </w:r>
            <w:r w:rsidR="009B2C22" w:rsidRPr="000E290C">
              <w:rPr>
                <w:rFonts w:ascii="Arial" w:hAnsi="Arial" w:cs="Arial"/>
                <w:sz w:val="12"/>
                <w:szCs w:val="12"/>
              </w:rPr>
              <w:t xml:space="preserve">of deviance is possible.  Becker suggests that once the deviant label is accepted, deviants may join or form deviant </w:t>
            </w:r>
            <w:r w:rsidR="009B2C22" w:rsidRPr="000E290C">
              <w:rPr>
                <w:rFonts w:ascii="Arial" w:hAnsi="Arial" w:cs="Arial"/>
                <w:bCs/>
                <w:sz w:val="12"/>
                <w:szCs w:val="12"/>
              </w:rPr>
              <w:t>subcultures</w:t>
            </w:r>
            <w:r w:rsidR="009B2C22" w:rsidRPr="000E290C">
              <w:rPr>
                <w:rFonts w:ascii="Arial" w:hAnsi="Arial" w:cs="Arial"/>
                <w:sz w:val="12"/>
                <w:szCs w:val="12"/>
              </w:rPr>
              <w:t xml:space="preserve"> where their activities can be justified and supported.  In this way deviance can become more frequent and often expanded into new areas.</w:t>
            </w:r>
          </w:p>
          <w:p w:rsidR="009B2C22" w:rsidRPr="000E290C" w:rsidRDefault="009B2C22" w:rsidP="005864A6">
            <w:pPr>
              <w:rPr>
                <w:rFonts w:ascii="Arial" w:hAnsi="Arial" w:cs="Arial"/>
                <w:sz w:val="12"/>
                <w:szCs w:val="12"/>
              </w:rPr>
            </w:pPr>
          </w:p>
          <w:p w:rsidR="009B2C22" w:rsidRPr="000E290C" w:rsidRDefault="009B2C22">
            <w:pPr>
              <w:rPr>
                <w:rFonts w:ascii="Arial" w:hAnsi="Arial" w:cs="Arial"/>
                <w:sz w:val="12"/>
                <w:szCs w:val="12"/>
              </w:rPr>
            </w:pPr>
            <w:r w:rsidRPr="000E290C">
              <w:rPr>
                <w:rFonts w:ascii="Arial" w:hAnsi="Arial" w:cs="Arial"/>
                <w:b/>
                <w:sz w:val="12"/>
                <w:szCs w:val="12"/>
              </w:rPr>
              <w:t>Lemert</w:t>
            </w:r>
            <w:r w:rsidR="009A1CDF" w:rsidRPr="000E290C">
              <w:rPr>
                <w:rFonts w:ascii="Arial" w:hAnsi="Arial" w:cs="Arial"/>
                <w:sz w:val="12"/>
                <w:szCs w:val="12"/>
              </w:rPr>
              <w:t xml:space="preserve"> supports Becker’s ideas on the consequences of labelling.  He maintains that </w:t>
            </w:r>
            <w:r w:rsidRPr="000E290C">
              <w:rPr>
                <w:rFonts w:ascii="Arial" w:hAnsi="Arial" w:cs="Arial"/>
                <w:bCs/>
                <w:sz w:val="12"/>
                <w:szCs w:val="12"/>
              </w:rPr>
              <w:t>primary devianc</w:t>
            </w:r>
            <w:r w:rsidR="009A1CDF" w:rsidRPr="000E290C">
              <w:rPr>
                <w:rFonts w:ascii="Arial" w:hAnsi="Arial" w:cs="Arial"/>
                <w:bCs/>
                <w:sz w:val="12"/>
                <w:szCs w:val="12"/>
              </w:rPr>
              <w:t>e</w:t>
            </w:r>
            <w:r w:rsidR="00231839" w:rsidRPr="000E290C">
              <w:rPr>
                <w:rFonts w:ascii="Arial" w:hAnsi="Arial" w:cs="Arial"/>
                <w:bCs/>
                <w:sz w:val="12"/>
                <w:szCs w:val="12"/>
              </w:rPr>
              <w:t xml:space="preserve"> </w:t>
            </w:r>
            <w:r w:rsidR="00231839" w:rsidRPr="000E290C">
              <w:rPr>
                <w:rFonts w:ascii="Arial" w:hAnsi="Arial" w:cs="Arial"/>
                <w:sz w:val="12"/>
                <w:szCs w:val="12"/>
              </w:rPr>
              <w:t>which has not been labelled</w:t>
            </w:r>
            <w:r w:rsidRPr="000E290C">
              <w:rPr>
                <w:rFonts w:ascii="Arial" w:hAnsi="Arial" w:cs="Arial"/>
                <w:sz w:val="12"/>
                <w:szCs w:val="12"/>
              </w:rPr>
              <w:t xml:space="preserve"> has few c</w:t>
            </w:r>
            <w:r w:rsidR="00231839" w:rsidRPr="000E290C">
              <w:rPr>
                <w:rFonts w:ascii="Arial" w:hAnsi="Arial" w:cs="Arial"/>
                <w:sz w:val="12"/>
                <w:szCs w:val="12"/>
              </w:rPr>
              <w:t>onsequences for the individual concerned. However, he claims that</w:t>
            </w:r>
            <w:r w:rsidRPr="000E290C">
              <w:rPr>
                <w:rFonts w:ascii="Arial" w:hAnsi="Arial" w:cs="Arial"/>
                <w:sz w:val="12"/>
                <w:szCs w:val="12"/>
              </w:rPr>
              <w:t xml:space="preserve"> once</w:t>
            </w:r>
            <w:r w:rsidR="00231839" w:rsidRPr="000E290C">
              <w:rPr>
                <w:rFonts w:ascii="Arial" w:hAnsi="Arial" w:cs="Arial"/>
                <w:sz w:val="12"/>
                <w:szCs w:val="12"/>
              </w:rPr>
              <w:t xml:space="preserve"> deviance is</w:t>
            </w:r>
            <w:r w:rsidRPr="000E290C">
              <w:rPr>
                <w:rFonts w:ascii="Arial" w:hAnsi="Arial" w:cs="Arial"/>
                <w:sz w:val="12"/>
                <w:szCs w:val="12"/>
              </w:rPr>
              <w:t xml:space="preserve"> labelled</w:t>
            </w:r>
            <w:r w:rsidR="00231839" w:rsidRPr="000E290C">
              <w:rPr>
                <w:rFonts w:ascii="Arial" w:hAnsi="Arial" w:cs="Arial"/>
                <w:sz w:val="12"/>
                <w:szCs w:val="12"/>
              </w:rPr>
              <w:t xml:space="preserve"> it becomes secondary and impacts on the individual, e.g. in terms of gaining a master status and later developing a self fulfilling prophecy.</w:t>
            </w:r>
          </w:p>
          <w:p w:rsidR="00231839" w:rsidRPr="000E290C" w:rsidRDefault="00231839">
            <w:pPr>
              <w:rPr>
                <w:rFonts w:ascii="Arial" w:hAnsi="Arial" w:cs="Arial"/>
                <w:sz w:val="12"/>
                <w:szCs w:val="12"/>
              </w:rPr>
            </w:pPr>
          </w:p>
          <w:p w:rsidR="009B2C22" w:rsidRPr="000E290C" w:rsidRDefault="009B2C22">
            <w:pPr>
              <w:rPr>
                <w:rFonts w:ascii="Arial" w:hAnsi="Arial" w:cs="Arial"/>
                <w:b/>
                <w:sz w:val="12"/>
                <w:szCs w:val="12"/>
              </w:rPr>
            </w:pPr>
            <w:r w:rsidRPr="000E290C">
              <w:rPr>
                <w:rFonts w:ascii="Arial" w:hAnsi="Arial" w:cs="Arial"/>
                <w:b/>
                <w:sz w:val="12"/>
                <w:szCs w:val="12"/>
              </w:rPr>
              <w:t xml:space="preserve">Mass media and deviancy </w:t>
            </w:r>
            <w:r w:rsidR="00231839" w:rsidRPr="000E290C">
              <w:rPr>
                <w:rFonts w:ascii="Arial" w:hAnsi="Arial" w:cs="Arial"/>
                <w:b/>
                <w:sz w:val="12"/>
                <w:szCs w:val="12"/>
              </w:rPr>
              <w:t>amplification</w:t>
            </w:r>
          </w:p>
          <w:p w:rsidR="009B2C22" w:rsidRPr="000E290C" w:rsidRDefault="004035F2">
            <w:pPr>
              <w:rPr>
                <w:rFonts w:ascii="Arial" w:hAnsi="Arial" w:cs="Arial"/>
                <w:sz w:val="12"/>
                <w:szCs w:val="12"/>
              </w:rPr>
            </w:pPr>
            <w:r w:rsidRPr="000E290C">
              <w:rPr>
                <w:rFonts w:ascii="Arial" w:hAnsi="Arial" w:cs="Arial"/>
                <w:b/>
                <w:noProof/>
                <w:sz w:val="12"/>
                <w:szCs w:val="12"/>
              </w:rPr>
              <w:drawing>
                <wp:anchor distT="0" distB="0" distL="114300" distR="114300" simplePos="0" relativeHeight="251657216" behindDoc="0" locked="0" layoutInCell="1" allowOverlap="1">
                  <wp:simplePos x="0" y="0"/>
                  <wp:positionH relativeFrom="column">
                    <wp:posOffset>13970</wp:posOffset>
                  </wp:positionH>
                  <wp:positionV relativeFrom="paragraph">
                    <wp:posOffset>-3331845</wp:posOffset>
                  </wp:positionV>
                  <wp:extent cx="1749425" cy="1749425"/>
                  <wp:effectExtent l="19050" t="19050" r="3175" b="3175"/>
                  <wp:wrapSquare wrapText="bothSides"/>
                  <wp:docPr id="5" name="Picture 5" descr="Turner prize nominee Tracey E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rner prize nominee Tracey Emin"/>
                          <pic:cNvPicPr>
                            <a:picLocks noChangeAspect="1" noChangeArrowheads="1"/>
                          </pic:cNvPicPr>
                        </pic:nvPicPr>
                        <pic:blipFill>
                          <a:blip r:embed="rId7" r:link="rId8">
                            <a:lum bright="24000" contrast="24000"/>
                            <a:grayscl/>
                            <a:extLst>
                              <a:ext uri="{28A0092B-C50C-407E-A947-70E740481C1C}">
                                <a14:useLocalDpi xmlns:a14="http://schemas.microsoft.com/office/drawing/2010/main" val="0"/>
                              </a:ext>
                            </a:extLst>
                          </a:blip>
                          <a:srcRect/>
                          <a:stretch>
                            <a:fillRect/>
                          </a:stretch>
                        </pic:blipFill>
                        <pic:spPr bwMode="auto">
                          <a:xfrm>
                            <a:off x="0" y="0"/>
                            <a:ext cx="1749425" cy="17494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B2C22" w:rsidRPr="000E290C" w:rsidRDefault="009B2C22">
            <w:pPr>
              <w:rPr>
                <w:rFonts w:ascii="Arial" w:hAnsi="Arial" w:cs="Arial"/>
                <w:sz w:val="12"/>
                <w:szCs w:val="12"/>
              </w:rPr>
            </w:pPr>
            <w:r w:rsidRPr="000E290C">
              <w:rPr>
                <w:rFonts w:ascii="Arial" w:hAnsi="Arial" w:cs="Arial"/>
                <w:sz w:val="12"/>
                <w:szCs w:val="12"/>
              </w:rPr>
              <w:t>One agency of social control interactionists consider when looking at societal reactions to deviance is the media.  It is argued t</w:t>
            </w:r>
            <w:r w:rsidR="006412EE" w:rsidRPr="000E290C">
              <w:rPr>
                <w:rFonts w:ascii="Arial" w:hAnsi="Arial" w:cs="Arial"/>
                <w:sz w:val="12"/>
                <w:szCs w:val="12"/>
              </w:rPr>
              <w:t>hat the media amplify</w:t>
            </w:r>
            <w:r w:rsidRPr="000E290C">
              <w:rPr>
                <w:rFonts w:ascii="Arial" w:hAnsi="Arial" w:cs="Arial"/>
                <w:sz w:val="12"/>
                <w:szCs w:val="12"/>
              </w:rPr>
              <w:t xml:space="preserve"> crime and deviance as they demonise deviants and create moral panics.  This has shown to be the case with powerless groups such as mods and rockers, footbal</w:t>
            </w:r>
            <w:r w:rsidR="006412EE" w:rsidRPr="000E290C">
              <w:rPr>
                <w:rFonts w:ascii="Arial" w:hAnsi="Arial" w:cs="Arial"/>
                <w:sz w:val="12"/>
                <w:szCs w:val="12"/>
              </w:rPr>
              <w:t>l hooligans, single parents etc.</w:t>
            </w:r>
          </w:p>
          <w:p w:rsidR="009B2C22" w:rsidRPr="000E290C" w:rsidRDefault="009B2C22">
            <w:pPr>
              <w:rPr>
                <w:rFonts w:ascii="Arial" w:hAnsi="Arial" w:cs="Arial"/>
                <w:sz w:val="12"/>
                <w:szCs w:val="12"/>
              </w:rPr>
            </w:pPr>
          </w:p>
          <w:p w:rsidR="006412EE" w:rsidRPr="000E290C" w:rsidRDefault="006412EE" w:rsidP="00201877">
            <w:pPr>
              <w:rPr>
                <w:rFonts w:ascii="Arial" w:hAnsi="Arial" w:cs="Arial"/>
                <w:b/>
                <w:sz w:val="12"/>
                <w:szCs w:val="12"/>
              </w:rPr>
            </w:pPr>
            <w:r w:rsidRPr="000E290C">
              <w:rPr>
                <w:rFonts w:ascii="Arial" w:hAnsi="Arial" w:cs="Arial"/>
                <w:b/>
                <w:sz w:val="12"/>
                <w:szCs w:val="12"/>
              </w:rPr>
              <w:t xml:space="preserve">Individual meanings of crime </w:t>
            </w:r>
          </w:p>
          <w:p w:rsidR="006412EE" w:rsidRPr="000E290C" w:rsidRDefault="006412EE" w:rsidP="00201877">
            <w:pPr>
              <w:rPr>
                <w:rFonts w:ascii="Arial" w:hAnsi="Arial" w:cs="Arial"/>
                <w:sz w:val="12"/>
                <w:szCs w:val="12"/>
              </w:rPr>
            </w:pPr>
          </w:p>
          <w:p w:rsidR="009B2C22" w:rsidRPr="000E290C" w:rsidRDefault="009B2C22" w:rsidP="00201877">
            <w:pPr>
              <w:rPr>
                <w:rFonts w:ascii="Arial" w:hAnsi="Arial" w:cs="Arial"/>
                <w:sz w:val="12"/>
                <w:szCs w:val="12"/>
              </w:rPr>
            </w:pPr>
            <w:r w:rsidRPr="000E290C">
              <w:rPr>
                <w:rFonts w:ascii="Arial" w:hAnsi="Arial" w:cs="Arial"/>
                <w:b/>
                <w:sz w:val="12"/>
                <w:szCs w:val="12"/>
              </w:rPr>
              <w:t>Phenomenologists</w:t>
            </w:r>
            <w:r w:rsidRPr="000E290C">
              <w:rPr>
                <w:rFonts w:ascii="Arial" w:hAnsi="Arial" w:cs="Arial"/>
                <w:sz w:val="12"/>
                <w:szCs w:val="12"/>
              </w:rPr>
              <w:t xml:space="preserve"> </w:t>
            </w:r>
            <w:r w:rsidRPr="000E290C">
              <w:rPr>
                <w:rFonts w:ascii="Arial" w:hAnsi="Arial" w:cs="Arial"/>
                <w:bCs/>
                <w:sz w:val="12"/>
                <w:szCs w:val="12"/>
              </w:rPr>
              <w:t>support</w:t>
            </w:r>
            <w:r w:rsidRPr="000E290C">
              <w:rPr>
                <w:rFonts w:ascii="Arial" w:hAnsi="Arial" w:cs="Arial"/>
                <w:sz w:val="12"/>
                <w:szCs w:val="12"/>
              </w:rPr>
              <w:t xml:space="preserve"> the interactionist view in looking at</w:t>
            </w:r>
            <w:r w:rsidR="007F4D5E" w:rsidRPr="000E290C">
              <w:rPr>
                <w:rFonts w:ascii="Arial" w:hAnsi="Arial" w:cs="Arial"/>
                <w:sz w:val="12"/>
                <w:szCs w:val="12"/>
              </w:rPr>
              <w:t xml:space="preserve"> crime and deviance under the ‘microscope’. </w:t>
            </w:r>
            <w:r w:rsidR="006412EE" w:rsidRPr="000E290C">
              <w:rPr>
                <w:rFonts w:ascii="Arial" w:hAnsi="Arial" w:cs="Arial"/>
                <w:sz w:val="12"/>
                <w:szCs w:val="12"/>
              </w:rPr>
              <w:t xml:space="preserve"> </w:t>
            </w:r>
            <w:r w:rsidR="007F4D5E" w:rsidRPr="000E290C">
              <w:rPr>
                <w:rFonts w:ascii="Arial" w:hAnsi="Arial" w:cs="Arial"/>
                <w:sz w:val="12"/>
                <w:szCs w:val="12"/>
              </w:rPr>
              <w:t>Phenomenologists</w:t>
            </w:r>
            <w:r w:rsidRPr="000E290C">
              <w:rPr>
                <w:rFonts w:ascii="Arial" w:hAnsi="Arial" w:cs="Arial"/>
                <w:sz w:val="12"/>
                <w:szCs w:val="12"/>
              </w:rPr>
              <w:t xml:space="preserve"> focus on the individual motivations behind deviance and </w:t>
            </w:r>
            <w:r w:rsidR="007F4D5E" w:rsidRPr="000E290C">
              <w:rPr>
                <w:rFonts w:ascii="Arial" w:hAnsi="Arial" w:cs="Arial"/>
                <w:sz w:val="12"/>
                <w:szCs w:val="12"/>
              </w:rPr>
              <w:t>its</w:t>
            </w:r>
            <w:r w:rsidRPr="000E290C">
              <w:rPr>
                <w:rFonts w:ascii="Arial" w:hAnsi="Arial" w:cs="Arial"/>
                <w:sz w:val="12"/>
                <w:szCs w:val="12"/>
              </w:rPr>
              <w:t xml:space="preserve"> episodic nature. </w:t>
            </w:r>
            <w:r w:rsidRPr="000E290C">
              <w:rPr>
                <w:rFonts w:ascii="Arial" w:hAnsi="Arial" w:cs="Arial"/>
                <w:b/>
                <w:bCs/>
                <w:sz w:val="12"/>
                <w:szCs w:val="12"/>
              </w:rPr>
              <w:t xml:space="preserve">Katz </w:t>
            </w:r>
            <w:r w:rsidRPr="000E290C">
              <w:rPr>
                <w:rFonts w:ascii="Arial" w:hAnsi="Arial" w:cs="Arial"/>
                <w:sz w:val="12"/>
                <w:szCs w:val="12"/>
              </w:rPr>
              <w:t xml:space="preserve">(1988) locates key meanings such as the search for excitement and establishing a reputation.  </w:t>
            </w:r>
            <w:r w:rsidRPr="000E290C">
              <w:rPr>
                <w:rFonts w:ascii="Arial" w:hAnsi="Arial" w:cs="Arial"/>
                <w:b/>
                <w:bCs/>
                <w:sz w:val="12"/>
                <w:szCs w:val="12"/>
              </w:rPr>
              <w:t>Matza</w:t>
            </w:r>
            <w:r w:rsidRPr="000E290C">
              <w:rPr>
                <w:rFonts w:ascii="Arial" w:hAnsi="Arial" w:cs="Arial"/>
                <w:sz w:val="12"/>
                <w:szCs w:val="12"/>
              </w:rPr>
              <w:t xml:space="preserve"> (1964) stresses how individuals drift in and out of delinquency as they employ techniques of neutralisation (e.g. ‘I was provoked’).</w:t>
            </w:r>
          </w:p>
          <w:p w:rsidR="009B2C22" w:rsidRPr="000E290C" w:rsidRDefault="009B2C22">
            <w:pPr>
              <w:rPr>
                <w:rFonts w:ascii="Arial" w:hAnsi="Arial" w:cs="Arial"/>
                <w:sz w:val="12"/>
                <w:szCs w:val="12"/>
              </w:rPr>
            </w:pPr>
          </w:p>
          <w:p w:rsidR="009B2C22" w:rsidRPr="000E290C" w:rsidRDefault="009B2C22">
            <w:pPr>
              <w:rPr>
                <w:rFonts w:ascii="Arial" w:hAnsi="Arial" w:cs="Arial"/>
                <w:sz w:val="12"/>
                <w:szCs w:val="12"/>
              </w:rPr>
            </w:pPr>
          </w:p>
          <w:p w:rsidR="009B2C22" w:rsidRPr="000E290C" w:rsidRDefault="009B2C22">
            <w:pPr>
              <w:rPr>
                <w:rFonts w:ascii="Arial" w:hAnsi="Arial" w:cs="Arial"/>
                <w:sz w:val="12"/>
                <w:szCs w:val="12"/>
              </w:rPr>
            </w:pPr>
          </w:p>
          <w:p w:rsidR="009B2C22" w:rsidRPr="000E290C" w:rsidRDefault="009B2C22">
            <w:pPr>
              <w:rPr>
                <w:rFonts w:ascii="Arial" w:hAnsi="Arial" w:cs="Arial"/>
                <w:sz w:val="12"/>
                <w:szCs w:val="12"/>
              </w:rPr>
            </w:pPr>
          </w:p>
          <w:p w:rsidR="009B2C22" w:rsidRPr="000E290C" w:rsidRDefault="009B2C22">
            <w:pPr>
              <w:rPr>
                <w:rFonts w:ascii="Arial" w:hAnsi="Arial" w:cs="Arial"/>
                <w:sz w:val="12"/>
                <w:szCs w:val="12"/>
              </w:rPr>
            </w:pPr>
          </w:p>
        </w:tc>
        <w:tc>
          <w:tcPr>
            <w:tcW w:w="3600" w:type="dxa"/>
          </w:tcPr>
          <w:p w:rsidR="009B2C22" w:rsidRPr="000E290C" w:rsidRDefault="002E3BEE" w:rsidP="00201877">
            <w:pPr>
              <w:rPr>
                <w:rFonts w:ascii="Arial" w:hAnsi="Arial" w:cs="Arial"/>
                <w:b/>
                <w:sz w:val="12"/>
                <w:szCs w:val="12"/>
              </w:rPr>
            </w:pPr>
            <w:r w:rsidRPr="000E290C">
              <w:rPr>
                <w:rFonts w:ascii="Arial" w:hAnsi="Arial" w:cs="Arial"/>
                <w:b/>
                <w:sz w:val="12"/>
                <w:szCs w:val="12"/>
              </w:rPr>
              <w:t>Strengths</w:t>
            </w:r>
          </w:p>
          <w:p w:rsidR="002E3BEE" w:rsidRPr="000E290C" w:rsidRDefault="002E3BEE" w:rsidP="00201877">
            <w:pPr>
              <w:rPr>
                <w:rFonts w:ascii="Arial" w:hAnsi="Arial" w:cs="Arial"/>
                <w:sz w:val="12"/>
                <w:szCs w:val="12"/>
              </w:rPr>
            </w:pPr>
          </w:p>
          <w:p w:rsidR="002E3BEE" w:rsidRPr="000E290C" w:rsidRDefault="002E3BEE" w:rsidP="002E3BEE">
            <w:pPr>
              <w:rPr>
                <w:rFonts w:ascii="Arial" w:hAnsi="Arial" w:cs="Arial"/>
                <w:sz w:val="12"/>
                <w:szCs w:val="12"/>
              </w:rPr>
            </w:pPr>
            <w:r w:rsidRPr="000E290C">
              <w:rPr>
                <w:rFonts w:ascii="Arial" w:hAnsi="Arial" w:cs="Arial"/>
                <w:sz w:val="12"/>
                <w:szCs w:val="12"/>
              </w:rPr>
              <w:t>1</w:t>
            </w:r>
            <w:r w:rsidR="00756666" w:rsidRPr="000E290C">
              <w:rPr>
                <w:rFonts w:ascii="Arial" w:hAnsi="Arial" w:cs="Arial"/>
                <w:sz w:val="12"/>
                <w:szCs w:val="12"/>
              </w:rPr>
              <w:t xml:space="preserve">. </w:t>
            </w:r>
            <w:r w:rsidRPr="000E290C">
              <w:rPr>
                <w:rFonts w:ascii="Arial" w:hAnsi="Arial" w:cs="Arial"/>
                <w:sz w:val="12"/>
                <w:szCs w:val="12"/>
              </w:rPr>
              <w:t xml:space="preserve">Interactionist theories have served to </w:t>
            </w:r>
            <w:r w:rsidRPr="000E290C">
              <w:rPr>
                <w:rFonts w:ascii="Arial" w:hAnsi="Arial" w:cs="Arial"/>
                <w:sz w:val="12"/>
                <w:szCs w:val="12"/>
                <w:u w:val="single"/>
              </w:rPr>
              <w:t>generate</w:t>
            </w:r>
            <w:r w:rsidRPr="000E290C">
              <w:rPr>
                <w:rFonts w:ascii="Arial" w:hAnsi="Arial" w:cs="Arial"/>
                <w:sz w:val="12"/>
                <w:szCs w:val="12"/>
              </w:rPr>
              <w:t xml:space="preserve"> a great deal of subsequent research into the effects of labelling.  For example, </w:t>
            </w:r>
            <w:r w:rsidR="00756666" w:rsidRPr="000E290C">
              <w:rPr>
                <w:rFonts w:ascii="Arial" w:hAnsi="Arial" w:cs="Arial"/>
                <w:b/>
                <w:bCs/>
                <w:sz w:val="12"/>
                <w:szCs w:val="12"/>
              </w:rPr>
              <w:t>Rist</w:t>
            </w:r>
            <w:r w:rsidRPr="000E290C">
              <w:rPr>
                <w:rFonts w:ascii="Arial" w:hAnsi="Arial" w:cs="Arial"/>
                <w:b/>
                <w:bCs/>
                <w:sz w:val="12"/>
                <w:szCs w:val="12"/>
              </w:rPr>
              <w:t xml:space="preserve"> </w:t>
            </w:r>
            <w:r w:rsidRPr="000E290C">
              <w:rPr>
                <w:rFonts w:ascii="Arial" w:hAnsi="Arial" w:cs="Arial"/>
                <w:sz w:val="12"/>
                <w:szCs w:val="12"/>
              </w:rPr>
              <w:t>(1970)</w:t>
            </w:r>
            <w:r w:rsidR="00756666" w:rsidRPr="000E290C">
              <w:rPr>
                <w:rFonts w:ascii="Arial" w:hAnsi="Arial" w:cs="Arial"/>
                <w:sz w:val="12"/>
                <w:szCs w:val="12"/>
              </w:rPr>
              <w:t xml:space="preserve"> has shown how negative teacher expectations placed on the working class leads to </w:t>
            </w:r>
            <w:r w:rsidR="007F4D5E" w:rsidRPr="000E290C">
              <w:rPr>
                <w:rFonts w:ascii="Arial" w:hAnsi="Arial" w:cs="Arial"/>
                <w:sz w:val="12"/>
                <w:szCs w:val="12"/>
              </w:rPr>
              <w:t>underachievement and anti-school subcultures</w:t>
            </w:r>
            <w:r w:rsidRPr="000E290C">
              <w:rPr>
                <w:rFonts w:ascii="Arial" w:hAnsi="Arial" w:cs="Arial"/>
                <w:sz w:val="12"/>
                <w:szCs w:val="12"/>
              </w:rPr>
              <w:t xml:space="preserve">.  This suggests that interactionist ideas have made a major </w:t>
            </w:r>
            <w:r w:rsidRPr="000E290C">
              <w:rPr>
                <w:rFonts w:ascii="Arial" w:hAnsi="Arial" w:cs="Arial"/>
                <w:sz w:val="12"/>
                <w:szCs w:val="12"/>
                <w:u w:val="single"/>
              </w:rPr>
              <w:t>contribution</w:t>
            </w:r>
            <w:r w:rsidRPr="000E290C">
              <w:rPr>
                <w:rFonts w:ascii="Arial" w:hAnsi="Arial" w:cs="Arial"/>
                <w:sz w:val="12"/>
                <w:szCs w:val="12"/>
              </w:rPr>
              <w:t xml:space="preserve"> to the study of crime and deviance.</w:t>
            </w:r>
          </w:p>
          <w:p w:rsidR="009B2C22" w:rsidRPr="000E290C" w:rsidRDefault="009B2C22" w:rsidP="00201877">
            <w:pPr>
              <w:rPr>
                <w:rFonts w:ascii="Arial" w:hAnsi="Arial" w:cs="Arial"/>
                <w:sz w:val="12"/>
                <w:szCs w:val="12"/>
              </w:rPr>
            </w:pPr>
          </w:p>
          <w:p w:rsidR="009B2C22" w:rsidRPr="000E290C" w:rsidRDefault="004035F2" w:rsidP="00201877">
            <w:pPr>
              <w:rPr>
                <w:rFonts w:ascii="Arial" w:hAnsi="Arial" w:cs="Arial"/>
                <w:sz w:val="12"/>
                <w:szCs w:val="12"/>
              </w:rPr>
            </w:pPr>
            <w:r>
              <w:rPr>
                <w:noProof/>
              </w:rPr>
              <w:drawing>
                <wp:anchor distT="0" distB="0" distL="114300" distR="114300" simplePos="0" relativeHeight="251658240" behindDoc="0" locked="0" layoutInCell="1" allowOverlap="1">
                  <wp:simplePos x="0" y="0"/>
                  <wp:positionH relativeFrom="column">
                    <wp:posOffset>10795</wp:posOffset>
                  </wp:positionH>
                  <wp:positionV relativeFrom="paragraph">
                    <wp:posOffset>-2540</wp:posOffset>
                  </wp:positionV>
                  <wp:extent cx="1530350" cy="1014095"/>
                  <wp:effectExtent l="19050" t="19050" r="0" b="0"/>
                  <wp:wrapSquare wrapText="bothSides"/>
                  <wp:docPr id="6" name="Picture 6" descr="http://www.arnadal.no/film/images/onefle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rnadal.no/film/images/oneflewo.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30350" cy="10140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756666" w:rsidRPr="000E290C">
              <w:rPr>
                <w:rFonts w:ascii="Arial" w:hAnsi="Arial" w:cs="Arial"/>
                <w:sz w:val="12"/>
                <w:szCs w:val="12"/>
              </w:rPr>
              <w:t xml:space="preserve">2. </w:t>
            </w:r>
            <w:r w:rsidR="009B2C22" w:rsidRPr="000E290C">
              <w:rPr>
                <w:rFonts w:ascii="Arial" w:hAnsi="Arial" w:cs="Arial"/>
                <w:sz w:val="12"/>
                <w:szCs w:val="12"/>
              </w:rPr>
              <w:t xml:space="preserve">Interactionist theories have gained </w:t>
            </w:r>
            <w:r w:rsidR="009B2C22" w:rsidRPr="000E290C">
              <w:rPr>
                <w:rFonts w:ascii="Arial" w:hAnsi="Arial" w:cs="Arial"/>
                <w:sz w:val="12"/>
                <w:szCs w:val="12"/>
                <w:u w:val="single"/>
              </w:rPr>
              <w:t xml:space="preserve">empirical </w:t>
            </w:r>
            <w:r w:rsidR="009B2C22" w:rsidRPr="000E290C">
              <w:rPr>
                <w:rFonts w:ascii="Arial" w:hAnsi="Arial" w:cs="Arial"/>
                <w:sz w:val="12"/>
                <w:szCs w:val="12"/>
              </w:rPr>
              <w:t xml:space="preserve">support.  </w:t>
            </w:r>
            <w:r w:rsidR="009B2C22" w:rsidRPr="000E290C">
              <w:rPr>
                <w:rFonts w:ascii="Arial" w:hAnsi="Arial" w:cs="Arial"/>
                <w:b/>
                <w:bCs/>
                <w:sz w:val="12"/>
                <w:szCs w:val="12"/>
              </w:rPr>
              <w:t xml:space="preserve">Goffman </w:t>
            </w:r>
            <w:r w:rsidR="009B2C22" w:rsidRPr="000E290C">
              <w:rPr>
                <w:rFonts w:ascii="Arial" w:hAnsi="Arial" w:cs="Arial"/>
                <w:sz w:val="12"/>
                <w:szCs w:val="12"/>
              </w:rPr>
              <w:t xml:space="preserve">(1968) has shown how the hospitalisation of the mentally ill leads to </w:t>
            </w:r>
            <w:r w:rsidR="00756666" w:rsidRPr="000E290C">
              <w:rPr>
                <w:rFonts w:ascii="Arial" w:hAnsi="Arial" w:cs="Arial"/>
                <w:sz w:val="12"/>
                <w:szCs w:val="12"/>
              </w:rPr>
              <w:t>mortification, self-fulfilling prophecies</w:t>
            </w:r>
            <w:r w:rsidR="009B2C22" w:rsidRPr="000E290C">
              <w:rPr>
                <w:rFonts w:ascii="Arial" w:hAnsi="Arial" w:cs="Arial"/>
                <w:sz w:val="12"/>
                <w:szCs w:val="12"/>
              </w:rPr>
              <w:t xml:space="preserve"> and in some cases institutionalisation.  This suggests there is some </w:t>
            </w:r>
            <w:r w:rsidR="009B2C22" w:rsidRPr="000E290C">
              <w:rPr>
                <w:rFonts w:ascii="Arial" w:hAnsi="Arial" w:cs="Arial"/>
                <w:sz w:val="12"/>
                <w:szCs w:val="12"/>
                <w:u w:val="single"/>
              </w:rPr>
              <w:t>validity</w:t>
            </w:r>
            <w:r w:rsidR="009B2C22" w:rsidRPr="000E290C">
              <w:rPr>
                <w:rFonts w:ascii="Arial" w:hAnsi="Arial" w:cs="Arial"/>
                <w:sz w:val="12"/>
                <w:szCs w:val="12"/>
              </w:rPr>
              <w:t xml:space="preserve"> in the interactionist ideas.</w:t>
            </w:r>
          </w:p>
          <w:p w:rsidR="00DB4EB9" w:rsidRPr="000E290C" w:rsidRDefault="00DB4EB9" w:rsidP="00201877">
            <w:pPr>
              <w:rPr>
                <w:rFonts w:ascii="Arial" w:hAnsi="Arial" w:cs="Arial"/>
                <w:sz w:val="12"/>
                <w:szCs w:val="12"/>
              </w:rPr>
            </w:pPr>
          </w:p>
          <w:p w:rsidR="00DB4EB9" w:rsidRPr="000E290C" w:rsidRDefault="00DB4EB9" w:rsidP="00201877">
            <w:pPr>
              <w:rPr>
                <w:rFonts w:ascii="Arial" w:hAnsi="Arial" w:cs="Arial"/>
                <w:sz w:val="12"/>
                <w:szCs w:val="12"/>
              </w:rPr>
            </w:pPr>
          </w:p>
          <w:p w:rsidR="009B2C22" w:rsidRPr="000E290C" w:rsidRDefault="009B2C22" w:rsidP="00201877">
            <w:pPr>
              <w:rPr>
                <w:rFonts w:ascii="Arial" w:hAnsi="Arial" w:cs="Arial"/>
                <w:sz w:val="12"/>
                <w:szCs w:val="12"/>
              </w:rPr>
            </w:pPr>
          </w:p>
          <w:p w:rsidR="002E3BEE" w:rsidRPr="000E290C" w:rsidRDefault="002E3BEE" w:rsidP="002E3BEE">
            <w:pPr>
              <w:rPr>
                <w:rFonts w:ascii="Arial" w:hAnsi="Arial" w:cs="Arial"/>
                <w:sz w:val="12"/>
                <w:szCs w:val="12"/>
              </w:rPr>
            </w:pPr>
            <w:r w:rsidRPr="000E290C">
              <w:rPr>
                <w:rFonts w:ascii="Arial" w:hAnsi="Arial" w:cs="Arial"/>
                <w:sz w:val="12"/>
                <w:szCs w:val="12"/>
              </w:rPr>
              <w:t>3.  Interactionist views have gained</w:t>
            </w:r>
            <w:r w:rsidRPr="000E290C">
              <w:rPr>
                <w:rFonts w:ascii="Arial" w:hAnsi="Arial" w:cs="Arial"/>
                <w:b/>
                <w:bCs/>
                <w:sz w:val="12"/>
                <w:szCs w:val="12"/>
              </w:rPr>
              <w:t xml:space="preserve"> </w:t>
            </w:r>
            <w:r w:rsidRPr="000E290C">
              <w:rPr>
                <w:rFonts w:ascii="Arial" w:hAnsi="Arial" w:cs="Arial"/>
                <w:sz w:val="12"/>
                <w:szCs w:val="12"/>
                <w:u w:val="single"/>
              </w:rPr>
              <w:t>theoretical</w:t>
            </w:r>
            <w:r w:rsidRPr="000E290C">
              <w:rPr>
                <w:rFonts w:ascii="Arial" w:hAnsi="Arial" w:cs="Arial"/>
                <w:b/>
                <w:bCs/>
                <w:sz w:val="12"/>
                <w:szCs w:val="12"/>
                <w:u w:val="single"/>
              </w:rPr>
              <w:t xml:space="preserve"> </w:t>
            </w:r>
            <w:r w:rsidRPr="000E290C">
              <w:rPr>
                <w:rFonts w:ascii="Arial" w:hAnsi="Arial" w:cs="Arial"/>
                <w:sz w:val="12"/>
                <w:szCs w:val="12"/>
              </w:rPr>
              <w:t xml:space="preserve">support.  For example from the ideas of </w:t>
            </w:r>
            <w:r w:rsidRPr="000E290C">
              <w:rPr>
                <w:rFonts w:ascii="Arial" w:hAnsi="Arial" w:cs="Arial"/>
                <w:b/>
                <w:bCs/>
                <w:sz w:val="12"/>
                <w:szCs w:val="12"/>
              </w:rPr>
              <w:t xml:space="preserve">phenomenologists </w:t>
            </w:r>
            <w:r w:rsidRPr="000E290C">
              <w:rPr>
                <w:rFonts w:ascii="Arial" w:hAnsi="Arial" w:cs="Arial"/>
                <w:sz w:val="12"/>
                <w:szCs w:val="12"/>
              </w:rPr>
              <w:t xml:space="preserve">and </w:t>
            </w:r>
            <w:r w:rsidRPr="000E290C">
              <w:rPr>
                <w:rFonts w:ascii="Arial" w:hAnsi="Arial" w:cs="Arial"/>
                <w:b/>
                <w:bCs/>
                <w:sz w:val="12"/>
                <w:szCs w:val="12"/>
              </w:rPr>
              <w:t>ethnomethodologists</w:t>
            </w:r>
            <w:r w:rsidR="00756666" w:rsidRPr="000E290C">
              <w:rPr>
                <w:rFonts w:ascii="Arial" w:hAnsi="Arial" w:cs="Arial"/>
                <w:sz w:val="12"/>
                <w:szCs w:val="12"/>
              </w:rPr>
              <w:t xml:space="preserve"> (as shown</w:t>
            </w:r>
            <w:r w:rsidRPr="000E290C">
              <w:rPr>
                <w:rFonts w:ascii="Arial" w:hAnsi="Arial" w:cs="Arial"/>
                <w:sz w:val="12"/>
                <w:szCs w:val="12"/>
              </w:rPr>
              <w:t xml:space="preserve"> above).  This suggests that the ideas have </w:t>
            </w:r>
            <w:r w:rsidRPr="000E290C">
              <w:rPr>
                <w:rFonts w:ascii="Arial" w:hAnsi="Arial" w:cs="Arial"/>
                <w:sz w:val="12"/>
                <w:szCs w:val="12"/>
                <w:u w:val="single"/>
              </w:rPr>
              <w:t>wider theoretical appeal</w:t>
            </w:r>
            <w:r w:rsidRPr="000E290C">
              <w:rPr>
                <w:rFonts w:ascii="Arial" w:hAnsi="Arial" w:cs="Arial"/>
                <w:sz w:val="12"/>
                <w:szCs w:val="12"/>
              </w:rPr>
              <w:t>.</w:t>
            </w:r>
          </w:p>
          <w:p w:rsidR="00027562" w:rsidRPr="000E290C" w:rsidRDefault="00027562" w:rsidP="002E3BEE">
            <w:pPr>
              <w:rPr>
                <w:rFonts w:ascii="Arial" w:hAnsi="Arial" w:cs="Arial"/>
                <w:sz w:val="12"/>
                <w:szCs w:val="12"/>
              </w:rPr>
            </w:pPr>
          </w:p>
          <w:p w:rsidR="00027562" w:rsidRPr="000E290C" w:rsidRDefault="00027562" w:rsidP="002E3BEE">
            <w:pPr>
              <w:rPr>
                <w:rFonts w:ascii="Arial" w:hAnsi="Arial" w:cs="Arial"/>
                <w:b/>
                <w:sz w:val="12"/>
                <w:szCs w:val="12"/>
              </w:rPr>
            </w:pPr>
            <w:r w:rsidRPr="000E290C">
              <w:rPr>
                <w:rFonts w:ascii="Arial" w:hAnsi="Arial" w:cs="Arial"/>
                <w:b/>
                <w:sz w:val="12"/>
                <w:szCs w:val="12"/>
              </w:rPr>
              <w:t>Weaknesses</w:t>
            </w:r>
          </w:p>
          <w:p w:rsidR="00027562" w:rsidRPr="000E290C" w:rsidRDefault="00027562" w:rsidP="002E3BEE">
            <w:pPr>
              <w:rPr>
                <w:rFonts w:ascii="Arial" w:hAnsi="Arial" w:cs="Arial"/>
                <w:sz w:val="12"/>
                <w:szCs w:val="12"/>
              </w:rPr>
            </w:pPr>
          </w:p>
          <w:p w:rsidR="00027562" w:rsidRPr="000E290C" w:rsidRDefault="00027562" w:rsidP="00027562">
            <w:pPr>
              <w:pStyle w:val="BodyText3"/>
              <w:rPr>
                <w:rFonts w:cs="Arial"/>
                <w:sz w:val="12"/>
                <w:szCs w:val="12"/>
                <w:u w:val="single"/>
              </w:rPr>
            </w:pPr>
            <w:r w:rsidRPr="000E290C">
              <w:rPr>
                <w:rFonts w:cs="Arial"/>
                <w:sz w:val="12"/>
                <w:szCs w:val="12"/>
              </w:rPr>
              <w:t xml:space="preserve">1. Interactionist theories </w:t>
            </w:r>
            <w:r w:rsidRPr="000E290C">
              <w:rPr>
                <w:rFonts w:cs="Arial"/>
                <w:sz w:val="12"/>
                <w:szCs w:val="12"/>
                <w:u w:val="single"/>
              </w:rPr>
              <w:t>too readily dismiss official statistics</w:t>
            </w:r>
            <w:r w:rsidRPr="000E290C">
              <w:rPr>
                <w:rFonts w:cs="Arial"/>
                <w:sz w:val="12"/>
                <w:szCs w:val="12"/>
              </w:rPr>
              <w:t xml:space="preserve"> on crime.  </w:t>
            </w:r>
            <w:r w:rsidR="00E1573D" w:rsidRPr="000E290C">
              <w:rPr>
                <w:rFonts w:cs="Arial"/>
                <w:b/>
                <w:bCs/>
                <w:sz w:val="12"/>
                <w:szCs w:val="12"/>
              </w:rPr>
              <w:t>R</w:t>
            </w:r>
            <w:r w:rsidRPr="000E290C">
              <w:rPr>
                <w:rFonts w:cs="Arial"/>
                <w:b/>
                <w:bCs/>
                <w:sz w:val="12"/>
                <w:szCs w:val="12"/>
              </w:rPr>
              <w:t xml:space="preserve">ealists </w:t>
            </w:r>
            <w:r w:rsidRPr="000E290C">
              <w:rPr>
                <w:rFonts w:cs="Arial"/>
                <w:sz w:val="12"/>
                <w:szCs w:val="12"/>
              </w:rPr>
              <w:t>accept that official statistics have imperfe</w:t>
            </w:r>
            <w:r w:rsidR="00E1573D" w:rsidRPr="000E290C">
              <w:rPr>
                <w:rFonts w:cs="Arial"/>
                <w:sz w:val="12"/>
                <w:szCs w:val="12"/>
              </w:rPr>
              <w:t>ctions and are subject to bias</w:t>
            </w:r>
            <w:r w:rsidRPr="000E290C">
              <w:rPr>
                <w:rFonts w:cs="Arial"/>
                <w:sz w:val="12"/>
                <w:szCs w:val="12"/>
              </w:rPr>
              <w:t xml:space="preserve">.  However, they argue that they show the basic reality of crime and can be useful for generating explanations of crime and deviance.  This suggests that the interactionist response to official statistics is </w:t>
            </w:r>
            <w:r w:rsidRPr="000E290C">
              <w:rPr>
                <w:rFonts w:cs="Arial"/>
                <w:sz w:val="12"/>
                <w:szCs w:val="12"/>
                <w:u w:val="single"/>
              </w:rPr>
              <w:t>not adequate.</w:t>
            </w:r>
          </w:p>
          <w:p w:rsidR="00E1573D" w:rsidRPr="000E290C" w:rsidRDefault="00E1573D" w:rsidP="00027562">
            <w:pPr>
              <w:pStyle w:val="BodyText3"/>
              <w:rPr>
                <w:rFonts w:cs="Arial"/>
                <w:sz w:val="12"/>
                <w:szCs w:val="12"/>
                <w:u w:val="single"/>
              </w:rPr>
            </w:pPr>
          </w:p>
          <w:p w:rsidR="00E1573D" w:rsidRPr="000E290C" w:rsidRDefault="00E1573D" w:rsidP="002E3BEE">
            <w:pPr>
              <w:rPr>
                <w:rFonts w:ascii="Arial" w:hAnsi="Arial" w:cs="Arial"/>
                <w:sz w:val="12"/>
                <w:szCs w:val="12"/>
              </w:rPr>
            </w:pPr>
            <w:r w:rsidRPr="000E290C">
              <w:rPr>
                <w:rFonts w:ascii="Arial" w:hAnsi="Arial" w:cs="Arial"/>
                <w:sz w:val="12"/>
                <w:szCs w:val="12"/>
              </w:rPr>
              <w:t xml:space="preserve">2.  Interactionist theories have been questioned on </w:t>
            </w:r>
            <w:r w:rsidRPr="000E290C">
              <w:rPr>
                <w:rFonts w:ascii="Arial" w:hAnsi="Arial" w:cs="Arial"/>
                <w:sz w:val="12"/>
                <w:szCs w:val="12"/>
                <w:u w:val="single"/>
              </w:rPr>
              <w:t>empirical grounds</w:t>
            </w:r>
            <w:r w:rsidRPr="000E290C">
              <w:rPr>
                <w:rFonts w:ascii="Arial" w:hAnsi="Arial" w:cs="Arial"/>
                <w:sz w:val="12"/>
                <w:szCs w:val="12"/>
              </w:rPr>
              <w:t xml:space="preserve">.  </w:t>
            </w:r>
            <w:r w:rsidRPr="000E290C">
              <w:rPr>
                <w:rFonts w:ascii="Arial" w:hAnsi="Arial" w:cs="Arial"/>
                <w:b/>
                <w:bCs/>
                <w:sz w:val="12"/>
                <w:szCs w:val="12"/>
              </w:rPr>
              <w:t xml:space="preserve">Hirschi </w:t>
            </w:r>
            <w:r w:rsidRPr="000E290C">
              <w:rPr>
                <w:rFonts w:ascii="Arial" w:hAnsi="Arial" w:cs="Arial"/>
                <w:sz w:val="12"/>
                <w:szCs w:val="12"/>
              </w:rPr>
              <w:t xml:space="preserve">(1975) argues that it is debatable </w:t>
            </w:r>
            <w:r w:rsidR="006D31BC" w:rsidRPr="000E290C">
              <w:rPr>
                <w:rFonts w:ascii="Arial" w:hAnsi="Arial" w:cs="Arial"/>
                <w:sz w:val="12"/>
                <w:szCs w:val="12"/>
              </w:rPr>
              <w:t>whether labelling by the criminal justice system leads to a career of deviance.  He feels that o</w:t>
            </w:r>
            <w:r w:rsidRPr="000E290C">
              <w:rPr>
                <w:rFonts w:ascii="Arial" w:hAnsi="Arial" w:cs="Arial"/>
                <w:sz w:val="12"/>
                <w:szCs w:val="12"/>
              </w:rPr>
              <w:t>ther factors such as age</w:t>
            </w:r>
            <w:r w:rsidR="00337D56" w:rsidRPr="000E290C">
              <w:rPr>
                <w:rFonts w:ascii="Arial" w:hAnsi="Arial" w:cs="Arial"/>
                <w:sz w:val="12"/>
                <w:szCs w:val="12"/>
              </w:rPr>
              <w:t xml:space="preserve"> are seen to be more important</w:t>
            </w:r>
            <w:r w:rsidRPr="000E290C">
              <w:rPr>
                <w:rFonts w:ascii="Arial" w:hAnsi="Arial" w:cs="Arial"/>
                <w:sz w:val="12"/>
                <w:szCs w:val="12"/>
              </w:rPr>
              <w:t xml:space="preserve">. This suggests that the </w:t>
            </w:r>
            <w:r w:rsidRPr="000E290C">
              <w:rPr>
                <w:rFonts w:ascii="Arial" w:hAnsi="Arial" w:cs="Arial"/>
                <w:sz w:val="12"/>
                <w:szCs w:val="12"/>
                <w:u w:val="single"/>
              </w:rPr>
              <w:t>validity</w:t>
            </w:r>
            <w:r w:rsidRPr="000E290C">
              <w:rPr>
                <w:rFonts w:ascii="Arial" w:hAnsi="Arial" w:cs="Arial"/>
                <w:sz w:val="12"/>
                <w:szCs w:val="12"/>
              </w:rPr>
              <w:t xml:space="preserve"> of interactionist ideas have to be questioned.</w:t>
            </w:r>
          </w:p>
          <w:p w:rsidR="00E1573D" w:rsidRPr="000E290C" w:rsidRDefault="00E1573D" w:rsidP="002E3BEE">
            <w:pPr>
              <w:rPr>
                <w:rFonts w:ascii="Arial" w:hAnsi="Arial" w:cs="Arial"/>
                <w:sz w:val="12"/>
                <w:szCs w:val="12"/>
              </w:rPr>
            </w:pPr>
          </w:p>
          <w:p w:rsidR="009B2C22" w:rsidRPr="000E290C" w:rsidRDefault="00E1573D" w:rsidP="00201877">
            <w:pPr>
              <w:rPr>
                <w:rFonts w:ascii="Arial" w:hAnsi="Arial" w:cs="Arial"/>
                <w:sz w:val="12"/>
                <w:szCs w:val="12"/>
              </w:rPr>
            </w:pPr>
            <w:r w:rsidRPr="000E290C">
              <w:rPr>
                <w:rFonts w:ascii="Arial" w:hAnsi="Arial" w:cs="Arial"/>
                <w:sz w:val="12"/>
                <w:szCs w:val="12"/>
              </w:rPr>
              <w:t>3</w:t>
            </w:r>
            <w:r w:rsidR="009B2C22" w:rsidRPr="000E290C">
              <w:rPr>
                <w:rFonts w:ascii="Arial" w:hAnsi="Arial" w:cs="Arial"/>
                <w:sz w:val="12"/>
                <w:szCs w:val="12"/>
              </w:rPr>
              <w:t>.  Interactionist theories have been criticised on a</w:t>
            </w:r>
            <w:r w:rsidR="009B2C22" w:rsidRPr="000E290C">
              <w:rPr>
                <w:rFonts w:ascii="Arial" w:hAnsi="Arial" w:cs="Arial"/>
                <w:b/>
                <w:bCs/>
                <w:sz w:val="12"/>
                <w:szCs w:val="12"/>
              </w:rPr>
              <w:t xml:space="preserve"> </w:t>
            </w:r>
            <w:r w:rsidR="009B2C22" w:rsidRPr="000E290C">
              <w:rPr>
                <w:rFonts w:ascii="Arial" w:hAnsi="Arial" w:cs="Arial"/>
                <w:sz w:val="12"/>
                <w:szCs w:val="12"/>
                <w:u w:val="single"/>
              </w:rPr>
              <w:t>theoretical</w:t>
            </w:r>
            <w:r w:rsidR="009B2C22" w:rsidRPr="000E290C">
              <w:rPr>
                <w:rFonts w:ascii="Arial" w:hAnsi="Arial" w:cs="Arial"/>
                <w:sz w:val="12"/>
                <w:szCs w:val="12"/>
              </w:rPr>
              <w:t xml:space="preserve"> level.  Whilst </w:t>
            </w:r>
            <w:r w:rsidR="009B2C22" w:rsidRPr="000E290C">
              <w:rPr>
                <w:rFonts w:ascii="Arial" w:hAnsi="Arial" w:cs="Arial"/>
                <w:b/>
                <w:bCs/>
                <w:sz w:val="12"/>
                <w:szCs w:val="12"/>
              </w:rPr>
              <w:t>Marxists</w:t>
            </w:r>
            <w:r w:rsidR="009B2C22" w:rsidRPr="000E290C">
              <w:rPr>
                <w:rFonts w:ascii="Arial" w:hAnsi="Arial" w:cs="Arial"/>
                <w:sz w:val="12"/>
                <w:szCs w:val="12"/>
              </w:rPr>
              <w:t xml:space="preserve"> accept that labelling theory raises important questions, they argue that the theory has a weak view of power and social control.  For example, the theory fails to explain </w:t>
            </w:r>
            <w:r w:rsidR="009B2C22" w:rsidRPr="000E290C">
              <w:rPr>
                <w:rFonts w:ascii="Arial" w:hAnsi="Arial" w:cs="Arial"/>
                <w:b/>
                <w:bCs/>
                <w:sz w:val="12"/>
                <w:szCs w:val="12"/>
              </w:rPr>
              <w:t>why</w:t>
            </w:r>
            <w:r w:rsidR="009B2C22" w:rsidRPr="000E290C">
              <w:rPr>
                <w:rFonts w:ascii="Arial" w:hAnsi="Arial" w:cs="Arial"/>
                <w:sz w:val="12"/>
                <w:szCs w:val="12"/>
              </w:rPr>
              <w:t xml:space="preserve"> the nature and extent of crime and deviance is socially constructed.  They also argue that interactionists fail to consider the wider structural origins of crime and deviance.  This suggests that labelling theory only offers a </w:t>
            </w:r>
            <w:r w:rsidR="009B2C22" w:rsidRPr="000E290C">
              <w:rPr>
                <w:rFonts w:ascii="Arial" w:hAnsi="Arial" w:cs="Arial"/>
                <w:sz w:val="12"/>
                <w:szCs w:val="12"/>
                <w:u w:val="single"/>
              </w:rPr>
              <w:t>partial view</w:t>
            </w:r>
            <w:r w:rsidR="009B2C22" w:rsidRPr="000E290C">
              <w:rPr>
                <w:rFonts w:ascii="Arial" w:hAnsi="Arial" w:cs="Arial"/>
                <w:sz w:val="12"/>
                <w:szCs w:val="12"/>
              </w:rPr>
              <w:t xml:space="preserve"> on crime and deviance.  </w:t>
            </w:r>
          </w:p>
          <w:p w:rsidR="009B2C22" w:rsidRPr="000E290C" w:rsidRDefault="009B2C22" w:rsidP="00201877">
            <w:pPr>
              <w:rPr>
                <w:rFonts w:ascii="Arial" w:hAnsi="Arial" w:cs="Arial"/>
                <w:sz w:val="12"/>
                <w:szCs w:val="12"/>
              </w:rPr>
            </w:pPr>
          </w:p>
          <w:p w:rsidR="009B2C22" w:rsidRPr="000E290C" w:rsidRDefault="009B2C22" w:rsidP="00201877">
            <w:pPr>
              <w:pStyle w:val="BodyText3"/>
              <w:rPr>
                <w:rFonts w:cs="Arial"/>
                <w:sz w:val="12"/>
                <w:szCs w:val="12"/>
              </w:rPr>
            </w:pPr>
          </w:p>
          <w:p w:rsidR="009B2C22" w:rsidRPr="000E290C" w:rsidRDefault="009B2C22" w:rsidP="00201877">
            <w:pPr>
              <w:rPr>
                <w:rFonts w:ascii="Arial" w:hAnsi="Arial" w:cs="Arial"/>
                <w:sz w:val="12"/>
                <w:szCs w:val="12"/>
              </w:rPr>
            </w:pPr>
          </w:p>
          <w:p w:rsidR="009B2C22" w:rsidRPr="000E290C" w:rsidRDefault="009B2C22" w:rsidP="000E290C">
            <w:pPr>
              <w:tabs>
                <w:tab w:val="left" w:pos="2601"/>
              </w:tabs>
              <w:rPr>
                <w:rFonts w:ascii="Arial" w:hAnsi="Arial" w:cs="Arial"/>
                <w:sz w:val="12"/>
                <w:szCs w:val="12"/>
              </w:rPr>
            </w:pPr>
          </w:p>
        </w:tc>
        <w:tc>
          <w:tcPr>
            <w:tcW w:w="1560" w:type="dxa"/>
          </w:tcPr>
          <w:p w:rsidR="009B2C22" w:rsidRPr="000E290C" w:rsidRDefault="009B2C22" w:rsidP="00201877">
            <w:pPr>
              <w:pStyle w:val="BodyText3"/>
              <w:rPr>
                <w:rFonts w:cs="Arial"/>
                <w:b/>
                <w:bCs/>
                <w:sz w:val="12"/>
                <w:szCs w:val="12"/>
              </w:rPr>
            </w:pPr>
            <w:r w:rsidRPr="000E290C">
              <w:rPr>
                <w:rFonts w:cs="Arial"/>
                <w:b/>
                <w:bCs/>
                <w:sz w:val="12"/>
                <w:szCs w:val="12"/>
              </w:rPr>
              <w:t>Left realism</w:t>
            </w:r>
          </w:p>
          <w:p w:rsidR="009B2C22" w:rsidRPr="000E290C" w:rsidRDefault="009B2C22" w:rsidP="00201877">
            <w:pPr>
              <w:pStyle w:val="BodyText3"/>
              <w:rPr>
                <w:rFonts w:cs="Arial"/>
                <w:sz w:val="12"/>
                <w:szCs w:val="12"/>
              </w:rPr>
            </w:pPr>
          </w:p>
          <w:p w:rsidR="009B2C22" w:rsidRPr="000E290C" w:rsidRDefault="006D31BC" w:rsidP="00201877">
            <w:pPr>
              <w:rPr>
                <w:rFonts w:ascii="Arial" w:hAnsi="Arial" w:cs="Arial"/>
                <w:sz w:val="12"/>
                <w:szCs w:val="12"/>
              </w:rPr>
            </w:pPr>
            <w:r w:rsidRPr="000E290C">
              <w:rPr>
                <w:rFonts w:ascii="Arial" w:hAnsi="Arial" w:cs="Arial"/>
                <w:sz w:val="12"/>
                <w:szCs w:val="12"/>
              </w:rPr>
              <w:t>In contrast l</w:t>
            </w:r>
            <w:r w:rsidR="009B2C22" w:rsidRPr="000E290C">
              <w:rPr>
                <w:rFonts w:ascii="Arial" w:hAnsi="Arial" w:cs="Arial"/>
                <w:sz w:val="12"/>
                <w:szCs w:val="12"/>
              </w:rPr>
              <w:t xml:space="preserve">eft realists such as </w:t>
            </w:r>
            <w:r w:rsidR="009B2C22" w:rsidRPr="000E290C">
              <w:rPr>
                <w:rFonts w:ascii="Arial" w:hAnsi="Arial" w:cs="Arial"/>
                <w:b/>
                <w:bCs/>
                <w:sz w:val="12"/>
                <w:szCs w:val="12"/>
              </w:rPr>
              <w:t>Lea and Young</w:t>
            </w:r>
            <w:r w:rsidR="009B2C22" w:rsidRPr="000E290C">
              <w:rPr>
                <w:rFonts w:ascii="Arial" w:hAnsi="Arial" w:cs="Arial"/>
                <w:sz w:val="12"/>
                <w:szCs w:val="12"/>
              </w:rPr>
              <w:t xml:space="preserve"> (1984) attack interactionists for too readily explaining away working class/black crime as a social construction.</w:t>
            </w:r>
            <w:r w:rsidR="00D34BFB" w:rsidRPr="000E290C">
              <w:rPr>
                <w:rFonts w:ascii="Arial" w:hAnsi="Arial" w:cs="Arial"/>
                <w:sz w:val="12"/>
                <w:szCs w:val="12"/>
              </w:rPr>
              <w:t xml:space="preserve"> T</w:t>
            </w:r>
            <w:r w:rsidR="009B2C22" w:rsidRPr="000E290C">
              <w:rPr>
                <w:rFonts w:ascii="Arial" w:hAnsi="Arial" w:cs="Arial"/>
                <w:sz w:val="12"/>
                <w:szCs w:val="12"/>
              </w:rPr>
              <w:t xml:space="preserve">hey argue that such groups </w:t>
            </w:r>
            <w:r w:rsidR="009B2C22" w:rsidRPr="000E290C">
              <w:rPr>
                <w:rFonts w:ascii="Arial" w:hAnsi="Arial" w:cs="Arial"/>
                <w:iCs/>
                <w:sz w:val="12"/>
                <w:szCs w:val="12"/>
              </w:rPr>
              <w:t>do</w:t>
            </w:r>
            <w:r w:rsidR="009B2C22" w:rsidRPr="000E290C">
              <w:rPr>
                <w:rFonts w:ascii="Arial" w:hAnsi="Arial" w:cs="Arial"/>
                <w:i/>
                <w:iCs/>
                <w:sz w:val="12"/>
                <w:szCs w:val="12"/>
              </w:rPr>
              <w:t xml:space="preserve"> </w:t>
            </w:r>
            <w:r w:rsidR="009B2C22" w:rsidRPr="000E290C">
              <w:rPr>
                <w:rFonts w:ascii="Arial" w:hAnsi="Arial" w:cs="Arial"/>
                <w:sz w:val="12"/>
                <w:szCs w:val="12"/>
              </w:rPr>
              <w:t xml:space="preserve">commit more crime and there are real social reasons for it.  They therefore call for a return to causal explanations of crime.  They suggest that working class/black crime can be understood as a response to marginalisation, relative deprivation and subcultures.  Left realists also argue that interactionist approaches side too much with the deviant and neglect the victim.  Furthermore it has been suggested that interactionism lacks any practical social policy focus.  Left realists put forward realistic solutions to try and reduce crime, especially in inner city areas.  </w:t>
            </w:r>
          </w:p>
          <w:p w:rsidR="009B2C22" w:rsidRPr="000E290C" w:rsidRDefault="009B2C22">
            <w:pPr>
              <w:rPr>
                <w:rFonts w:ascii="Arial" w:hAnsi="Arial" w:cs="Arial"/>
                <w:sz w:val="12"/>
                <w:szCs w:val="12"/>
              </w:rPr>
            </w:pPr>
          </w:p>
        </w:tc>
        <w:tc>
          <w:tcPr>
            <w:tcW w:w="2520" w:type="dxa"/>
          </w:tcPr>
          <w:p w:rsidR="009B2C22" w:rsidRPr="000E290C" w:rsidRDefault="009B2C22" w:rsidP="000E290C">
            <w:pPr>
              <w:pStyle w:val="Header"/>
              <w:tabs>
                <w:tab w:val="clear" w:pos="4153"/>
                <w:tab w:val="clear" w:pos="8306"/>
              </w:tabs>
              <w:rPr>
                <w:rFonts w:ascii="Arial" w:hAnsi="Arial" w:cs="Arial"/>
                <w:sz w:val="12"/>
                <w:szCs w:val="12"/>
              </w:rPr>
            </w:pPr>
            <w:r w:rsidRPr="000E290C">
              <w:rPr>
                <w:rFonts w:ascii="Arial" w:hAnsi="Arial" w:cs="Arial"/>
                <w:sz w:val="12"/>
                <w:szCs w:val="12"/>
                <w:bdr w:val="single" w:sz="4" w:space="0" w:color="auto"/>
                <w:shd w:val="clear" w:color="auto" w:fill="000000"/>
              </w:rPr>
              <w:t>Research Methods/methodology</w:t>
            </w:r>
          </w:p>
          <w:p w:rsidR="002E5F82" w:rsidRPr="000E290C" w:rsidRDefault="002E5F82" w:rsidP="000E290C">
            <w:pPr>
              <w:pStyle w:val="Header"/>
              <w:tabs>
                <w:tab w:val="clear" w:pos="4153"/>
                <w:tab w:val="clear" w:pos="8306"/>
              </w:tabs>
              <w:rPr>
                <w:rFonts w:ascii="Arial" w:hAnsi="Arial" w:cs="Arial"/>
                <w:sz w:val="12"/>
                <w:szCs w:val="12"/>
              </w:rPr>
            </w:pPr>
          </w:p>
          <w:p w:rsidR="006D31BC" w:rsidRPr="000E290C" w:rsidRDefault="005E3311" w:rsidP="000E290C">
            <w:pPr>
              <w:pStyle w:val="Header"/>
              <w:tabs>
                <w:tab w:val="clear" w:pos="4153"/>
                <w:tab w:val="clear" w:pos="8306"/>
              </w:tabs>
              <w:rPr>
                <w:rFonts w:ascii="Arial" w:hAnsi="Arial" w:cs="Arial"/>
                <w:sz w:val="12"/>
                <w:szCs w:val="12"/>
              </w:rPr>
            </w:pPr>
            <w:r w:rsidRPr="000E290C">
              <w:rPr>
                <w:rFonts w:ascii="Arial" w:hAnsi="Arial" w:cs="Arial"/>
                <w:sz w:val="12"/>
                <w:szCs w:val="12"/>
              </w:rPr>
              <w:t>Using</w:t>
            </w:r>
            <w:r w:rsidR="009B2C22" w:rsidRPr="000E290C">
              <w:rPr>
                <w:rFonts w:ascii="Arial" w:hAnsi="Arial" w:cs="Arial"/>
                <w:sz w:val="12"/>
                <w:szCs w:val="12"/>
              </w:rPr>
              <w:t xml:space="preserve"> your notes on crime statistics be able to explain why interactionists reject official crime statistics</w:t>
            </w:r>
            <w:r w:rsidRPr="000E290C">
              <w:rPr>
                <w:rFonts w:ascii="Arial" w:hAnsi="Arial" w:cs="Arial"/>
                <w:sz w:val="12"/>
                <w:szCs w:val="12"/>
              </w:rPr>
              <w:t xml:space="preserve"> (all the limitations)</w:t>
            </w:r>
            <w:r w:rsidR="006D31BC" w:rsidRPr="000E290C">
              <w:rPr>
                <w:rFonts w:ascii="Arial" w:hAnsi="Arial" w:cs="Arial"/>
                <w:sz w:val="12"/>
                <w:szCs w:val="12"/>
              </w:rPr>
              <w:t xml:space="preserve">.  </w:t>
            </w:r>
            <w:r w:rsidR="009B2C22" w:rsidRPr="000E290C">
              <w:rPr>
                <w:rFonts w:ascii="Arial" w:hAnsi="Arial" w:cs="Arial"/>
                <w:sz w:val="12"/>
                <w:szCs w:val="12"/>
              </w:rPr>
              <w:t>Using your Theory &amp; Methods notes be able to discuss the advantages and disadvantages of key qualitative/ethnographic methods - especially the theoretical, practical and ethical advantages/disadvantages of participant o</w:t>
            </w:r>
            <w:r w:rsidR="006D31BC" w:rsidRPr="000E290C">
              <w:rPr>
                <w:rFonts w:ascii="Arial" w:hAnsi="Arial" w:cs="Arial"/>
                <w:sz w:val="12"/>
                <w:szCs w:val="12"/>
              </w:rPr>
              <w:t xml:space="preserve">bservation (covert &amp; overt), </w:t>
            </w:r>
            <w:r w:rsidR="009B2C22" w:rsidRPr="000E290C">
              <w:rPr>
                <w:rFonts w:ascii="Arial" w:hAnsi="Arial" w:cs="Arial"/>
                <w:sz w:val="12"/>
                <w:szCs w:val="12"/>
              </w:rPr>
              <w:t>informal interviews</w:t>
            </w:r>
            <w:r w:rsidR="006D31BC" w:rsidRPr="000E290C">
              <w:rPr>
                <w:rFonts w:ascii="Arial" w:hAnsi="Arial" w:cs="Arial"/>
                <w:sz w:val="12"/>
                <w:szCs w:val="12"/>
              </w:rPr>
              <w:t xml:space="preserve"> and personal documents.</w:t>
            </w:r>
            <w:r w:rsidR="009B2C22" w:rsidRPr="000E290C">
              <w:rPr>
                <w:rFonts w:ascii="Arial" w:hAnsi="Arial" w:cs="Arial"/>
                <w:sz w:val="12"/>
                <w:szCs w:val="12"/>
              </w:rPr>
              <w:t xml:space="preserve"> </w:t>
            </w:r>
          </w:p>
          <w:p w:rsidR="002E5F82" w:rsidRPr="000E290C" w:rsidRDefault="002E5F82" w:rsidP="000E290C">
            <w:pPr>
              <w:pStyle w:val="Header"/>
              <w:tabs>
                <w:tab w:val="clear" w:pos="4153"/>
                <w:tab w:val="clear" w:pos="8306"/>
              </w:tabs>
              <w:rPr>
                <w:rFonts w:ascii="Arial" w:hAnsi="Arial" w:cs="Arial"/>
                <w:sz w:val="12"/>
                <w:szCs w:val="12"/>
              </w:rPr>
            </w:pPr>
          </w:p>
          <w:p w:rsidR="009B2C22" w:rsidRPr="000E290C" w:rsidRDefault="009B2C22" w:rsidP="000E290C">
            <w:pPr>
              <w:pStyle w:val="Header"/>
              <w:tabs>
                <w:tab w:val="clear" w:pos="4153"/>
                <w:tab w:val="clear" w:pos="8306"/>
              </w:tabs>
              <w:rPr>
                <w:rFonts w:ascii="Arial" w:hAnsi="Arial" w:cs="Arial"/>
                <w:sz w:val="12"/>
                <w:szCs w:val="12"/>
                <w:bdr w:val="single" w:sz="4" w:space="0" w:color="auto"/>
                <w:shd w:val="clear" w:color="auto" w:fill="000000"/>
              </w:rPr>
            </w:pPr>
            <w:r w:rsidRPr="000E290C">
              <w:rPr>
                <w:rFonts w:ascii="Arial" w:hAnsi="Arial" w:cs="Arial"/>
                <w:sz w:val="12"/>
                <w:szCs w:val="12"/>
                <w:bdr w:val="single" w:sz="4" w:space="0" w:color="auto"/>
                <w:shd w:val="clear" w:color="auto" w:fill="000000"/>
              </w:rPr>
              <w:t>Theories/perspectives</w:t>
            </w:r>
          </w:p>
          <w:p w:rsidR="002E5F82" w:rsidRPr="000E290C" w:rsidRDefault="002E5F82" w:rsidP="000E290C">
            <w:pPr>
              <w:pStyle w:val="Header"/>
              <w:tabs>
                <w:tab w:val="clear" w:pos="4153"/>
                <w:tab w:val="clear" w:pos="8306"/>
              </w:tabs>
              <w:rPr>
                <w:rFonts w:ascii="Arial" w:hAnsi="Arial" w:cs="Arial"/>
                <w:sz w:val="12"/>
                <w:szCs w:val="12"/>
              </w:rPr>
            </w:pPr>
          </w:p>
          <w:p w:rsidR="006D31BC" w:rsidRPr="000E290C" w:rsidRDefault="009B2C22" w:rsidP="000E290C">
            <w:pPr>
              <w:pStyle w:val="Header"/>
              <w:tabs>
                <w:tab w:val="clear" w:pos="4153"/>
                <w:tab w:val="clear" w:pos="8306"/>
              </w:tabs>
              <w:rPr>
                <w:rFonts w:ascii="Arial" w:hAnsi="Arial" w:cs="Arial"/>
                <w:sz w:val="12"/>
                <w:szCs w:val="12"/>
              </w:rPr>
            </w:pPr>
            <w:r w:rsidRPr="000E290C">
              <w:rPr>
                <w:rFonts w:ascii="Arial" w:hAnsi="Arial" w:cs="Arial"/>
                <w:sz w:val="12"/>
                <w:szCs w:val="12"/>
              </w:rPr>
              <w:t>Interactionist</w:t>
            </w:r>
            <w:r w:rsidR="006D31BC" w:rsidRPr="000E290C">
              <w:rPr>
                <w:rFonts w:ascii="Arial" w:hAnsi="Arial" w:cs="Arial"/>
                <w:sz w:val="12"/>
                <w:szCs w:val="12"/>
              </w:rPr>
              <w:t>/labelling</w:t>
            </w:r>
            <w:r w:rsidRPr="000E290C">
              <w:rPr>
                <w:rFonts w:ascii="Arial" w:hAnsi="Arial" w:cs="Arial"/>
                <w:sz w:val="12"/>
                <w:szCs w:val="12"/>
              </w:rPr>
              <w:t xml:space="preserve"> theories, including the sub-branches of phen</w:t>
            </w:r>
            <w:r w:rsidR="006D31BC" w:rsidRPr="000E290C">
              <w:rPr>
                <w:rFonts w:ascii="Arial" w:hAnsi="Arial" w:cs="Arial"/>
                <w:sz w:val="12"/>
                <w:szCs w:val="12"/>
              </w:rPr>
              <w:t>omenology and ethnomethodology.</w:t>
            </w:r>
          </w:p>
          <w:p w:rsidR="002E5F82" w:rsidRPr="000E290C" w:rsidRDefault="002E5F82" w:rsidP="000E290C">
            <w:pPr>
              <w:pStyle w:val="Header"/>
              <w:tabs>
                <w:tab w:val="clear" w:pos="4153"/>
                <w:tab w:val="clear" w:pos="8306"/>
              </w:tabs>
              <w:rPr>
                <w:rFonts w:ascii="Arial" w:hAnsi="Arial" w:cs="Arial"/>
                <w:sz w:val="12"/>
                <w:szCs w:val="12"/>
              </w:rPr>
            </w:pPr>
          </w:p>
          <w:p w:rsidR="009B2C22" w:rsidRPr="000E290C" w:rsidRDefault="009B2C22" w:rsidP="000E290C">
            <w:pPr>
              <w:pStyle w:val="Header"/>
              <w:tabs>
                <w:tab w:val="clear" w:pos="4153"/>
                <w:tab w:val="clear" w:pos="8306"/>
              </w:tabs>
              <w:rPr>
                <w:rFonts w:ascii="Arial" w:hAnsi="Arial" w:cs="Arial"/>
                <w:sz w:val="12"/>
                <w:szCs w:val="12"/>
              </w:rPr>
            </w:pPr>
            <w:r w:rsidRPr="000E290C">
              <w:rPr>
                <w:rFonts w:ascii="Arial" w:hAnsi="Arial" w:cs="Arial"/>
                <w:sz w:val="12"/>
                <w:szCs w:val="12"/>
                <w:bdr w:val="single" w:sz="4" w:space="0" w:color="auto"/>
                <w:shd w:val="clear" w:color="auto" w:fill="000000"/>
              </w:rPr>
              <w:t>Other topics</w:t>
            </w:r>
          </w:p>
          <w:p w:rsidR="002E5F82" w:rsidRPr="000E290C" w:rsidRDefault="002E5F82" w:rsidP="000E290C">
            <w:pPr>
              <w:pStyle w:val="Header"/>
              <w:tabs>
                <w:tab w:val="clear" w:pos="4153"/>
                <w:tab w:val="clear" w:pos="8306"/>
              </w:tabs>
              <w:rPr>
                <w:rFonts w:ascii="Arial" w:hAnsi="Arial" w:cs="Arial"/>
                <w:b/>
                <w:bCs/>
                <w:sz w:val="12"/>
                <w:szCs w:val="12"/>
              </w:rPr>
            </w:pPr>
          </w:p>
          <w:p w:rsidR="002E5F82" w:rsidRPr="000E290C" w:rsidRDefault="009B2C22" w:rsidP="000E290C">
            <w:pPr>
              <w:pStyle w:val="Header"/>
              <w:tabs>
                <w:tab w:val="clear" w:pos="4153"/>
                <w:tab w:val="clear" w:pos="8306"/>
              </w:tabs>
              <w:rPr>
                <w:rFonts w:ascii="Arial" w:hAnsi="Arial" w:cs="Arial"/>
                <w:b/>
                <w:bCs/>
                <w:sz w:val="12"/>
                <w:szCs w:val="12"/>
              </w:rPr>
            </w:pPr>
            <w:r w:rsidRPr="000E290C">
              <w:rPr>
                <w:rFonts w:ascii="Arial" w:hAnsi="Arial" w:cs="Arial"/>
                <w:b/>
                <w:bCs/>
                <w:sz w:val="12"/>
                <w:szCs w:val="12"/>
              </w:rPr>
              <w:t>Health</w:t>
            </w:r>
          </w:p>
          <w:p w:rsidR="002E5F82" w:rsidRPr="000E290C" w:rsidRDefault="002E5F82" w:rsidP="000E290C">
            <w:pPr>
              <w:pStyle w:val="Header"/>
              <w:tabs>
                <w:tab w:val="clear" w:pos="4153"/>
                <w:tab w:val="clear" w:pos="8306"/>
              </w:tabs>
              <w:rPr>
                <w:rFonts w:ascii="Arial" w:hAnsi="Arial" w:cs="Arial"/>
                <w:b/>
                <w:bCs/>
                <w:sz w:val="12"/>
                <w:szCs w:val="12"/>
              </w:rPr>
            </w:pPr>
          </w:p>
          <w:p w:rsidR="00892A18" w:rsidRPr="000E290C" w:rsidRDefault="009B2C22" w:rsidP="000E290C">
            <w:pPr>
              <w:pStyle w:val="Header"/>
              <w:tabs>
                <w:tab w:val="clear" w:pos="4153"/>
                <w:tab w:val="clear" w:pos="8306"/>
              </w:tabs>
              <w:rPr>
                <w:rFonts w:ascii="Arial" w:hAnsi="Arial" w:cs="Arial"/>
                <w:bCs/>
                <w:sz w:val="12"/>
                <w:szCs w:val="12"/>
              </w:rPr>
            </w:pPr>
            <w:r w:rsidRPr="000E290C">
              <w:rPr>
                <w:rFonts w:ascii="Arial" w:hAnsi="Arial" w:cs="Arial"/>
                <w:bCs/>
                <w:sz w:val="12"/>
                <w:szCs w:val="12"/>
              </w:rPr>
              <w:t>Doctors and psychiatrists socially construct the na</w:t>
            </w:r>
            <w:r w:rsidR="003A0644" w:rsidRPr="000E290C">
              <w:rPr>
                <w:rFonts w:ascii="Arial" w:hAnsi="Arial" w:cs="Arial"/>
                <w:bCs/>
                <w:sz w:val="12"/>
                <w:szCs w:val="12"/>
              </w:rPr>
              <w:t xml:space="preserve">ture of deviance.  For example, </w:t>
            </w:r>
            <w:r w:rsidR="005E3311" w:rsidRPr="000E290C">
              <w:rPr>
                <w:rFonts w:ascii="Arial" w:hAnsi="Arial" w:cs="Arial"/>
                <w:bCs/>
                <w:sz w:val="12"/>
                <w:szCs w:val="12"/>
              </w:rPr>
              <w:t>doctors label overeating &amp; lack of exercise</w:t>
            </w:r>
            <w:r w:rsidRPr="000E290C">
              <w:rPr>
                <w:rFonts w:ascii="Arial" w:hAnsi="Arial" w:cs="Arial"/>
                <w:bCs/>
                <w:sz w:val="12"/>
                <w:szCs w:val="12"/>
              </w:rPr>
              <w:t xml:space="preserve"> as deviant.  Psychiatrists have medicalised certain unusual behaviours as mental illnesses </w:t>
            </w:r>
            <w:r w:rsidR="005E3311" w:rsidRPr="000E290C">
              <w:rPr>
                <w:rFonts w:ascii="Arial" w:hAnsi="Arial" w:cs="Arial"/>
                <w:bCs/>
                <w:sz w:val="12"/>
                <w:szCs w:val="12"/>
              </w:rPr>
              <w:t>e.g. nightmare disorder</w:t>
            </w:r>
            <w:r w:rsidRPr="000E290C">
              <w:rPr>
                <w:rFonts w:ascii="Arial" w:hAnsi="Arial" w:cs="Arial"/>
                <w:bCs/>
                <w:sz w:val="12"/>
                <w:szCs w:val="12"/>
              </w:rPr>
              <w:t>.  Psychiatrists socially construct t</w:t>
            </w:r>
            <w:r w:rsidR="00892A18" w:rsidRPr="000E290C">
              <w:rPr>
                <w:rFonts w:ascii="Arial" w:hAnsi="Arial" w:cs="Arial"/>
                <w:bCs/>
                <w:sz w:val="12"/>
                <w:szCs w:val="12"/>
              </w:rPr>
              <w:t>he extent of deviance. T</w:t>
            </w:r>
            <w:r w:rsidRPr="000E290C">
              <w:rPr>
                <w:rFonts w:ascii="Arial" w:hAnsi="Arial" w:cs="Arial"/>
                <w:bCs/>
                <w:sz w:val="12"/>
                <w:szCs w:val="12"/>
              </w:rPr>
              <w:t>hey selectively label groups e.g. blacks 5 times more likely to be labelled schizophrenic than whites, women more likely to be labelled mentally i</w:t>
            </w:r>
            <w:r w:rsidR="003A0644" w:rsidRPr="000E290C">
              <w:rPr>
                <w:rFonts w:ascii="Arial" w:hAnsi="Arial" w:cs="Arial"/>
                <w:bCs/>
                <w:sz w:val="12"/>
                <w:szCs w:val="12"/>
              </w:rPr>
              <w:t xml:space="preserve">ll than men.  </w:t>
            </w:r>
          </w:p>
          <w:p w:rsidR="002E5F82" w:rsidRPr="000E290C" w:rsidRDefault="002E5F82" w:rsidP="000E290C">
            <w:pPr>
              <w:pStyle w:val="Header"/>
              <w:tabs>
                <w:tab w:val="clear" w:pos="4153"/>
                <w:tab w:val="clear" w:pos="8306"/>
              </w:tabs>
              <w:rPr>
                <w:rFonts w:ascii="Arial" w:hAnsi="Arial" w:cs="Arial"/>
                <w:bCs/>
                <w:sz w:val="12"/>
                <w:szCs w:val="12"/>
              </w:rPr>
            </w:pPr>
          </w:p>
          <w:p w:rsidR="009B2C22" w:rsidRPr="000E290C" w:rsidRDefault="009B2C22" w:rsidP="000E290C">
            <w:pPr>
              <w:pStyle w:val="Header"/>
              <w:tabs>
                <w:tab w:val="clear" w:pos="4153"/>
                <w:tab w:val="clear" w:pos="8306"/>
              </w:tabs>
              <w:rPr>
                <w:rFonts w:ascii="Arial" w:hAnsi="Arial" w:cs="Arial"/>
                <w:bCs/>
                <w:sz w:val="12"/>
                <w:szCs w:val="12"/>
              </w:rPr>
            </w:pPr>
            <w:r w:rsidRPr="000E290C">
              <w:rPr>
                <w:rFonts w:ascii="Arial" w:hAnsi="Arial" w:cs="Arial"/>
                <w:b/>
                <w:bCs/>
                <w:sz w:val="12"/>
                <w:szCs w:val="12"/>
              </w:rPr>
              <w:t>Education</w:t>
            </w:r>
          </w:p>
          <w:p w:rsidR="009B2C22" w:rsidRPr="000E290C" w:rsidRDefault="009B2C22" w:rsidP="009B2C22">
            <w:pPr>
              <w:rPr>
                <w:rFonts w:ascii="Arial" w:hAnsi="Arial" w:cs="Arial"/>
                <w:sz w:val="12"/>
                <w:szCs w:val="12"/>
              </w:rPr>
            </w:pPr>
            <w:r w:rsidRPr="000E290C">
              <w:rPr>
                <w:rFonts w:ascii="Arial" w:hAnsi="Arial" w:cs="Arial"/>
                <w:sz w:val="12"/>
                <w:szCs w:val="12"/>
              </w:rPr>
              <w:t>Deviant subcultures can arise from the process of labelling.  Interactionist research inside of schools (e.g. Rist and Hargreaves) has shown that negative teacher expectations and streaming can result in the development of anti-school cultures</w:t>
            </w:r>
            <w:r w:rsidR="00FA3398" w:rsidRPr="000E290C">
              <w:rPr>
                <w:rFonts w:ascii="Arial" w:hAnsi="Arial" w:cs="Arial"/>
                <w:sz w:val="12"/>
                <w:szCs w:val="12"/>
              </w:rPr>
              <w:t>, especially amongst the working class and blacks</w:t>
            </w:r>
            <w:r w:rsidRPr="000E290C">
              <w:rPr>
                <w:rFonts w:ascii="Arial" w:hAnsi="Arial" w:cs="Arial"/>
                <w:sz w:val="12"/>
                <w:szCs w:val="12"/>
              </w:rPr>
              <w:t>.  Anti-school behaviour such as fighting and truancy is by its nature deviant and can result in social exclusion from society, which often leads to crime.</w:t>
            </w:r>
          </w:p>
          <w:p w:rsidR="009C01C9" w:rsidRPr="000E290C" w:rsidRDefault="009C01C9" w:rsidP="000E290C">
            <w:pPr>
              <w:pStyle w:val="Header"/>
              <w:tabs>
                <w:tab w:val="clear" w:pos="4153"/>
                <w:tab w:val="clear" w:pos="8306"/>
              </w:tabs>
              <w:rPr>
                <w:rFonts w:ascii="Arial" w:hAnsi="Arial" w:cs="Arial"/>
                <w:b/>
                <w:bCs/>
                <w:sz w:val="12"/>
                <w:szCs w:val="12"/>
              </w:rPr>
            </w:pPr>
          </w:p>
          <w:p w:rsidR="009B2C22" w:rsidRPr="000E290C" w:rsidRDefault="009B2C22" w:rsidP="000E290C">
            <w:pPr>
              <w:pStyle w:val="Header"/>
              <w:tabs>
                <w:tab w:val="clear" w:pos="4153"/>
                <w:tab w:val="clear" w:pos="8306"/>
              </w:tabs>
              <w:rPr>
                <w:rFonts w:ascii="Arial" w:hAnsi="Arial" w:cs="Arial"/>
                <w:b/>
                <w:bCs/>
                <w:sz w:val="12"/>
                <w:szCs w:val="12"/>
              </w:rPr>
            </w:pPr>
            <w:r w:rsidRPr="000E290C">
              <w:rPr>
                <w:rFonts w:ascii="Arial" w:hAnsi="Arial" w:cs="Arial"/>
                <w:b/>
                <w:bCs/>
                <w:sz w:val="12"/>
                <w:szCs w:val="12"/>
              </w:rPr>
              <w:t>Power &amp; politics</w:t>
            </w:r>
          </w:p>
          <w:p w:rsidR="009B2C22" w:rsidRPr="000E290C" w:rsidRDefault="005E3311" w:rsidP="009B2C22">
            <w:pPr>
              <w:rPr>
                <w:rFonts w:ascii="Arial" w:hAnsi="Arial" w:cs="Arial"/>
                <w:sz w:val="12"/>
                <w:szCs w:val="12"/>
              </w:rPr>
            </w:pPr>
            <w:r w:rsidRPr="000E290C">
              <w:rPr>
                <w:rFonts w:ascii="Arial" w:hAnsi="Arial" w:cs="Arial"/>
                <w:sz w:val="12"/>
                <w:szCs w:val="12"/>
              </w:rPr>
              <w:t>Becker looks at the way powerful</w:t>
            </w:r>
            <w:r w:rsidR="009B2C22" w:rsidRPr="000E290C">
              <w:rPr>
                <w:rFonts w:ascii="Arial" w:hAnsi="Arial" w:cs="Arial"/>
                <w:sz w:val="12"/>
                <w:szCs w:val="12"/>
              </w:rPr>
              <w:t xml:space="preserve"> moral entrepren</w:t>
            </w:r>
            <w:r w:rsidR="009C01C9" w:rsidRPr="000E290C">
              <w:rPr>
                <w:rFonts w:ascii="Arial" w:hAnsi="Arial" w:cs="Arial"/>
                <w:sz w:val="12"/>
                <w:szCs w:val="12"/>
              </w:rPr>
              <w:t>eurs/agencies of social control</w:t>
            </w:r>
            <w:r w:rsidR="009B2C22" w:rsidRPr="000E290C">
              <w:rPr>
                <w:rFonts w:ascii="Arial" w:hAnsi="Arial" w:cs="Arial"/>
                <w:sz w:val="12"/>
                <w:szCs w:val="12"/>
              </w:rPr>
              <w:t xml:space="preserve"> make decisio</w:t>
            </w:r>
            <w:r w:rsidR="009C01C9" w:rsidRPr="000E290C">
              <w:rPr>
                <w:rFonts w:ascii="Arial" w:hAnsi="Arial" w:cs="Arial"/>
                <w:sz w:val="12"/>
                <w:szCs w:val="12"/>
              </w:rPr>
              <w:t xml:space="preserve">ns as to what is and what isn’t deviant. </w:t>
            </w:r>
            <w:r w:rsidR="009B2C22" w:rsidRPr="000E290C">
              <w:rPr>
                <w:rFonts w:ascii="Arial" w:hAnsi="Arial" w:cs="Arial"/>
                <w:sz w:val="12"/>
                <w:szCs w:val="12"/>
              </w:rPr>
              <w:t>He also ex</w:t>
            </w:r>
            <w:r w:rsidR="009C01C9" w:rsidRPr="000E290C">
              <w:rPr>
                <w:rFonts w:ascii="Arial" w:hAnsi="Arial" w:cs="Arial"/>
                <w:sz w:val="12"/>
                <w:szCs w:val="12"/>
              </w:rPr>
              <w:t>plains how</w:t>
            </w:r>
            <w:r w:rsidR="009B2C22" w:rsidRPr="000E290C">
              <w:rPr>
                <w:rFonts w:ascii="Arial" w:hAnsi="Arial" w:cs="Arial"/>
                <w:sz w:val="12"/>
                <w:szCs w:val="12"/>
              </w:rPr>
              <w:t xml:space="preserve"> powerful </w:t>
            </w:r>
            <w:r w:rsidR="009C01C9" w:rsidRPr="000E290C">
              <w:rPr>
                <w:rFonts w:ascii="Arial" w:hAnsi="Arial" w:cs="Arial"/>
                <w:sz w:val="12"/>
                <w:szCs w:val="12"/>
              </w:rPr>
              <w:t>agencies of social control</w:t>
            </w:r>
            <w:r w:rsidR="009B2C22" w:rsidRPr="000E290C">
              <w:rPr>
                <w:rFonts w:ascii="Arial" w:hAnsi="Arial" w:cs="Arial"/>
                <w:sz w:val="12"/>
                <w:szCs w:val="12"/>
              </w:rPr>
              <w:t xml:space="preserve"> e.g. the police and psychiatrists selectively label deviants depending on their power - age, social class, ethnicity, sex etc.  Becker goes on to suggest that the act of labelling by the powerful can amplify deviance, especially amongst the powerless</w:t>
            </w:r>
            <w:r w:rsidR="009C01C9" w:rsidRPr="000E290C">
              <w:rPr>
                <w:rFonts w:ascii="Arial" w:hAnsi="Arial" w:cs="Arial"/>
                <w:sz w:val="12"/>
                <w:szCs w:val="12"/>
              </w:rPr>
              <w:t>.</w:t>
            </w:r>
          </w:p>
          <w:p w:rsidR="009B2C22" w:rsidRPr="000E290C" w:rsidRDefault="009B2C22" w:rsidP="000E290C">
            <w:pPr>
              <w:pStyle w:val="Header"/>
              <w:tabs>
                <w:tab w:val="clear" w:pos="4153"/>
                <w:tab w:val="clear" w:pos="8306"/>
              </w:tabs>
              <w:rPr>
                <w:rFonts w:ascii="Arial" w:hAnsi="Arial" w:cs="Arial"/>
                <w:sz w:val="12"/>
                <w:szCs w:val="12"/>
              </w:rPr>
            </w:pPr>
          </w:p>
        </w:tc>
      </w:tr>
      <w:tr w:rsidR="002E5F82" w:rsidRPr="000E290C" w:rsidTr="000E290C">
        <w:tc>
          <w:tcPr>
            <w:tcW w:w="15840" w:type="dxa"/>
            <w:gridSpan w:val="4"/>
          </w:tcPr>
          <w:p w:rsidR="002E5F82" w:rsidRPr="000E290C" w:rsidRDefault="002E5F82" w:rsidP="00201877">
            <w:pPr>
              <w:rPr>
                <w:rFonts w:ascii="Arial" w:hAnsi="Arial" w:cs="Arial"/>
                <w:sz w:val="12"/>
                <w:szCs w:val="12"/>
              </w:rPr>
            </w:pPr>
            <w:r w:rsidRPr="000E290C">
              <w:rPr>
                <w:rFonts w:ascii="Arial" w:hAnsi="Arial" w:cs="Arial"/>
                <w:b/>
                <w:sz w:val="12"/>
                <w:szCs w:val="12"/>
              </w:rPr>
              <w:t>In conclusion</w:t>
            </w:r>
            <w:r w:rsidRPr="000E290C">
              <w:rPr>
                <w:rFonts w:ascii="Arial" w:hAnsi="Arial" w:cs="Arial"/>
                <w:sz w:val="12"/>
                <w:szCs w:val="12"/>
              </w:rPr>
              <w:t xml:space="preserve"> the interactionist approach recognises that crime and deviance is socially constructed by agencies of social</w:t>
            </w:r>
            <w:r w:rsidR="005E3311" w:rsidRPr="000E290C">
              <w:rPr>
                <w:rFonts w:ascii="Arial" w:hAnsi="Arial" w:cs="Arial"/>
                <w:sz w:val="12"/>
                <w:szCs w:val="12"/>
              </w:rPr>
              <w:t xml:space="preserve"> control.  Moreover,</w:t>
            </w:r>
            <w:r w:rsidRPr="000E290C">
              <w:rPr>
                <w:rFonts w:ascii="Arial" w:hAnsi="Arial" w:cs="Arial"/>
                <w:sz w:val="12"/>
                <w:szCs w:val="12"/>
              </w:rPr>
              <w:t xml:space="preserve"> </w:t>
            </w:r>
            <w:r w:rsidR="005E3311" w:rsidRPr="000E290C">
              <w:rPr>
                <w:rFonts w:ascii="Arial" w:hAnsi="Arial" w:cs="Arial"/>
                <w:sz w:val="12"/>
                <w:szCs w:val="12"/>
              </w:rPr>
              <w:t>Phenomenologists</w:t>
            </w:r>
            <w:r w:rsidRPr="000E290C">
              <w:rPr>
                <w:rFonts w:ascii="Arial" w:hAnsi="Arial" w:cs="Arial"/>
                <w:sz w:val="12"/>
                <w:szCs w:val="12"/>
              </w:rPr>
              <w:t xml:space="preserve"> recognise the need to consider the individual meanings behind crime and deviance.  However, the interactionist approach ignores the wider structural and cultural causes of crime and deviance.  For example, anomie, marginalisation and subcultures.  </w:t>
            </w:r>
          </w:p>
          <w:p w:rsidR="002E5F82" w:rsidRPr="000E290C" w:rsidRDefault="002E5F82">
            <w:pPr>
              <w:rPr>
                <w:rFonts w:ascii="Arial" w:hAnsi="Arial" w:cs="Arial"/>
                <w:sz w:val="12"/>
                <w:szCs w:val="12"/>
              </w:rPr>
            </w:pPr>
          </w:p>
        </w:tc>
      </w:tr>
    </w:tbl>
    <w:p w:rsidR="00FB3D63" w:rsidRPr="002E5F82" w:rsidRDefault="00FB3D63">
      <w:pPr>
        <w:rPr>
          <w:rFonts w:ascii="Arial" w:hAnsi="Arial" w:cs="Arial"/>
          <w:sz w:val="12"/>
          <w:szCs w:val="12"/>
        </w:rPr>
      </w:pPr>
    </w:p>
    <w:sectPr w:rsidR="00FB3D63" w:rsidRPr="002E5F82" w:rsidSect="00735A15">
      <w:pgSz w:w="16838" w:h="11906" w:orient="landscape" w:code="9"/>
      <w:pgMar w:top="425" w:right="425" w:bottom="425"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ll Sans Ultra Bold">
    <w:altName w:val="Gill Sans Ultra Bold"/>
    <w:charset w:val="00"/>
    <w:family w:val="swiss"/>
    <w:pitch w:val="variable"/>
    <w:sig w:usb0="00000003"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7DF1"/>
    <w:multiLevelType w:val="hybridMultilevel"/>
    <w:tmpl w:val="B5D07A30"/>
    <w:lvl w:ilvl="0" w:tplc="A4748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B46896"/>
    <w:multiLevelType w:val="hybridMultilevel"/>
    <w:tmpl w:val="37EEFB32"/>
    <w:lvl w:ilvl="0" w:tplc="87E260D4">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4442ED"/>
    <w:multiLevelType w:val="hybridMultilevel"/>
    <w:tmpl w:val="5E54469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15"/>
    <w:rsid w:val="00027562"/>
    <w:rsid w:val="00047DBC"/>
    <w:rsid w:val="000D0151"/>
    <w:rsid w:val="000E290C"/>
    <w:rsid w:val="001F0A5F"/>
    <w:rsid w:val="001F6F9B"/>
    <w:rsid w:val="00201877"/>
    <w:rsid w:val="00231839"/>
    <w:rsid w:val="002D6ECF"/>
    <w:rsid w:val="002E3BEE"/>
    <w:rsid w:val="002E5F82"/>
    <w:rsid w:val="00337D56"/>
    <w:rsid w:val="00342E80"/>
    <w:rsid w:val="00384CDC"/>
    <w:rsid w:val="003A0644"/>
    <w:rsid w:val="004035F2"/>
    <w:rsid w:val="00553316"/>
    <w:rsid w:val="005864A6"/>
    <w:rsid w:val="005B2115"/>
    <w:rsid w:val="005E3311"/>
    <w:rsid w:val="006412EE"/>
    <w:rsid w:val="00687EC7"/>
    <w:rsid w:val="006D31BC"/>
    <w:rsid w:val="007214BD"/>
    <w:rsid w:val="00735A15"/>
    <w:rsid w:val="00756666"/>
    <w:rsid w:val="007F4D5E"/>
    <w:rsid w:val="00892A18"/>
    <w:rsid w:val="009251B3"/>
    <w:rsid w:val="00945E47"/>
    <w:rsid w:val="009A1CDF"/>
    <w:rsid w:val="009B2C22"/>
    <w:rsid w:val="009C01C9"/>
    <w:rsid w:val="00A42EAC"/>
    <w:rsid w:val="00B0129E"/>
    <w:rsid w:val="00BE1D74"/>
    <w:rsid w:val="00CB21CF"/>
    <w:rsid w:val="00D0789B"/>
    <w:rsid w:val="00D34BFB"/>
    <w:rsid w:val="00DB4EB9"/>
    <w:rsid w:val="00E1573D"/>
    <w:rsid w:val="00F0307B"/>
    <w:rsid w:val="00FA3398"/>
    <w:rsid w:val="00FB3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9976E931-2D57-4B70-9208-7324003F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5864A6"/>
    <w:pPr>
      <w:keepNext/>
      <w:outlineLvl w:val="2"/>
    </w:pPr>
    <w:rPr>
      <w:b/>
      <w:sz w:val="20"/>
      <w:szCs w:val="20"/>
      <w:lang w:eastAsia="en-US"/>
    </w:rPr>
  </w:style>
  <w:style w:type="paragraph" w:styleId="Heading5">
    <w:name w:val="heading 5"/>
    <w:basedOn w:val="Normal"/>
    <w:next w:val="Normal"/>
    <w:qFormat/>
    <w:rsid w:val="00201877"/>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3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201877"/>
    <w:rPr>
      <w:rFonts w:ascii="Arial" w:hAnsi="Arial"/>
      <w:szCs w:val="20"/>
      <w:lang w:eastAsia="en-US"/>
    </w:rPr>
  </w:style>
  <w:style w:type="paragraph" w:styleId="Header">
    <w:name w:val="header"/>
    <w:basedOn w:val="Normal"/>
    <w:rsid w:val="009B2C22"/>
    <w:pPr>
      <w:tabs>
        <w:tab w:val="center" w:pos="4153"/>
        <w:tab w:val="right" w:pos="8306"/>
      </w:tabs>
    </w:pPr>
    <w:rPr>
      <w:sz w:val="20"/>
      <w:szCs w:val="20"/>
      <w:lang w:eastAsia="en-US"/>
    </w:rPr>
  </w:style>
  <w:style w:type="paragraph" w:styleId="NormalWeb">
    <w:name w:val="Normal (Web)"/>
    <w:basedOn w:val="Normal"/>
    <w:uiPriority w:val="99"/>
    <w:unhideWhenUsed/>
    <w:rsid w:val="004035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image.guardian.co.uk/sys-images/Guardian/General/Pictures/1999/10/19/emin2.gif"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movies.israel.net/girl/poster.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www.arnadal.no/film/images/oneflewo.jp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5</vt:lpstr>
    </vt:vector>
  </TitlesOfParts>
  <Company>ke7</Company>
  <LinksUpToDate>false</LinksUpToDate>
  <CharactersWithSpaces>10580</CharactersWithSpaces>
  <SharedDoc>false</SharedDoc>
  <HLinks>
    <vt:vector size="18" baseType="variant">
      <vt:variant>
        <vt:i4>4194316</vt:i4>
      </vt:variant>
      <vt:variant>
        <vt:i4>-1</vt:i4>
      </vt:variant>
      <vt:variant>
        <vt:i4>1029</vt:i4>
      </vt:variant>
      <vt:variant>
        <vt:i4>1</vt:i4>
      </vt:variant>
      <vt:variant>
        <vt:lpwstr>http://image.guardian.co.uk/sys-images/Guardian/General/Pictures/1999/10/19/emin2.gif</vt:lpwstr>
      </vt:variant>
      <vt:variant>
        <vt:lpwstr/>
      </vt:variant>
      <vt:variant>
        <vt:i4>2359408</vt:i4>
      </vt:variant>
      <vt:variant>
        <vt:i4>-1</vt:i4>
      </vt:variant>
      <vt:variant>
        <vt:i4>1030</vt:i4>
      </vt:variant>
      <vt:variant>
        <vt:i4>1</vt:i4>
      </vt:variant>
      <vt:variant>
        <vt:lpwstr>http://www.arnadal.no/film/images/oneflewo.jpg</vt:lpwstr>
      </vt:variant>
      <vt:variant>
        <vt:lpwstr/>
      </vt:variant>
      <vt:variant>
        <vt:i4>4259931</vt:i4>
      </vt:variant>
      <vt:variant>
        <vt:i4>-1</vt:i4>
      </vt:variant>
      <vt:variant>
        <vt:i4>1031</vt:i4>
      </vt:variant>
      <vt:variant>
        <vt:i4>1</vt:i4>
      </vt:variant>
      <vt:variant>
        <vt:lpwstr>http://movies.israel.net/girl/poster.jpg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ke7</dc:creator>
  <cp:keywords/>
  <cp:lastModifiedBy>Chris</cp:lastModifiedBy>
  <cp:revision>2</cp:revision>
  <dcterms:created xsi:type="dcterms:W3CDTF">2017-12-05T09:19:00Z</dcterms:created>
  <dcterms:modified xsi:type="dcterms:W3CDTF">2017-12-05T09:19:00Z</dcterms:modified>
</cp:coreProperties>
</file>