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58"/>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4"/>
      </w:tblGrid>
      <w:tr w:rsidR="00C2054F" w:rsidRPr="00554369" w:rsidTr="00F60CF9">
        <w:trPr>
          <w:trHeight w:val="70"/>
        </w:trPr>
        <w:tc>
          <w:tcPr>
            <w:tcW w:w="15984" w:type="dxa"/>
            <w:shd w:val="clear" w:color="auto" w:fill="000000"/>
          </w:tcPr>
          <w:p w:rsidR="00C2054F" w:rsidRPr="00B91BF2" w:rsidRDefault="00C2054F" w:rsidP="0051457E">
            <w:pPr>
              <w:jc w:val="center"/>
              <w:rPr>
                <w:rFonts w:ascii="Calibri" w:hAnsi="Calibri"/>
                <w:sz w:val="28"/>
                <w:szCs w:val="28"/>
              </w:rPr>
            </w:pPr>
            <w:bookmarkStart w:id="0" w:name="_GoBack"/>
            <w:bookmarkEnd w:id="0"/>
            <w:r w:rsidRPr="00B91BF2">
              <w:rPr>
                <w:rFonts w:ascii="Calibri" w:hAnsi="Calibri"/>
                <w:sz w:val="28"/>
                <w:szCs w:val="28"/>
              </w:rPr>
              <w:t>Functionalist theory</w:t>
            </w:r>
          </w:p>
        </w:tc>
      </w:tr>
      <w:tr w:rsidR="00C2054F" w:rsidRPr="0083164B" w:rsidTr="007354DB">
        <w:trPr>
          <w:trHeight w:val="2778"/>
        </w:trPr>
        <w:tc>
          <w:tcPr>
            <w:tcW w:w="15984" w:type="dxa"/>
            <w:tcBorders>
              <w:bottom w:val="single" w:sz="4" w:space="0" w:color="auto"/>
            </w:tcBorders>
          </w:tcPr>
          <w:p w:rsidR="006B64F3" w:rsidRPr="00B84A99" w:rsidRDefault="006B64F3" w:rsidP="00691170">
            <w:pPr>
              <w:rPr>
                <w:rFonts w:ascii="Calibri" w:hAnsi="Calibri"/>
                <w:color w:val="000000"/>
                <w:sz w:val="14"/>
                <w:szCs w:val="14"/>
              </w:rPr>
            </w:pPr>
            <w:r w:rsidRPr="00B84A99">
              <w:rPr>
                <w:rFonts w:ascii="Calibri" w:hAnsi="Calibri"/>
                <w:color w:val="000000"/>
                <w:sz w:val="14"/>
                <w:szCs w:val="14"/>
              </w:rPr>
              <w:t xml:space="preserve">For functionalists, society is a system of interrelated parts or social institutions, such as religion, the family and the economy.  Society is like an organism, with basic needs that it must meet in order to survive.  These needs are met by </w:t>
            </w:r>
            <w:proofErr w:type="spellStart"/>
            <w:r w:rsidRPr="00B84A99">
              <w:rPr>
                <w:rFonts w:ascii="Calibri" w:hAnsi="Calibri"/>
                <w:color w:val="000000"/>
                <w:sz w:val="14"/>
                <w:szCs w:val="14"/>
              </w:rPr>
              <w:t>by</w:t>
            </w:r>
            <w:proofErr w:type="spellEnd"/>
            <w:r w:rsidRPr="00B84A99">
              <w:rPr>
                <w:rFonts w:ascii="Calibri" w:hAnsi="Calibri"/>
                <w:color w:val="000000"/>
                <w:sz w:val="14"/>
                <w:szCs w:val="14"/>
              </w:rPr>
              <w:t xml:space="preserve"> the different institutions.  Each institution performs certain </w:t>
            </w:r>
            <w:proofErr w:type="spellStart"/>
            <w:r w:rsidRPr="00B84A99">
              <w:rPr>
                <w:rFonts w:ascii="Calibri" w:hAnsi="Calibri"/>
                <w:color w:val="000000"/>
                <w:sz w:val="14"/>
                <w:szCs w:val="14"/>
              </w:rPr>
              <w:t>fucntions</w:t>
            </w:r>
            <w:proofErr w:type="spellEnd"/>
            <w:r w:rsidRPr="00B84A99">
              <w:rPr>
                <w:rFonts w:ascii="Calibri" w:hAnsi="Calibri"/>
                <w:color w:val="000000"/>
                <w:sz w:val="14"/>
                <w:szCs w:val="14"/>
              </w:rPr>
              <w:t xml:space="preserve"> – that is, each contributes to maintaining the social system by meeting a need.  Society’s most basic need is the need for social order and solidarity so that its members can cooperate.  For functionalists, what makes order possible is the existence of value consensus – a set of shared norms and values by which society’s members live.  Without this, individuals would pursue their own selfish desires and society would disintegrate.</w:t>
            </w:r>
          </w:p>
          <w:p w:rsidR="006B64F3" w:rsidRPr="00B84A99" w:rsidRDefault="001E550F" w:rsidP="00691170">
            <w:pPr>
              <w:rPr>
                <w:rFonts w:ascii="Calibri" w:hAnsi="Calibri"/>
                <w:b/>
                <w:color w:val="000000"/>
                <w:sz w:val="14"/>
                <w:szCs w:val="14"/>
                <w:u w:val="single"/>
              </w:rPr>
            </w:pPr>
            <w:r w:rsidRPr="00B84A99">
              <w:rPr>
                <w:rFonts w:ascii="Calibri" w:hAnsi="Calibri"/>
                <w:b/>
                <w:color w:val="000000"/>
                <w:sz w:val="14"/>
                <w:szCs w:val="14"/>
                <w:u w:val="single"/>
              </w:rPr>
              <w:t>Durkheim on R</w:t>
            </w:r>
            <w:r w:rsidR="006B64F3" w:rsidRPr="00B84A99">
              <w:rPr>
                <w:rFonts w:ascii="Calibri" w:hAnsi="Calibri"/>
                <w:b/>
                <w:color w:val="000000"/>
                <w:sz w:val="14"/>
                <w:szCs w:val="14"/>
                <w:u w:val="single"/>
              </w:rPr>
              <w:t>eligion:</w:t>
            </w:r>
          </w:p>
          <w:p w:rsidR="006B64F3" w:rsidRPr="00B84A99" w:rsidRDefault="006B64F3" w:rsidP="006B64F3">
            <w:pPr>
              <w:ind w:left="720"/>
              <w:rPr>
                <w:rFonts w:ascii="Calibri" w:hAnsi="Calibri"/>
                <w:color w:val="000000"/>
                <w:sz w:val="14"/>
                <w:szCs w:val="14"/>
              </w:rPr>
            </w:pPr>
            <w:r w:rsidRPr="00B84A99">
              <w:rPr>
                <w:rFonts w:ascii="Calibri" w:hAnsi="Calibri"/>
                <w:b/>
                <w:i/>
                <w:color w:val="000000"/>
                <w:sz w:val="14"/>
                <w:szCs w:val="14"/>
              </w:rPr>
              <w:t>The Sacred and the Profane</w:t>
            </w:r>
            <w:r w:rsidRPr="00B84A99">
              <w:rPr>
                <w:rFonts w:ascii="Calibri" w:hAnsi="Calibri"/>
                <w:color w:val="000000"/>
                <w:sz w:val="14"/>
                <w:szCs w:val="14"/>
              </w:rPr>
              <w:t xml:space="preserve">: </w:t>
            </w:r>
          </w:p>
          <w:p w:rsidR="006B64F3" w:rsidRPr="00B84A99" w:rsidRDefault="006B64F3" w:rsidP="006B64F3">
            <w:pPr>
              <w:numPr>
                <w:ilvl w:val="0"/>
                <w:numId w:val="39"/>
              </w:numPr>
              <w:rPr>
                <w:rFonts w:ascii="Calibri" w:hAnsi="Calibri"/>
                <w:color w:val="000000"/>
                <w:sz w:val="14"/>
                <w:szCs w:val="14"/>
              </w:rPr>
            </w:pPr>
            <w:r w:rsidRPr="00B84A99">
              <w:rPr>
                <w:rFonts w:ascii="Calibri" w:hAnsi="Calibri"/>
                <w:color w:val="000000"/>
                <w:sz w:val="14"/>
                <w:szCs w:val="14"/>
              </w:rPr>
              <w:t xml:space="preserve">For Durkheim (1915; 1962) the key feature of religion was not belief in gods, spirits or the supernatural, but a fundamental </w:t>
            </w:r>
            <w:proofErr w:type="spellStart"/>
            <w:r w:rsidRPr="00B84A99">
              <w:rPr>
                <w:rFonts w:ascii="Calibri" w:hAnsi="Calibri"/>
                <w:color w:val="000000"/>
                <w:sz w:val="14"/>
                <w:szCs w:val="14"/>
              </w:rPr>
              <w:t>disctinction</w:t>
            </w:r>
            <w:proofErr w:type="spellEnd"/>
            <w:r w:rsidRPr="00B84A99">
              <w:rPr>
                <w:rFonts w:ascii="Calibri" w:hAnsi="Calibri"/>
                <w:color w:val="000000"/>
                <w:sz w:val="14"/>
                <w:szCs w:val="14"/>
              </w:rPr>
              <w:t xml:space="preserve"> between the sacred and the profane.</w:t>
            </w:r>
          </w:p>
          <w:p w:rsidR="006B64F3" w:rsidRPr="00B84A99" w:rsidRDefault="006B64F3" w:rsidP="006B64F3">
            <w:pPr>
              <w:numPr>
                <w:ilvl w:val="0"/>
                <w:numId w:val="40"/>
              </w:numPr>
              <w:jc w:val="center"/>
              <w:rPr>
                <w:rFonts w:ascii="Calibri" w:hAnsi="Calibri"/>
                <w:color w:val="000000"/>
                <w:sz w:val="14"/>
                <w:szCs w:val="14"/>
              </w:rPr>
            </w:pPr>
            <w:r w:rsidRPr="00B84A99">
              <w:rPr>
                <w:rFonts w:ascii="Calibri" w:hAnsi="Calibri"/>
                <w:color w:val="000000"/>
                <w:sz w:val="14"/>
                <w:szCs w:val="14"/>
              </w:rPr>
              <w:t>Sacred – things set apart/forbidden, inspire feelings of awe, fear and wonder, surrounded by taboos and prohibitions</w:t>
            </w:r>
          </w:p>
          <w:p w:rsidR="006B64F3" w:rsidRPr="00B84A99" w:rsidRDefault="006B64F3" w:rsidP="006B64F3">
            <w:pPr>
              <w:numPr>
                <w:ilvl w:val="0"/>
                <w:numId w:val="40"/>
              </w:numPr>
              <w:jc w:val="center"/>
              <w:rPr>
                <w:rFonts w:ascii="Calibri" w:hAnsi="Calibri"/>
                <w:color w:val="000000"/>
                <w:sz w:val="14"/>
                <w:szCs w:val="14"/>
              </w:rPr>
            </w:pPr>
            <w:r w:rsidRPr="00B84A99">
              <w:rPr>
                <w:rFonts w:ascii="Calibri" w:hAnsi="Calibri"/>
                <w:color w:val="000000"/>
                <w:sz w:val="14"/>
                <w:szCs w:val="14"/>
              </w:rPr>
              <w:t>Profane – things with no special significance, things that are ordinary and mundane</w:t>
            </w:r>
          </w:p>
          <w:p w:rsidR="006B64F3" w:rsidRPr="00B84A99" w:rsidRDefault="006B64F3" w:rsidP="006B64F3">
            <w:pPr>
              <w:numPr>
                <w:ilvl w:val="0"/>
                <w:numId w:val="39"/>
              </w:numPr>
              <w:rPr>
                <w:rFonts w:ascii="Calibri" w:hAnsi="Calibri"/>
                <w:color w:val="000000"/>
                <w:sz w:val="14"/>
                <w:szCs w:val="14"/>
              </w:rPr>
            </w:pPr>
            <w:r w:rsidRPr="00B84A99">
              <w:rPr>
                <w:rFonts w:ascii="Calibri" w:hAnsi="Calibri"/>
                <w:color w:val="000000"/>
                <w:sz w:val="14"/>
                <w:szCs w:val="14"/>
              </w:rPr>
              <w:t xml:space="preserve">Religion is never just a set of beliefs – it involves rituals and practices in relation to the sacred, and these are </w:t>
            </w:r>
            <w:r w:rsidRPr="00B84A99">
              <w:rPr>
                <w:rFonts w:ascii="Calibri" w:hAnsi="Calibri"/>
                <w:i/>
                <w:color w:val="000000"/>
                <w:sz w:val="14"/>
                <w:szCs w:val="14"/>
              </w:rPr>
              <w:t>collective</w:t>
            </w:r>
            <w:r w:rsidRPr="00B84A99">
              <w:rPr>
                <w:rFonts w:ascii="Calibri" w:hAnsi="Calibri"/>
                <w:color w:val="000000"/>
                <w:sz w:val="14"/>
                <w:szCs w:val="14"/>
              </w:rPr>
              <w:t xml:space="preserve"> (performed by social groups</w:t>
            </w:r>
          </w:p>
          <w:p w:rsidR="00DE3999" w:rsidRPr="00B84A99" w:rsidRDefault="00DE3999" w:rsidP="00DE3999">
            <w:pPr>
              <w:ind w:left="720"/>
              <w:rPr>
                <w:rFonts w:ascii="Calibri" w:hAnsi="Calibri"/>
                <w:color w:val="000000"/>
                <w:sz w:val="14"/>
                <w:szCs w:val="14"/>
              </w:rPr>
            </w:pPr>
          </w:p>
          <w:p w:rsidR="006B64F3" w:rsidRPr="00B84A99" w:rsidRDefault="006B64F3" w:rsidP="006B64F3">
            <w:pPr>
              <w:ind w:left="720"/>
              <w:rPr>
                <w:rFonts w:ascii="Calibri" w:hAnsi="Calibri"/>
                <w:b/>
                <w:i/>
                <w:color w:val="000000"/>
                <w:sz w:val="14"/>
                <w:szCs w:val="14"/>
              </w:rPr>
            </w:pPr>
            <w:proofErr w:type="spellStart"/>
            <w:r w:rsidRPr="00B84A99">
              <w:rPr>
                <w:rFonts w:ascii="Calibri" w:hAnsi="Calibri"/>
                <w:b/>
                <w:i/>
                <w:color w:val="000000"/>
                <w:sz w:val="14"/>
                <w:szCs w:val="14"/>
              </w:rPr>
              <w:t>Totemism</w:t>
            </w:r>
            <w:proofErr w:type="spellEnd"/>
          </w:p>
          <w:p w:rsidR="006B64F3" w:rsidRPr="00B84A99" w:rsidRDefault="00DE3999" w:rsidP="006B64F3">
            <w:pPr>
              <w:numPr>
                <w:ilvl w:val="0"/>
                <w:numId w:val="41"/>
              </w:numPr>
              <w:jc w:val="both"/>
              <w:rPr>
                <w:rFonts w:ascii="Calibri" w:hAnsi="Calibri"/>
                <w:color w:val="000000"/>
                <w:sz w:val="14"/>
                <w:szCs w:val="14"/>
              </w:rPr>
            </w:pPr>
            <w:r w:rsidRPr="00B84A99">
              <w:rPr>
                <w:rFonts w:ascii="Calibri" w:hAnsi="Calibri"/>
                <w:color w:val="000000"/>
                <w:sz w:val="14"/>
                <w:szCs w:val="14"/>
              </w:rPr>
              <w:t xml:space="preserve">Durkheim believed that the essence of any religion would come from studying its simplest form in the simplest type of society (a clan society).  He used studies of the Arunta, an Aboriginal Australian tribe with a clan system </w:t>
            </w:r>
          </w:p>
          <w:p w:rsidR="00DE3999" w:rsidRPr="00B84A99" w:rsidRDefault="00DE3999" w:rsidP="006B64F3">
            <w:pPr>
              <w:numPr>
                <w:ilvl w:val="0"/>
                <w:numId w:val="41"/>
              </w:numPr>
              <w:jc w:val="both"/>
              <w:rPr>
                <w:rFonts w:ascii="Calibri" w:hAnsi="Calibri"/>
                <w:color w:val="000000"/>
                <w:sz w:val="14"/>
                <w:szCs w:val="14"/>
              </w:rPr>
            </w:pPr>
            <w:r w:rsidRPr="00B84A99">
              <w:rPr>
                <w:rFonts w:ascii="Calibri" w:hAnsi="Calibri"/>
                <w:color w:val="000000"/>
                <w:sz w:val="14"/>
                <w:szCs w:val="14"/>
              </w:rPr>
              <w:t>Arunta clans consist of bands of kin who come together periodically to perform rituals involving worship of a sacred totem.  The totem is the clan’s emblem e.g. an animal or a plant that symbolises the clan’s origins and identity.  The shared totemic rituals venerating it (treating with respect) serve to reinforce the group’s solidarity and sense of belonging.</w:t>
            </w:r>
          </w:p>
          <w:p w:rsidR="00DE3999" w:rsidRPr="00B84A99" w:rsidRDefault="00DE3999" w:rsidP="006B64F3">
            <w:pPr>
              <w:numPr>
                <w:ilvl w:val="0"/>
                <w:numId w:val="41"/>
              </w:numPr>
              <w:jc w:val="both"/>
              <w:rPr>
                <w:rFonts w:ascii="Calibri" w:hAnsi="Calibri"/>
                <w:color w:val="000000"/>
                <w:sz w:val="14"/>
                <w:szCs w:val="14"/>
              </w:rPr>
            </w:pPr>
            <w:r w:rsidRPr="00B84A99">
              <w:rPr>
                <w:rFonts w:ascii="Calibri" w:hAnsi="Calibri"/>
                <w:color w:val="000000"/>
                <w:sz w:val="14"/>
                <w:szCs w:val="14"/>
              </w:rPr>
              <w:t xml:space="preserve">For </w:t>
            </w:r>
            <w:proofErr w:type="spellStart"/>
            <w:r w:rsidRPr="00B84A99">
              <w:rPr>
                <w:rFonts w:ascii="Calibri" w:hAnsi="Calibri"/>
                <w:color w:val="000000"/>
                <w:sz w:val="14"/>
                <w:szCs w:val="14"/>
              </w:rPr>
              <w:t>Durkhei</w:t>
            </w:r>
            <w:proofErr w:type="spellEnd"/>
            <w:r w:rsidRPr="00B84A99">
              <w:rPr>
                <w:rFonts w:ascii="Calibri" w:hAnsi="Calibri"/>
                <w:color w:val="000000"/>
                <w:sz w:val="14"/>
                <w:szCs w:val="14"/>
              </w:rPr>
              <w:t xml:space="preserve">, when the clan members worship their totemic animal, they are in reality worshipping society – even though they themselves are not aware of it </w:t>
            </w:r>
          </w:p>
          <w:p w:rsidR="00DE3999" w:rsidRPr="00B84A99" w:rsidRDefault="00DE3999" w:rsidP="006B64F3">
            <w:pPr>
              <w:numPr>
                <w:ilvl w:val="0"/>
                <w:numId w:val="41"/>
              </w:numPr>
              <w:jc w:val="both"/>
              <w:rPr>
                <w:rFonts w:ascii="Calibri" w:hAnsi="Calibri"/>
                <w:color w:val="000000"/>
                <w:sz w:val="14"/>
                <w:szCs w:val="14"/>
              </w:rPr>
            </w:pPr>
            <w:r w:rsidRPr="00B84A99">
              <w:rPr>
                <w:rFonts w:ascii="Calibri" w:hAnsi="Calibri"/>
                <w:color w:val="000000"/>
                <w:sz w:val="14"/>
                <w:szCs w:val="14"/>
              </w:rPr>
              <w:t>The totem inspires feelings of awe in the clan’s members precisely because it represents the power of the group on which the individual is ‘utterly dependent’</w:t>
            </w:r>
          </w:p>
          <w:p w:rsidR="00DE3999" w:rsidRPr="00B84A99" w:rsidRDefault="00DE3999" w:rsidP="00DE3999">
            <w:pPr>
              <w:ind w:left="720"/>
              <w:jc w:val="both"/>
              <w:rPr>
                <w:rFonts w:ascii="Calibri" w:hAnsi="Calibri"/>
                <w:color w:val="000000"/>
                <w:sz w:val="14"/>
                <w:szCs w:val="14"/>
              </w:rPr>
            </w:pPr>
          </w:p>
          <w:p w:rsidR="00DE3999" w:rsidRPr="00B84A99" w:rsidRDefault="00DE3999" w:rsidP="00DE3999">
            <w:pPr>
              <w:ind w:left="720"/>
              <w:jc w:val="both"/>
              <w:rPr>
                <w:rFonts w:ascii="Calibri" w:hAnsi="Calibri"/>
                <w:b/>
                <w:i/>
                <w:color w:val="000000"/>
                <w:sz w:val="14"/>
                <w:szCs w:val="14"/>
              </w:rPr>
            </w:pPr>
            <w:r w:rsidRPr="00B84A99">
              <w:rPr>
                <w:rFonts w:ascii="Calibri" w:hAnsi="Calibri"/>
                <w:b/>
                <w:i/>
                <w:color w:val="000000"/>
                <w:sz w:val="14"/>
                <w:szCs w:val="14"/>
              </w:rPr>
              <w:t>The Collective Conscience</w:t>
            </w:r>
          </w:p>
          <w:p w:rsidR="00DE3999" w:rsidRPr="00B84A99" w:rsidRDefault="00DE3999" w:rsidP="00DE3999">
            <w:pPr>
              <w:numPr>
                <w:ilvl w:val="0"/>
                <w:numId w:val="41"/>
              </w:numPr>
              <w:jc w:val="both"/>
              <w:rPr>
                <w:rFonts w:ascii="Calibri" w:hAnsi="Calibri"/>
                <w:color w:val="000000"/>
                <w:sz w:val="14"/>
                <w:szCs w:val="14"/>
              </w:rPr>
            </w:pPr>
            <w:r w:rsidRPr="00B84A99">
              <w:rPr>
                <w:rFonts w:ascii="Calibri" w:hAnsi="Calibri"/>
                <w:color w:val="000000"/>
                <w:sz w:val="14"/>
                <w:szCs w:val="14"/>
              </w:rPr>
              <w:t>The sacred symbols represent society’s collective conscience – the shared norms, values, beliefs and knowledge that make social life and cooperation between individuals possible – without these, society would disintegrate</w:t>
            </w:r>
          </w:p>
          <w:p w:rsidR="00DE3999" w:rsidRPr="00B84A99" w:rsidRDefault="00DE3999" w:rsidP="00DE3999">
            <w:pPr>
              <w:numPr>
                <w:ilvl w:val="0"/>
                <w:numId w:val="41"/>
              </w:numPr>
              <w:jc w:val="both"/>
              <w:rPr>
                <w:rFonts w:ascii="Calibri" w:hAnsi="Calibri"/>
                <w:color w:val="000000"/>
                <w:sz w:val="14"/>
                <w:szCs w:val="14"/>
              </w:rPr>
            </w:pPr>
            <w:r w:rsidRPr="00B84A99">
              <w:rPr>
                <w:rFonts w:ascii="Calibri" w:hAnsi="Calibri"/>
                <w:color w:val="000000"/>
                <w:sz w:val="14"/>
                <w:szCs w:val="14"/>
              </w:rPr>
              <w:t xml:space="preserve">For Durkheim, </w:t>
            </w:r>
            <w:r w:rsidR="005B0B00" w:rsidRPr="00B84A99">
              <w:rPr>
                <w:rFonts w:ascii="Calibri" w:hAnsi="Calibri"/>
                <w:color w:val="000000"/>
                <w:sz w:val="14"/>
                <w:szCs w:val="14"/>
              </w:rPr>
              <w:t>regular shared religious rituals reinforce the collective conscience and maintain social integration – participating ‘binds’ people together reminding them that belong to a community/society to which they owe their loyalty</w:t>
            </w:r>
          </w:p>
          <w:p w:rsidR="005B0B00" w:rsidRPr="00B84A99" w:rsidRDefault="005B0B00" w:rsidP="00DE3999">
            <w:pPr>
              <w:numPr>
                <w:ilvl w:val="0"/>
                <w:numId w:val="41"/>
              </w:numPr>
              <w:jc w:val="both"/>
              <w:rPr>
                <w:rFonts w:ascii="Calibri" w:hAnsi="Calibri"/>
                <w:color w:val="000000"/>
                <w:sz w:val="14"/>
                <w:szCs w:val="14"/>
              </w:rPr>
            </w:pPr>
            <w:r w:rsidRPr="00B84A99">
              <w:rPr>
                <w:rFonts w:ascii="Calibri" w:hAnsi="Calibri"/>
                <w:color w:val="000000"/>
                <w:sz w:val="14"/>
                <w:szCs w:val="14"/>
              </w:rPr>
              <w:t xml:space="preserve">Religion therefore performs an important role for the </w:t>
            </w:r>
            <w:proofErr w:type="gramStart"/>
            <w:r w:rsidRPr="00B84A99">
              <w:rPr>
                <w:rFonts w:ascii="Calibri" w:hAnsi="Calibri"/>
                <w:color w:val="000000"/>
                <w:sz w:val="14"/>
                <w:szCs w:val="14"/>
              </w:rPr>
              <w:t>individual  -</w:t>
            </w:r>
            <w:proofErr w:type="gramEnd"/>
            <w:r w:rsidRPr="00B84A99">
              <w:rPr>
                <w:rFonts w:ascii="Calibri" w:hAnsi="Calibri"/>
                <w:color w:val="000000"/>
                <w:sz w:val="14"/>
                <w:szCs w:val="14"/>
              </w:rPr>
              <w:t xml:space="preserve">  it makes us feel part of something greater than ourselves, and reinvigorates and strengthens us to face life’s trials and motivates us to overcome obstacles that would otherwise defeat us</w:t>
            </w:r>
          </w:p>
          <w:p w:rsidR="00C34ED6" w:rsidRPr="00B84A99" w:rsidRDefault="00C34ED6" w:rsidP="00C34ED6">
            <w:pPr>
              <w:ind w:left="720"/>
              <w:jc w:val="both"/>
              <w:rPr>
                <w:rFonts w:ascii="Calibri" w:hAnsi="Calibri"/>
                <w:color w:val="000000"/>
                <w:sz w:val="14"/>
                <w:szCs w:val="14"/>
              </w:rPr>
            </w:pPr>
            <w:r w:rsidRPr="00B84A99">
              <w:rPr>
                <w:rFonts w:ascii="Calibri" w:hAnsi="Calibri"/>
                <w:color w:val="000000"/>
                <w:sz w:val="14"/>
                <w:szCs w:val="14"/>
              </w:rPr>
              <w:t>Cognitive Functions of Religion</w:t>
            </w:r>
          </w:p>
          <w:p w:rsidR="00C34ED6" w:rsidRPr="00B84A99" w:rsidRDefault="00C34ED6" w:rsidP="00C34ED6">
            <w:pPr>
              <w:numPr>
                <w:ilvl w:val="0"/>
                <w:numId w:val="41"/>
              </w:numPr>
              <w:jc w:val="both"/>
              <w:rPr>
                <w:rFonts w:ascii="Calibri" w:hAnsi="Calibri"/>
                <w:color w:val="000000"/>
                <w:sz w:val="14"/>
                <w:szCs w:val="14"/>
              </w:rPr>
            </w:pPr>
            <w:r w:rsidRPr="00B84A99">
              <w:rPr>
                <w:rFonts w:ascii="Calibri" w:hAnsi="Calibri"/>
                <w:color w:val="000000"/>
                <w:sz w:val="14"/>
                <w:szCs w:val="14"/>
              </w:rPr>
              <w:t>Religion is not only the source of social solidarity, but also of our intellectual/cognitive capacities (our ability to reason and to think conceptually)</w:t>
            </w:r>
          </w:p>
          <w:p w:rsidR="00C34ED6" w:rsidRPr="00B84A99" w:rsidRDefault="00C34ED6" w:rsidP="00C34ED6">
            <w:pPr>
              <w:numPr>
                <w:ilvl w:val="0"/>
                <w:numId w:val="41"/>
              </w:numPr>
              <w:jc w:val="both"/>
              <w:rPr>
                <w:rFonts w:ascii="Calibri" w:hAnsi="Calibri"/>
                <w:color w:val="000000"/>
                <w:sz w:val="14"/>
                <w:szCs w:val="14"/>
              </w:rPr>
            </w:pPr>
            <w:r w:rsidRPr="00B84A99">
              <w:rPr>
                <w:rFonts w:ascii="Calibri" w:hAnsi="Calibri"/>
                <w:color w:val="000000"/>
                <w:sz w:val="14"/>
                <w:szCs w:val="14"/>
              </w:rPr>
              <w:t xml:space="preserve">Religion is the origin of concepts and </w:t>
            </w:r>
            <w:proofErr w:type="spellStart"/>
            <w:r w:rsidRPr="00B84A99">
              <w:rPr>
                <w:rFonts w:ascii="Calibri" w:hAnsi="Calibri"/>
                <w:color w:val="000000"/>
                <w:sz w:val="14"/>
                <w:szCs w:val="14"/>
              </w:rPr>
              <w:t>catgories</w:t>
            </w:r>
            <w:proofErr w:type="spellEnd"/>
            <w:r w:rsidRPr="00B84A99">
              <w:rPr>
                <w:rFonts w:ascii="Calibri" w:hAnsi="Calibri"/>
                <w:color w:val="000000"/>
                <w:sz w:val="14"/>
                <w:szCs w:val="14"/>
              </w:rPr>
              <w:t xml:space="preserve"> (such as time, space, substance, numbers etc.) that we need for reasoning, understanding the world and communicating</w:t>
            </w:r>
          </w:p>
          <w:p w:rsidR="00C34ED6" w:rsidRPr="00B84A99" w:rsidRDefault="00C34ED6" w:rsidP="00C34ED6">
            <w:pPr>
              <w:numPr>
                <w:ilvl w:val="0"/>
                <w:numId w:val="41"/>
              </w:numPr>
              <w:jc w:val="both"/>
              <w:rPr>
                <w:rFonts w:ascii="Calibri" w:hAnsi="Calibri"/>
                <w:color w:val="000000"/>
                <w:sz w:val="14"/>
                <w:szCs w:val="14"/>
              </w:rPr>
            </w:pPr>
            <w:r w:rsidRPr="00B84A99">
              <w:rPr>
                <w:rFonts w:ascii="Calibri" w:hAnsi="Calibri"/>
                <w:color w:val="000000"/>
                <w:sz w:val="14"/>
                <w:szCs w:val="14"/>
              </w:rPr>
              <w:t xml:space="preserve">Durkheim and </w:t>
            </w:r>
            <w:proofErr w:type="spellStart"/>
            <w:r w:rsidRPr="00B84A99">
              <w:rPr>
                <w:rFonts w:ascii="Calibri" w:hAnsi="Calibri"/>
                <w:color w:val="000000"/>
                <w:sz w:val="14"/>
                <w:szCs w:val="14"/>
              </w:rPr>
              <w:t>Mauss</w:t>
            </w:r>
            <w:proofErr w:type="spellEnd"/>
            <w:r w:rsidRPr="00B84A99">
              <w:rPr>
                <w:rFonts w:ascii="Calibri" w:hAnsi="Calibri"/>
                <w:color w:val="000000"/>
                <w:sz w:val="14"/>
                <w:szCs w:val="14"/>
              </w:rPr>
              <w:t xml:space="preserve"> (1903; 2009) argue that religion provides basic categories such as time, space and causation e.g. ideas of the creator bringing the world into being at the beginning of time – similarly the division of tribes into clans gives humans their first notion of classification therefore, for Durkheim, religion is the origin if human thought, reason and science </w:t>
            </w:r>
          </w:p>
          <w:p w:rsidR="001E550F" w:rsidRPr="00B84A99" w:rsidRDefault="001E550F" w:rsidP="001E550F">
            <w:pPr>
              <w:jc w:val="both"/>
              <w:rPr>
                <w:rFonts w:ascii="Calibri" w:hAnsi="Calibri"/>
                <w:color w:val="000000"/>
                <w:sz w:val="14"/>
                <w:szCs w:val="14"/>
              </w:rPr>
            </w:pPr>
          </w:p>
          <w:p w:rsidR="001E550F" w:rsidRPr="00B84A99" w:rsidRDefault="002C0D1A" w:rsidP="001E550F">
            <w:pPr>
              <w:jc w:val="both"/>
              <w:rPr>
                <w:rFonts w:ascii="Calibri" w:hAnsi="Calibri"/>
                <w:b/>
                <w:color w:val="000000"/>
                <w:sz w:val="14"/>
                <w:szCs w:val="14"/>
                <w:u w:val="single"/>
              </w:rPr>
            </w:pPr>
            <w:r w:rsidRPr="00B84A99">
              <w:rPr>
                <w:rFonts w:ascii="Calibri" w:hAnsi="Calibri"/>
                <w:b/>
                <w:color w:val="000000"/>
                <w:sz w:val="14"/>
                <w:szCs w:val="14"/>
                <w:u w:val="single"/>
              </w:rPr>
              <w:t>Psychological</w:t>
            </w:r>
            <w:r w:rsidR="001E550F" w:rsidRPr="00B84A99">
              <w:rPr>
                <w:rFonts w:ascii="Calibri" w:hAnsi="Calibri"/>
                <w:b/>
                <w:color w:val="000000"/>
                <w:sz w:val="14"/>
                <w:szCs w:val="14"/>
                <w:u w:val="single"/>
              </w:rPr>
              <w:t xml:space="preserve"> Functions of Religion: Malinowski:</w:t>
            </w:r>
          </w:p>
          <w:p w:rsidR="001E550F" w:rsidRPr="00B84A99" w:rsidRDefault="001E550F" w:rsidP="001E550F">
            <w:pPr>
              <w:jc w:val="both"/>
              <w:rPr>
                <w:rFonts w:ascii="Calibri" w:hAnsi="Calibri"/>
                <w:color w:val="000000"/>
                <w:sz w:val="14"/>
                <w:szCs w:val="14"/>
              </w:rPr>
            </w:pPr>
            <w:proofErr w:type="spellStart"/>
            <w:r w:rsidRPr="00B84A99">
              <w:rPr>
                <w:rFonts w:ascii="Calibri" w:hAnsi="Calibri"/>
                <w:color w:val="000000"/>
                <w:sz w:val="14"/>
                <w:szCs w:val="14"/>
              </w:rPr>
              <w:t>Malinowksi</w:t>
            </w:r>
            <w:proofErr w:type="spellEnd"/>
            <w:r w:rsidRPr="00B84A99">
              <w:rPr>
                <w:rFonts w:ascii="Calibri" w:hAnsi="Calibri"/>
                <w:color w:val="000000"/>
                <w:sz w:val="14"/>
                <w:szCs w:val="14"/>
              </w:rPr>
              <w:t xml:space="preserve"> agrees with Durkheim </w:t>
            </w:r>
            <w:proofErr w:type="spellStart"/>
            <w:r w:rsidRPr="00B84A99">
              <w:rPr>
                <w:rFonts w:ascii="Calibri" w:hAnsi="Calibri"/>
                <w:color w:val="000000"/>
                <w:sz w:val="14"/>
                <w:szCs w:val="14"/>
              </w:rPr>
              <w:t>thar</w:t>
            </w:r>
            <w:proofErr w:type="spellEnd"/>
            <w:r w:rsidRPr="00B84A99">
              <w:rPr>
                <w:rFonts w:ascii="Calibri" w:hAnsi="Calibri"/>
                <w:color w:val="000000"/>
                <w:sz w:val="14"/>
                <w:szCs w:val="14"/>
              </w:rPr>
              <w:t xml:space="preserve"> religion promotes solidarity, however in his view it does so by performing </w:t>
            </w:r>
            <w:proofErr w:type="spellStart"/>
            <w:r w:rsidRPr="00B84A99">
              <w:rPr>
                <w:rFonts w:ascii="Calibri" w:hAnsi="Calibri"/>
                <w:color w:val="000000"/>
                <w:sz w:val="14"/>
                <w:szCs w:val="14"/>
              </w:rPr>
              <w:t>psycholigcal</w:t>
            </w:r>
            <w:proofErr w:type="spellEnd"/>
            <w:r w:rsidRPr="00B84A99">
              <w:rPr>
                <w:rFonts w:ascii="Calibri" w:hAnsi="Calibri"/>
                <w:color w:val="000000"/>
                <w:sz w:val="14"/>
                <w:szCs w:val="14"/>
              </w:rPr>
              <w:t xml:space="preserve"> functions for individuals, helping them cope with emotional stress that would undermine social solidarity.  He identifies two types of situation in which religion performs this role:</w:t>
            </w:r>
          </w:p>
          <w:p w:rsidR="001E550F" w:rsidRPr="00B84A99" w:rsidRDefault="001E550F" w:rsidP="001E550F">
            <w:pPr>
              <w:numPr>
                <w:ilvl w:val="0"/>
                <w:numId w:val="42"/>
              </w:numPr>
              <w:jc w:val="both"/>
              <w:rPr>
                <w:rFonts w:ascii="Calibri" w:hAnsi="Calibri"/>
                <w:color w:val="000000"/>
                <w:sz w:val="14"/>
                <w:szCs w:val="14"/>
              </w:rPr>
            </w:pPr>
            <w:r w:rsidRPr="00B84A99">
              <w:rPr>
                <w:rFonts w:ascii="Calibri" w:hAnsi="Calibri"/>
                <w:i/>
                <w:color w:val="000000"/>
                <w:sz w:val="14"/>
                <w:szCs w:val="14"/>
              </w:rPr>
              <w:t>Where the outcome is important but is uncontrollable and thus uncertain</w:t>
            </w:r>
            <w:r w:rsidRPr="00B84A99">
              <w:rPr>
                <w:rFonts w:ascii="Calibri" w:hAnsi="Calibri"/>
                <w:color w:val="000000"/>
                <w:sz w:val="14"/>
                <w:szCs w:val="14"/>
              </w:rPr>
              <w:t xml:space="preserve">: he studied the Trobriand Islanders of the Western Pacific and contrasted fishing in the </w:t>
            </w:r>
            <w:proofErr w:type="spellStart"/>
            <w:r w:rsidRPr="00B84A99">
              <w:rPr>
                <w:rFonts w:ascii="Calibri" w:hAnsi="Calibri"/>
                <w:color w:val="000000"/>
                <w:sz w:val="14"/>
                <w:szCs w:val="14"/>
              </w:rPr>
              <w:t>laggon</w:t>
            </w:r>
            <w:proofErr w:type="spellEnd"/>
            <w:r w:rsidRPr="00B84A99">
              <w:rPr>
                <w:rFonts w:ascii="Calibri" w:hAnsi="Calibri"/>
                <w:color w:val="000000"/>
                <w:sz w:val="14"/>
                <w:szCs w:val="14"/>
              </w:rPr>
              <w:t xml:space="preserve"> and fishing in the ocean.  He stated that lagoon fishing is safe and uses the </w:t>
            </w:r>
            <w:proofErr w:type="spellStart"/>
            <w:r w:rsidRPr="00B84A99">
              <w:rPr>
                <w:rFonts w:ascii="Calibri" w:hAnsi="Calibri"/>
                <w:color w:val="000000"/>
                <w:sz w:val="14"/>
                <w:szCs w:val="14"/>
              </w:rPr>
              <w:t>predictbale</w:t>
            </w:r>
            <w:proofErr w:type="spellEnd"/>
            <w:r w:rsidRPr="00B84A99">
              <w:rPr>
                <w:rFonts w:ascii="Calibri" w:hAnsi="Calibri"/>
                <w:color w:val="000000"/>
                <w:sz w:val="14"/>
                <w:szCs w:val="14"/>
              </w:rPr>
              <w:t xml:space="preserve"> and successful method of poisoning.  When the islanders fish in the </w:t>
            </w:r>
            <w:proofErr w:type="spellStart"/>
            <w:r w:rsidRPr="00B84A99">
              <w:rPr>
                <w:rFonts w:ascii="Calibri" w:hAnsi="Calibri"/>
                <w:color w:val="000000"/>
                <w:sz w:val="14"/>
                <w:szCs w:val="14"/>
              </w:rPr>
              <w:t>laggod</w:t>
            </w:r>
            <w:proofErr w:type="spellEnd"/>
            <w:r w:rsidRPr="00B84A99">
              <w:rPr>
                <w:rFonts w:ascii="Calibri" w:hAnsi="Calibri"/>
                <w:color w:val="000000"/>
                <w:sz w:val="14"/>
                <w:szCs w:val="14"/>
              </w:rPr>
              <w:t xml:space="preserve"> there is no ritual.  Whereas ocean fishing is dangerous and uncertain and is always accompanied by ‘canoe magic’ – rituals to ensure a safe and successful </w:t>
            </w:r>
            <w:proofErr w:type="spellStart"/>
            <w:r w:rsidRPr="00B84A99">
              <w:rPr>
                <w:rFonts w:ascii="Calibri" w:hAnsi="Calibri"/>
                <w:color w:val="000000"/>
                <w:sz w:val="14"/>
                <w:szCs w:val="14"/>
              </w:rPr>
              <w:t>expediciton</w:t>
            </w:r>
            <w:proofErr w:type="spellEnd"/>
            <w:r w:rsidRPr="00B84A99">
              <w:rPr>
                <w:rFonts w:ascii="Calibri" w:hAnsi="Calibri"/>
                <w:color w:val="000000"/>
                <w:sz w:val="14"/>
                <w:szCs w:val="14"/>
              </w:rPr>
              <w:t xml:space="preserve">.  </w:t>
            </w:r>
            <w:proofErr w:type="spellStart"/>
            <w:r w:rsidRPr="00B84A99">
              <w:rPr>
                <w:rFonts w:ascii="Calibri" w:hAnsi="Calibri"/>
                <w:color w:val="000000"/>
                <w:sz w:val="14"/>
                <w:szCs w:val="14"/>
              </w:rPr>
              <w:t>Hes</w:t>
            </w:r>
            <w:proofErr w:type="spellEnd"/>
            <w:r w:rsidRPr="00B84A99">
              <w:rPr>
                <w:rFonts w:ascii="Calibri" w:hAnsi="Calibri"/>
                <w:color w:val="000000"/>
                <w:sz w:val="14"/>
                <w:szCs w:val="14"/>
              </w:rPr>
              <w:t xml:space="preserve"> sees the ritual serving as a ‘god of the gaps</w:t>
            </w:r>
            <w:proofErr w:type="gramStart"/>
            <w:r w:rsidRPr="00B84A99">
              <w:rPr>
                <w:rFonts w:ascii="Calibri" w:hAnsi="Calibri"/>
                <w:color w:val="000000"/>
                <w:sz w:val="14"/>
                <w:szCs w:val="14"/>
              </w:rPr>
              <w:t>’  -</w:t>
            </w:r>
            <w:proofErr w:type="gramEnd"/>
            <w:r w:rsidRPr="00B84A99">
              <w:rPr>
                <w:rFonts w:ascii="Calibri" w:hAnsi="Calibri"/>
                <w:color w:val="000000"/>
                <w:sz w:val="14"/>
                <w:szCs w:val="14"/>
              </w:rPr>
              <w:t xml:space="preserve"> it fills the gaps in human beings’ control over the world, such as being unable to control the outcome of a fishing trip.</w:t>
            </w:r>
          </w:p>
          <w:p w:rsidR="001E550F" w:rsidRPr="00B84A99" w:rsidRDefault="001E550F" w:rsidP="001E550F">
            <w:pPr>
              <w:numPr>
                <w:ilvl w:val="0"/>
                <w:numId w:val="42"/>
              </w:numPr>
              <w:jc w:val="both"/>
              <w:rPr>
                <w:rFonts w:ascii="Calibri" w:hAnsi="Calibri"/>
                <w:i/>
                <w:color w:val="000000"/>
                <w:sz w:val="14"/>
                <w:szCs w:val="14"/>
              </w:rPr>
            </w:pPr>
            <w:r w:rsidRPr="00B84A99">
              <w:rPr>
                <w:rFonts w:ascii="Calibri" w:hAnsi="Calibri"/>
                <w:i/>
                <w:color w:val="000000"/>
                <w:sz w:val="14"/>
                <w:szCs w:val="14"/>
              </w:rPr>
              <w:t xml:space="preserve">At times of life crises: </w:t>
            </w:r>
            <w:r w:rsidRPr="00B84A99">
              <w:rPr>
                <w:rFonts w:ascii="Calibri" w:hAnsi="Calibri"/>
                <w:color w:val="000000"/>
                <w:sz w:val="14"/>
                <w:szCs w:val="14"/>
              </w:rPr>
              <w:t xml:space="preserve">events such as birth, puberty, marriage and especially death mark major disruptive changes in social groups.  Religion </w:t>
            </w:r>
            <w:proofErr w:type="spellStart"/>
            <w:r w:rsidRPr="00B84A99">
              <w:rPr>
                <w:rFonts w:ascii="Calibri" w:hAnsi="Calibri"/>
                <w:color w:val="000000"/>
                <w:sz w:val="14"/>
                <w:szCs w:val="14"/>
              </w:rPr>
              <w:t>hekps</w:t>
            </w:r>
            <w:proofErr w:type="spellEnd"/>
            <w:r w:rsidRPr="00B84A99">
              <w:rPr>
                <w:rFonts w:ascii="Calibri" w:hAnsi="Calibri"/>
                <w:color w:val="000000"/>
                <w:sz w:val="14"/>
                <w:szCs w:val="14"/>
              </w:rPr>
              <w:t xml:space="preserve"> to minimise disruption e.g. the funeral rituals reinforce a feeling of solidarity among the survivors, while the notion of immortality gives comfort to the </w:t>
            </w:r>
            <w:proofErr w:type="spellStart"/>
            <w:r w:rsidRPr="00B84A99">
              <w:rPr>
                <w:rFonts w:ascii="Calibri" w:hAnsi="Calibri"/>
                <w:color w:val="000000"/>
                <w:sz w:val="14"/>
                <w:szCs w:val="14"/>
              </w:rPr>
              <w:t>breaved</w:t>
            </w:r>
            <w:proofErr w:type="spellEnd"/>
            <w:r w:rsidRPr="00B84A99">
              <w:rPr>
                <w:rFonts w:ascii="Calibri" w:hAnsi="Calibri"/>
                <w:color w:val="000000"/>
                <w:sz w:val="14"/>
                <w:szCs w:val="14"/>
              </w:rPr>
              <w:t xml:space="preserve"> by denying the fact of death.  Malinowski actually argues that </w:t>
            </w:r>
            <w:r w:rsidR="007A4461" w:rsidRPr="00B84A99">
              <w:rPr>
                <w:rFonts w:ascii="Calibri" w:hAnsi="Calibri"/>
                <w:color w:val="000000"/>
                <w:sz w:val="14"/>
                <w:szCs w:val="14"/>
              </w:rPr>
              <w:t>death is the main reason for the existence of religious belief.</w:t>
            </w:r>
          </w:p>
          <w:p w:rsidR="001E550F" w:rsidRPr="00B84A99" w:rsidRDefault="001E550F" w:rsidP="001E550F">
            <w:pPr>
              <w:jc w:val="both"/>
              <w:rPr>
                <w:rFonts w:ascii="Calibri" w:hAnsi="Calibri"/>
                <w:color w:val="000000"/>
                <w:sz w:val="14"/>
                <w:szCs w:val="14"/>
              </w:rPr>
            </w:pPr>
          </w:p>
          <w:p w:rsidR="002E70BE" w:rsidRPr="00B84A99" w:rsidRDefault="002E70BE" w:rsidP="001E550F">
            <w:pPr>
              <w:jc w:val="both"/>
              <w:rPr>
                <w:rFonts w:ascii="Calibri" w:hAnsi="Calibri"/>
                <w:b/>
                <w:color w:val="000000"/>
                <w:sz w:val="14"/>
                <w:szCs w:val="14"/>
                <w:u w:val="single"/>
              </w:rPr>
            </w:pPr>
            <w:r w:rsidRPr="00B84A99">
              <w:rPr>
                <w:rFonts w:ascii="Calibri" w:hAnsi="Calibri"/>
                <w:b/>
                <w:color w:val="000000"/>
                <w:sz w:val="14"/>
                <w:szCs w:val="14"/>
                <w:u w:val="single"/>
              </w:rPr>
              <w:t>Parsons: Values and Meanings:</w:t>
            </w:r>
          </w:p>
          <w:p w:rsidR="002E70BE" w:rsidRPr="00B84A99" w:rsidRDefault="002E70BE" w:rsidP="002C0D1A">
            <w:pPr>
              <w:numPr>
                <w:ilvl w:val="0"/>
                <w:numId w:val="43"/>
              </w:numPr>
              <w:jc w:val="both"/>
              <w:rPr>
                <w:rFonts w:ascii="Calibri" w:hAnsi="Calibri"/>
                <w:color w:val="000000"/>
                <w:sz w:val="14"/>
                <w:szCs w:val="14"/>
              </w:rPr>
            </w:pPr>
            <w:r w:rsidRPr="00B84A99">
              <w:rPr>
                <w:rFonts w:ascii="Calibri" w:hAnsi="Calibri"/>
                <w:color w:val="000000"/>
                <w:sz w:val="14"/>
                <w:szCs w:val="14"/>
              </w:rPr>
              <w:t>Like Malinowski, Parsons (1967) sees religion helping individuals to cope with unforeseen events and uncontrollable outcomes.  In addition, Parsons identifies two other essential functions that religion performs in modern society:</w:t>
            </w:r>
          </w:p>
          <w:p w:rsidR="002E70BE" w:rsidRPr="00B84A99" w:rsidRDefault="002E70BE" w:rsidP="002C0D1A">
            <w:pPr>
              <w:numPr>
                <w:ilvl w:val="0"/>
                <w:numId w:val="43"/>
              </w:numPr>
              <w:jc w:val="both"/>
              <w:rPr>
                <w:rFonts w:ascii="Calibri" w:hAnsi="Calibri"/>
                <w:color w:val="000000"/>
                <w:sz w:val="14"/>
                <w:szCs w:val="14"/>
              </w:rPr>
            </w:pPr>
            <w:r w:rsidRPr="00B84A99">
              <w:rPr>
                <w:rFonts w:ascii="Calibri" w:hAnsi="Calibri"/>
                <w:color w:val="000000"/>
                <w:sz w:val="14"/>
                <w:szCs w:val="14"/>
              </w:rPr>
              <w:t>It creates and legitimates society’s central values - it does this by sacralising them i.e. making them sacred e.g. in the USA, Protestantism has sacralised the core American values of individualism, meritocracy and self-discipline.  This serves to promote value consensus and thus social stability</w:t>
            </w:r>
          </w:p>
          <w:p w:rsidR="002E70BE" w:rsidRPr="00B84A99" w:rsidRDefault="002E70BE" w:rsidP="002C0D1A">
            <w:pPr>
              <w:numPr>
                <w:ilvl w:val="0"/>
                <w:numId w:val="43"/>
              </w:numPr>
              <w:jc w:val="both"/>
              <w:rPr>
                <w:rFonts w:ascii="Calibri" w:hAnsi="Calibri"/>
                <w:color w:val="000000"/>
                <w:sz w:val="14"/>
                <w:szCs w:val="14"/>
              </w:rPr>
            </w:pPr>
            <w:r w:rsidRPr="00B84A99">
              <w:rPr>
                <w:rFonts w:ascii="Calibri" w:hAnsi="Calibri"/>
                <w:color w:val="000000"/>
                <w:sz w:val="14"/>
                <w:szCs w:val="14"/>
              </w:rPr>
              <w:t>It is the primary source of meaning – it answers ‘ultimate’ questions about the human condition, such as why the good suffer and why some die young.  These events defy our sense of justice and make life appear meaningless, and this may undermine our commitment to society’s values.  Religion provides answers to such questions e.g. by explaining suffering as a test of faith that will be rewarded in heaven.  By doing so, religion enables people to adjust to adverse events or circumstances and helps maintain stability.</w:t>
            </w:r>
          </w:p>
          <w:p w:rsidR="000E73FA" w:rsidRPr="00992618" w:rsidRDefault="000E73FA" w:rsidP="000E73FA">
            <w:pPr>
              <w:pStyle w:val="ListParagraph"/>
              <w:numPr>
                <w:ilvl w:val="0"/>
                <w:numId w:val="43"/>
              </w:numPr>
              <w:rPr>
                <w:rFonts w:ascii="Calibri" w:hAnsi="Calibri"/>
                <w:sz w:val="14"/>
                <w:szCs w:val="14"/>
                <w:u w:val="single"/>
              </w:rPr>
            </w:pPr>
            <w:r w:rsidRPr="00992618">
              <w:rPr>
                <w:rFonts w:ascii="Calibri" w:hAnsi="Calibri"/>
                <w:b/>
                <w:sz w:val="14"/>
                <w:szCs w:val="14"/>
              </w:rPr>
              <w:t>However</w:t>
            </w:r>
            <w:r w:rsidRPr="00992618">
              <w:rPr>
                <w:rFonts w:ascii="Calibri" w:hAnsi="Calibri"/>
                <w:sz w:val="14"/>
                <w:szCs w:val="14"/>
              </w:rPr>
              <w:t xml:space="preserve"> it is difficult to relate Mali</w:t>
            </w:r>
            <w:r>
              <w:rPr>
                <w:rFonts w:ascii="Calibri" w:hAnsi="Calibri"/>
                <w:sz w:val="14"/>
                <w:szCs w:val="14"/>
              </w:rPr>
              <w:t xml:space="preserve">nowski’s conclusions to a post-modern world. This is because his research was based on small scale, tribal societies. </w:t>
            </w:r>
            <w:r w:rsidRPr="000E73FA">
              <w:rPr>
                <w:rFonts w:ascii="Calibri" w:hAnsi="Calibri"/>
                <w:sz w:val="14"/>
                <w:szCs w:val="14"/>
              </w:rPr>
              <w:sym w:font="Wingdings" w:char="F04C"/>
            </w:r>
          </w:p>
          <w:p w:rsidR="000E73FA" w:rsidRPr="00B84A99" w:rsidRDefault="000E73FA" w:rsidP="000E73FA">
            <w:pPr>
              <w:ind w:left="720"/>
              <w:jc w:val="both"/>
              <w:rPr>
                <w:rFonts w:ascii="Calibri" w:hAnsi="Calibri"/>
                <w:color w:val="000000"/>
                <w:sz w:val="14"/>
                <w:szCs w:val="14"/>
              </w:rPr>
            </w:pPr>
          </w:p>
          <w:p w:rsidR="003F3E37" w:rsidRPr="00B84A99" w:rsidRDefault="003F3E37" w:rsidP="003F3E37">
            <w:pPr>
              <w:ind w:left="720"/>
              <w:jc w:val="both"/>
              <w:rPr>
                <w:rFonts w:ascii="Calibri" w:hAnsi="Calibri"/>
                <w:color w:val="000000"/>
                <w:sz w:val="14"/>
                <w:szCs w:val="14"/>
              </w:rPr>
            </w:pPr>
          </w:p>
          <w:p w:rsidR="009A1E98" w:rsidRPr="00B84A99" w:rsidRDefault="003F3E37" w:rsidP="009A1E98">
            <w:pPr>
              <w:jc w:val="both"/>
              <w:rPr>
                <w:rFonts w:ascii="Calibri" w:hAnsi="Calibri"/>
                <w:b/>
                <w:color w:val="000000"/>
                <w:sz w:val="14"/>
                <w:szCs w:val="14"/>
                <w:u w:val="single"/>
              </w:rPr>
            </w:pPr>
            <w:r w:rsidRPr="00B84A99">
              <w:rPr>
                <w:rFonts w:ascii="Calibri" w:hAnsi="Calibri"/>
                <w:b/>
                <w:color w:val="000000"/>
                <w:sz w:val="14"/>
                <w:szCs w:val="14"/>
                <w:u w:val="single"/>
              </w:rPr>
              <w:t xml:space="preserve">Civil Religion: </w:t>
            </w:r>
            <w:proofErr w:type="spellStart"/>
            <w:r w:rsidRPr="00B84A99">
              <w:rPr>
                <w:rFonts w:ascii="Calibri" w:hAnsi="Calibri"/>
                <w:b/>
                <w:color w:val="000000"/>
                <w:sz w:val="14"/>
                <w:szCs w:val="14"/>
                <w:u w:val="single"/>
              </w:rPr>
              <w:t>Bellah</w:t>
            </w:r>
            <w:proofErr w:type="spellEnd"/>
            <w:r w:rsidRPr="00B84A99">
              <w:rPr>
                <w:rFonts w:ascii="Calibri" w:hAnsi="Calibri"/>
                <w:b/>
                <w:color w:val="000000"/>
                <w:sz w:val="14"/>
                <w:szCs w:val="14"/>
                <w:u w:val="single"/>
              </w:rPr>
              <w:t>:</w:t>
            </w:r>
          </w:p>
          <w:p w:rsidR="00DB2877" w:rsidRPr="00B84A99" w:rsidRDefault="003F3E37" w:rsidP="003F3E37">
            <w:pPr>
              <w:numPr>
                <w:ilvl w:val="0"/>
                <w:numId w:val="44"/>
              </w:numPr>
              <w:jc w:val="both"/>
              <w:rPr>
                <w:rFonts w:ascii="Calibri" w:hAnsi="Calibri"/>
                <w:color w:val="000000"/>
                <w:sz w:val="14"/>
                <w:szCs w:val="14"/>
              </w:rPr>
            </w:pPr>
            <w:r w:rsidRPr="00B84A99">
              <w:rPr>
                <w:rFonts w:ascii="Calibri" w:hAnsi="Calibri"/>
                <w:color w:val="000000"/>
                <w:sz w:val="14"/>
                <w:szCs w:val="14"/>
              </w:rPr>
              <w:t xml:space="preserve">Like Parsons, </w:t>
            </w:r>
            <w:proofErr w:type="spellStart"/>
            <w:r w:rsidRPr="00B84A99">
              <w:rPr>
                <w:rFonts w:ascii="Calibri" w:hAnsi="Calibri"/>
                <w:color w:val="000000"/>
                <w:sz w:val="14"/>
                <w:szCs w:val="14"/>
              </w:rPr>
              <w:t>Bellah</w:t>
            </w:r>
            <w:proofErr w:type="spellEnd"/>
            <w:r w:rsidRPr="00B84A99">
              <w:rPr>
                <w:rFonts w:ascii="Calibri" w:hAnsi="Calibri"/>
                <w:color w:val="000000"/>
                <w:sz w:val="14"/>
                <w:szCs w:val="14"/>
              </w:rPr>
              <w:t xml:space="preserve"> (1991; 2013) is interested in how religion unifies society, especially a multi-faith society like America.  What unifies American society is an overarching civil religion – a belief system that attaches sacred qualities to society itself.  In the American case, civil religion is a faith in Americanism or ‘the American way of life’</w:t>
            </w:r>
          </w:p>
          <w:p w:rsidR="003F3E37" w:rsidRPr="00B84A99" w:rsidRDefault="00DB2877" w:rsidP="003F3E37">
            <w:pPr>
              <w:numPr>
                <w:ilvl w:val="0"/>
                <w:numId w:val="44"/>
              </w:numPr>
              <w:jc w:val="both"/>
              <w:rPr>
                <w:rFonts w:ascii="Calibri" w:hAnsi="Calibri"/>
                <w:color w:val="000000"/>
                <w:sz w:val="14"/>
                <w:szCs w:val="14"/>
              </w:rPr>
            </w:pPr>
            <w:proofErr w:type="spellStart"/>
            <w:r w:rsidRPr="00B84A99">
              <w:rPr>
                <w:rFonts w:ascii="Calibri" w:hAnsi="Calibri"/>
                <w:color w:val="000000"/>
                <w:sz w:val="14"/>
                <w:szCs w:val="14"/>
              </w:rPr>
              <w:t>Bellah</w:t>
            </w:r>
            <w:proofErr w:type="spellEnd"/>
            <w:r w:rsidRPr="00B84A99">
              <w:rPr>
                <w:rFonts w:ascii="Calibri" w:hAnsi="Calibri"/>
                <w:color w:val="000000"/>
                <w:sz w:val="14"/>
                <w:szCs w:val="14"/>
              </w:rPr>
              <w:t xml:space="preserve"> argues that civil religion integrates society in a way that America’s many different churches and denominations cannot.  While none of these can claim the loyalty of all Americans, civil religion can.  American civil religion involves loyalty to the nation-state and a belief in God, both of which are equated with being a true American.  There are different rituals, symbols and beliefs including the pledge of </w:t>
            </w:r>
            <w:proofErr w:type="spellStart"/>
            <w:r w:rsidRPr="00B84A99">
              <w:rPr>
                <w:rFonts w:ascii="Calibri" w:hAnsi="Calibri"/>
                <w:color w:val="000000"/>
                <w:sz w:val="14"/>
                <w:szCs w:val="14"/>
              </w:rPr>
              <w:t>allgiance</w:t>
            </w:r>
            <w:proofErr w:type="spellEnd"/>
            <w:r w:rsidRPr="00B84A99">
              <w:rPr>
                <w:rFonts w:ascii="Calibri" w:hAnsi="Calibri"/>
                <w:color w:val="000000"/>
                <w:sz w:val="14"/>
                <w:szCs w:val="14"/>
              </w:rPr>
              <w:t xml:space="preserve"> to the flag, singing the national anthem, the Lincoln Memorial, and phrases such as ‘One Nation Under God’.  However this is not a specifically </w:t>
            </w:r>
            <w:proofErr w:type="spellStart"/>
            <w:r w:rsidRPr="00B84A99">
              <w:rPr>
                <w:rFonts w:ascii="Calibri" w:hAnsi="Calibri"/>
                <w:color w:val="000000"/>
                <w:sz w:val="14"/>
                <w:szCs w:val="14"/>
              </w:rPr>
              <w:t>Ctholic</w:t>
            </w:r>
            <w:proofErr w:type="spellEnd"/>
            <w:r w:rsidRPr="00B84A99">
              <w:rPr>
                <w:rFonts w:ascii="Calibri" w:hAnsi="Calibri"/>
                <w:color w:val="000000"/>
                <w:sz w:val="14"/>
                <w:szCs w:val="14"/>
              </w:rPr>
              <w:t xml:space="preserve">, </w:t>
            </w:r>
            <w:proofErr w:type="spellStart"/>
            <w:r w:rsidRPr="00B84A99">
              <w:rPr>
                <w:rFonts w:ascii="Calibri" w:hAnsi="Calibri"/>
                <w:color w:val="000000"/>
                <w:sz w:val="14"/>
                <w:szCs w:val="14"/>
              </w:rPr>
              <w:t>Potestant</w:t>
            </w:r>
            <w:proofErr w:type="spellEnd"/>
            <w:r w:rsidRPr="00B84A99">
              <w:rPr>
                <w:rFonts w:ascii="Calibri" w:hAnsi="Calibri"/>
                <w:color w:val="000000"/>
                <w:sz w:val="14"/>
                <w:szCs w:val="14"/>
              </w:rPr>
              <w:t xml:space="preserve"> or Jewish God, but rather an American God.  </w:t>
            </w:r>
            <w:proofErr w:type="spellStart"/>
            <w:r w:rsidRPr="00B84A99">
              <w:rPr>
                <w:rFonts w:ascii="Calibri" w:hAnsi="Calibri"/>
                <w:color w:val="000000"/>
                <w:sz w:val="14"/>
                <w:szCs w:val="14"/>
              </w:rPr>
              <w:t>Itn</w:t>
            </w:r>
            <w:proofErr w:type="spellEnd"/>
            <w:r w:rsidRPr="00B84A99">
              <w:rPr>
                <w:rFonts w:ascii="Calibri" w:hAnsi="Calibri"/>
                <w:color w:val="000000"/>
                <w:sz w:val="14"/>
                <w:szCs w:val="14"/>
              </w:rPr>
              <w:t xml:space="preserve"> sacralises the American way of life and binds together Americans from </w:t>
            </w:r>
            <w:proofErr w:type="spellStart"/>
            <w:r w:rsidRPr="00B84A99">
              <w:rPr>
                <w:rFonts w:ascii="Calibri" w:hAnsi="Calibri"/>
                <w:color w:val="000000"/>
                <w:sz w:val="14"/>
                <w:szCs w:val="14"/>
              </w:rPr>
              <w:t>manyt</w:t>
            </w:r>
            <w:proofErr w:type="spellEnd"/>
            <w:r w:rsidRPr="00B84A99">
              <w:rPr>
                <w:rFonts w:ascii="Calibri" w:hAnsi="Calibri"/>
                <w:color w:val="000000"/>
                <w:sz w:val="14"/>
                <w:szCs w:val="14"/>
              </w:rPr>
              <w:t xml:space="preserve"> different ethnic and religious backgrounds.</w:t>
            </w:r>
          </w:p>
          <w:p w:rsidR="00A064CC" w:rsidRPr="00B84A99" w:rsidRDefault="00A064CC" w:rsidP="00A064CC">
            <w:pPr>
              <w:ind w:left="720"/>
              <w:jc w:val="both"/>
              <w:rPr>
                <w:rFonts w:ascii="Calibri" w:hAnsi="Calibri"/>
                <w:color w:val="000000"/>
                <w:sz w:val="14"/>
                <w:szCs w:val="14"/>
              </w:rPr>
            </w:pPr>
          </w:p>
          <w:p w:rsidR="00A064CC" w:rsidRPr="00B84A99" w:rsidRDefault="00A064CC" w:rsidP="00A064CC">
            <w:pPr>
              <w:ind w:left="720"/>
              <w:jc w:val="both"/>
              <w:rPr>
                <w:rFonts w:ascii="Calibri" w:hAnsi="Calibri"/>
                <w:b/>
                <w:i/>
                <w:color w:val="000000"/>
                <w:sz w:val="14"/>
                <w:szCs w:val="14"/>
              </w:rPr>
            </w:pPr>
            <w:r w:rsidRPr="00B84A99">
              <w:rPr>
                <w:rFonts w:ascii="Calibri" w:hAnsi="Calibri"/>
                <w:b/>
                <w:i/>
                <w:color w:val="000000"/>
                <w:sz w:val="14"/>
                <w:szCs w:val="14"/>
              </w:rPr>
              <w:t>Functional Alternatives</w:t>
            </w:r>
            <w:r w:rsidR="00DB2877" w:rsidRPr="00B84A99">
              <w:rPr>
                <w:rFonts w:ascii="Calibri" w:hAnsi="Calibri"/>
                <w:b/>
                <w:i/>
                <w:color w:val="000000"/>
                <w:sz w:val="14"/>
                <w:szCs w:val="14"/>
              </w:rPr>
              <w:t xml:space="preserve"> </w:t>
            </w:r>
          </w:p>
          <w:p w:rsidR="00DB2877" w:rsidRPr="00B84A99" w:rsidRDefault="00A064CC" w:rsidP="00A064CC">
            <w:pPr>
              <w:numPr>
                <w:ilvl w:val="0"/>
                <w:numId w:val="44"/>
              </w:numPr>
              <w:jc w:val="both"/>
              <w:rPr>
                <w:rFonts w:ascii="Calibri" w:hAnsi="Calibri"/>
                <w:color w:val="000000"/>
                <w:sz w:val="14"/>
                <w:szCs w:val="14"/>
              </w:rPr>
            </w:pPr>
            <w:r w:rsidRPr="00B84A99">
              <w:rPr>
                <w:rFonts w:ascii="Calibri" w:hAnsi="Calibri"/>
                <w:color w:val="000000"/>
                <w:sz w:val="14"/>
                <w:szCs w:val="14"/>
              </w:rPr>
              <w:t>T</w:t>
            </w:r>
            <w:r w:rsidR="00DB2877" w:rsidRPr="00B84A99">
              <w:rPr>
                <w:rFonts w:ascii="Calibri" w:hAnsi="Calibri"/>
                <w:color w:val="000000"/>
                <w:sz w:val="14"/>
                <w:szCs w:val="14"/>
              </w:rPr>
              <w:t xml:space="preserve">hese are non-religious beliefs and practices that perform functions similar to those of an </w:t>
            </w:r>
            <w:proofErr w:type="spellStart"/>
            <w:r w:rsidR="00DB2877" w:rsidRPr="00B84A99">
              <w:rPr>
                <w:rFonts w:ascii="Calibri" w:hAnsi="Calibri"/>
                <w:color w:val="000000"/>
                <w:sz w:val="14"/>
                <w:szCs w:val="14"/>
              </w:rPr>
              <w:t>orgnaised</w:t>
            </w:r>
            <w:proofErr w:type="spellEnd"/>
            <w:r w:rsidR="00DB2877" w:rsidRPr="00B84A99">
              <w:rPr>
                <w:rFonts w:ascii="Calibri" w:hAnsi="Calibri"/>
                <w:color w:val="000000"/>
                <w:sz w:val="14"/>
                <w:szCs w:val="14"/>
              </w:rPr>
              <w:t xml:space="preserve"> religion, such as reinforcing shared values or maintaining social cohesion e.g. even though in America civil religion involves a belief in God, </w:t>
            </w:r>
            <w:proofErr w:type="spellStart"/>
            <w:r w:rsidR="00DB2877" w:rsidRPr="00B84A99">
              <w:rPr>
                <w:rFonts w:ascii="Calibri" w:hAnsi="Calibri"/>
                <w:color w:val="000000"/>
                <w:sz w:val="14"/>
                <w:szCs w:val="14"/>
              </w:rPr>
              <w:t>Bellah</w:t>
            </w:r>
            <w:proofErr w:type="spellEnd"/>
            <w:r w:rsidR="00DB2877" w:rsidRPr="00B84A99">
              <w:rPr>
                <w:rFonts w:ascii="Calibri" w:hAnsi="Calibri"/>
                <w:color w:val="000000"/>
                <w:sz w:val="14"/>
                <w:szCs w:val="14"/>
              </w:rPr>
              <w:t xml:space="preserve"> argues that this doesn’t have to be the case.  Some other belief system could perform the same functions e.g. Nazi Germany and the Soviet Union </w:t>
            </w:r>
            <w:r w:rsidRPr="00B84A99">
              <w:rPr>
                <w:rFonts w:ascii="Calibri" w:hAnsi="Calibri"/>
                <w:color w:val="000000"/>
                <w:sz w:val="14"/>
                <w:szCs w:val="14"/>
              </w:rPr>
              <w:t>had secular (non-religious) political beliefs and rituals around which they sought to unite society.</w:t>
            </w:r>
          </w:p>
          <w:p w:rsidR="00A064CC" w:rsidRPr="00B84A99" w:rsidRDefault="00A064CC" w:rsidP="003F3E37">
            <w:pPr>
              <w:numPr>
                <w:ilvl w:val="0"/>
                <w:numId w:val="44"/>
              </w:numPr>
              <w:jc w:val="both"/>
              <w:rPr>
                <w:rFonts w:ascii="Calibri" w:hAnsi="Calibri"/>
                <w:color w:val="000000"/>
                <w:sz w:val="14"/>
                <w:szCs w:val="14"/>
              </w:rPr>
            </w:pPr>
            <w:r w:rsidRPr="00B84A99">
              <w:rPr>
                <w:rFonts w:ascii="Calibri" w:hAnsi="Calibri"/>
                <w:color w:val="000000"/>
                <w:sz w:val="14"/>
                <w:szCs w:val="14"/>
              </w:rPr>
              <w:t>HOWEVER – this ignores what makes religion distinctive and different – namely, its belief in the supernatural</w:t>
            </w:r>
          </w:p>
          <w:p w:rsidR="00C2054F" w:rsidRPr="00B84A99" w:rsidRDefault="00C2054F" w:rsidP="00F536B1">
            <w:pPr>
              <w:rPr>
                <w:rFonts w:ascii="Calibri" w:hAnsi="Calibri"/>
                <w:color w:val="000000"/>
                <w:sz w:val="14"/>
                <w:szCs w:val="14"/>
              </w:rPr>
            </w:pPr>
          </w:p>
          <w:p w:rsidR="00F536B1" w:rsidRPr="00B84A99" w:rsidRDefault="00F536B1" w:rsidP="00F536B1">
            <w:pPr>
              <w:rPr>
                <w:rFonts w:ascii="Calibri" w:hAnsi="Calibri"/>
                <w:color w:val="000000"/>
                <w:sz w:val="14"/>
                <w:szCs w:val="14"/>
              </w:rPr>
            </w:pPr>
          </w:p>
          <w:p w:rsidR="00433646" w:rsidRPr="00B91BF2" w:rsidRDefault="00433646" w:rsidP="00B91BF2">
            <w:pPr>
              <w:rPr>
                <w:rFonts w:ascii="Calibri" w:hAnsi="Calibri" w:cs="Arial"/>
                <w:sz w:val="14"/>
                <w:szCs w:val="14"/>
              </w:rPr>
            </w:pPr>
          </w:p>
        </w:tc>
      </w:tr>
      <w:tr w:rsidR="00F60CF9" w:rsidRPr="0083164B" w:rsidTr="00F60CF9">
        <w:trPr>
          <w:trHeight w:val="91"/>
        </w:trPr>
        <w:tc>
          <w:tcPr>
            <w:tcW w:w="15984" w:type="dxa"/>
            <w:shd w:val="clear" w:color="auto" w:fill="000000"/>
          </w:tcPr>
          <w:p w:rsidR="00F60CF9" w:rsidRPr="00992618" w:rsidRDefault="00433646" w:rsidP="0019564A">
            <w:pPr>
              <w:rPr>
                <w:rFonts w:ascii="Calibri" w:hAnsi="Calibri"/>
                <w:b/>
                <w:sz w:val="18"/>
                <w:szCs w:val="18"/>
              </w:rPr>
            </w:pPr>
            <w:r>
              <w:rPr>
                <w:rFonts w:ascii="Calibri" w:hAnsi="Calibri"/>
                <w:b/>
                <w:sz w:val="18"/>
                <w:szCs w:val="18"/>
              </w:rPr>
              <w:lastRenderedPageBreak/>
              <w:t>E</w:t>
            </w:r>
            <w:r w:rsidR="00F60CF9" w:rsidRPr="00992618">
              <w:rPr>
                <w:rFonts w:ascii="Calibri" w:hAnsi="Calibri"/>
                <w:b/>
                <w:sz w:val="18"/>
                <w:szCs w:val="18"/>
              </w:rPr>
              <w:t>valuation</w:t>
            </w:r>
          </w:p>
        </w:tc>
      </w:tr>
      <w:tr w:rsidR="00F60CF9" w:rsidRPr="0083164B" w:rsidTr="00F60CF9">
        <w:trPr>
          <w:trHeight w:val="1200"/>
        </w:trPr>
        <w:tc>
          <w:tcPr>
            <w:tcW w:w="15984" w:type="dxa"/>
            <w:tcBorders>
              <w:bottom w:val="single" w:sz="4" w:space="0" w:color="auto"/>
            </w:tcBorders>
          </w:tcPr>
          <w:p w:rsidR="00F536B1" w:rsidRPr="00B84A99" w:rsidRDefault="00F536B1"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 xml:space="preserve">The evidence of </w:t>
            </w:r>
            <w:proofErr w:type="spellStart"/>
            <w:r w:rsidRPr="00B84A99">
              <w:rPr>
                <w:rFonts w:ascii="Calibri" w:hAnsi="Calibri"/>
                <w:color w:val="000000"/>
                <w:sz w:val="14"/>
                <w:szCs w:val="14"/>
              </w:rPr>
              <w:t>totemism</w:t>
            </w:r>
            <w:proofErr w:type="spellEnd"/>
            <w:r w:rsidRPr="00B84A99">
              <w:rPr>
                <w:rFonts w:ascii="Calibri" w:hAnsi="Calibri"/>
                <w:color w:val="000000"/>
                <w:sz w:val="14"/>
                <w:szCs w:val="14"/>
              </w:rPr>
              <w:t xml:space="preserve"> is unsound.  Worsley (1956) notes that there is no sharp division between the sacred and the profane, and that different clans share the same totems.  And even if Durkheim is right about </w:t>
            </w:r>
            <w:proofErr w:type="spellStart"/>
            <w:r w:rsidRPr="00B84A99">
              <w:rPr>
                <w:rFonts w:ascii="Calibri" w:hAnsi="Calibri"/>
                <w:color w:val="000000"/>
                <w:sz w:val="14"/>
                <w:szCs w:val="14"/>
              </w:rPr>
              <w:t>totemism</w:t>
            </w:r>
            <w:proofErr w:type="spellEnd"/>
            <w:r w:rsidRPr="00B84A99">
              <w:rPr>
                <w:rFonts w:ascii="Calibri" w:hAnsi="Calibri"/>
                <w:color w:val="000000"/>
                <w:sz w:val="14"/>
                <w:szCs w:val="14"/>
              </w:rPr>
              <w:t>, this does not prove that he discovered the essence of all other religions.</w:t>
            </w:r>
          </w:p>
          <w:p w:rsidR="00F536B1" w:rsidRPr="00B84A99" w:rsidRDefault="00F536B1"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 xml:space="preserve">Durkheim’s theory may apply better to small-scale societies with a single religion.  It is harder to apply it to large-scale societies, where two or more religious communities may be in conflict.  His theory may explain social integration </w:t>
            </w:r>
            <w:r w:rsidRPr="00B84A99">
              <w:rPr>
                <w:rFonts w:ascii="Calibri" w:hAnsi="Calibri"/>
                <w:i/>
                <w:color w:val="000000"/>
                <w:sz w:val="14"/>
                <w:szCs w:val="14"/>
              </w:rPr>
              <w:t xml:space="preserve">within </w:t>
            </w:r>
            <w:r w:rsidRPr="00B84A99">
              <w:rPr>
                <w:rFonts w:ascii="Calibri" w:hAnsi="Calibri"/>
                <w:color w:val="000000"/>
                <w:sz w:val="14"/>
                <w:szCs w:val="14"/>
              </w:rPr>
              <w:t xml:space="preserve">communities, but not the conflicts </w:t>
            </w:r>
            <w:r w:rsidRPr="00B84A99">
              <w:rPr>
                <w:rFonts w:ascii="Calibri" w:hAnsi="Calibri"/>
                <w:i/>
                <w:color w:val="000000"/>
                <w:sz w:val="14"/>
                <w:szCs w:val="14"/>
              </w:rPr>
              <w:t xml:space="preserve">between </w:t>
            </w:r>
            <w:r w:rsidRPr="00B84A99">
              <w:rPr>
                <w:rFonts w:ascii="Calibri" w:hAnsi="Calibri"/>
                <w:color w:val="000000"/>
                <w:sz w:val="14"/>
                <w:szCs w:val="14"/>
              </w:rPr>
              <w:t>them.</w:t>
            </w:r>
          </w:p>
          <w:p w:rsidR="00C153A2" w:rsidRPr="00B84A99" w:rsidRDefault="00C153A2"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 xml:space="preserve">Postmodernists such as </w:t>
            </w:r>
            <w:proofErr w:type="spellStart"/>
            <w:r w:rsidRPr="00B84A99">
              <w:rPr>
                <w:rFonts w:ascii="Calibri" w:hAnsi="Calibri"/>
                <w:color w:val="000000"/>
                <w:sz w:val="14"/>
                <w:szCs w:val="14"/>
              </w:rPr>
              <w:t>Stjepan</w:t>
            </w:r>
            <w:proofErr w:type="spellEnd"/>
            <w:r w:rsidRPr="00B84A99">
              <w:rPr>
                <w:rFonts w:ascii="Calibri" w:hAnsi="Calibri"/>
                <w:color w:val="000000"/>
                <w:sz w:val="14"/>
                <w:szCs w:val="14"/>
              </w:rPr>
              <w:t xml:space="preserve"> Mestrovic (2011) argue that Durkheim’s ideas cannot be applied to contemporary society, because increasing diversity has fragmented the collective conscience, so there is no longer a single shared value system for religion to reinforce.</w:t>
            </w:r>
          </w:p>
          <w:p w:rsidR="00C153A2" w:rsidRPr="00B84A99" w:rsidRDefault="00C153A2"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Functionalism emphasises the social nature of religion and the positive functions it performs, but it neglects negative aspects, such as religion as a source of oppression of the poor or women</w:t>
            </w:r>
          </w:p>
          <w:p w:rsidR="00C153A2" w:rsidRPr="00B84A99" w:rsidRDefault="00C153A2"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It ignores religion as a source of division and conflict, especially in complex modern societies where there is more than one religion e.g. Northern Ireland.  Where there is religious pluralism (many religions), it is hard to see how it can unite people and promote integration</w:t>
            </w:r>
          </w:p>
          <w:p w:rsidR="00C153A2" w:rsidRPr="00B84A99" w:rsidRDefault="00C153A2" w:rsidP="00433646">
            <w:pPr>
              <w:pStyle w:val="Header"/>
              <w:numPr>
                <w:ilvl w:val="0"/>
                <w:numId w:val="45"/>
              </w:numPr>
              <w:tabs>
                <w:tab w:val="clear" w:pos="4320"/>
                <w:tab w:val="clear" w:pos="8640"/>
              </w:tabs>
              <w:rPr>
                <w:rFonts w:ascii="Calibri" w:hAnsi="Calibri"/>
                <w:color w:val="000000"/>
                <w:sz w:val="14"/>
                <w:szCs w:val="14"/>
              </w:rPr>
            </w:pPr>
            <w:r w:rsidRPr="00B84A99">
              <w:rPr>
                <w:rFonts w:ascii="Calibri" w:hAnsi="Calibri"/>
                <w:color w:val="000000"/>
                <w:sz w:val="14"/>
                <w:szCs w:val="14"/>
              </w:rPr>
              <w:t xml:space="preserve">The idea of civil religion overcomes this problem to some </w:t>
            </w:r>
            <w:r w:rsidR="006D593B">
              <w:rPr>
                <w:rFonts w:ascii="Calibri" w:hAnsi="Calibri"/>
                <w:color w:val="000000"/>
                <w:sz w:val="14"/>
                <w:szCs w:val="14"/>
              </w:rPr>
              <w:t>e</w:t>
            </w:r>
            <w:r w:rsidRPr="00B84A99">
              <w:rPr>
                <w:rFonts w:ascii="Calibri" w:hAnsi="Calibri"/>
                <w:color w:val="000000"/>
                <w:sz w:val="14"/>
                <w:szCs w:val="14"/>
              </w:rPr>
              <w:t>xtent, by arguing that societies may still have an overarching belief system shared by all – but is this really religion, especially if it is not based on belief in the supernatural?</w:t>
            </w:r>
          </w:p>
          <w:p w:rsidR="00F60CF9" w:rsidRPr="007354DB" w:rsidRDefault="00F60CF9" w:rsidP="0019564A">
            <w:pPr>
              <w:pStyle w:val="Header"/>
              <w:tabs>
                <w:tab w:val="clear" w:pos="4320"/>
                <w:tab w:val="clear" w:pos="8640"/>
              </w:tabs>
              <w:rPr>
                <w:rFonts w:ascii="Calibri" w:hAnsi="Calibri"/>
                <w:sz w:val="14"/>
                <w:szCs w:val="14"/>
              </w:rPr>
            </w:pPr>
            <w:r w:rsidRPr="007354DB">
              <w:rPr>
                <w:rFonts w:ascii="Calibri" w:hAnsi="Calibri"/>
              </w:rPr>
              <w:t xml:space="preserve"> </w:t>
            </w:r>
          </w:p>
        </w:tc>
      </w:tr>
      <w:tr w:rsidR="00F60CF9" w:rsidTr="00F60CF9">
        <w:trPr>
          <w:trHeight w:val="136"/>
        </w:trPr>
        <w:tc>
          <w:tcPr>
            <w:tcW w:w="15984" w:type="dxa"/>
            <w:tcBorders>
              <w:bottom w:val="single" w:sz="4" w:space="0" w:color="auto"/>
            </w:tcBorders>
          </w:tcPr>
          <w:p w:rsidR="00F60CF9" w:rsidRPr="004E506E" w:rsidRDefault="00F60CF9" w:rsidP="0019564A">
            <w:pPr>
              <w:rPr>
                <w:rFonts w:ascii="Calibri" w:hAnsi="Calibri"/>
                <w:b/>
                <w:sz w:val="16"/>
                <w:szCs w:val="16"/>
                <w:u w:val="single"/>
              </w:rPr>
            </w:pPr>
            <w:r w:rsidRPr="004E506E">
              <w:rPr>
                <w:rFonts w:ascii="Calibri" w:hAnsi="Calibri"/>
                <w:b/>
                <w:sz w:val="16"/>
                <w:szCs w:val="16"/>
                <w:u w:val="single"/>
              </w:rPr>
              <w:t>Conclusion:</w:t>
            </w:r>
          </w:p>
          <w:p w:rsidR="00F60CF9" w:rsidRPr="00806FC6" w:rsidRDefault="00F60CF9" w:rsidP="0019564A">
            <w:pPr>
              <w:pStyle w:val="ListParagraph"/>
              <w:numPr>
                <w:ilvl w:val="0"/>
                <w:numId w:val="35"/>
              </w:numPr>
              <w:ind w:left="142" w:hanging="142"/>
              <w:rPr>
                <w:rFonts w:ascii="Calibri" w:hAnsi="Calibri"/>
                <w:sz w:val="14"/>
                <w:szCs w:val="14"/>
              </w:rPr>
            </w:pPr>
            <w:r w:rsidRPr="00806FC6">
              <w:rPr>
                <w:rFonts w:ascii="Calibri" w:hAnsi="Calibri"/>
                <w:sz w:val="14"/>
                <w:szCs w:val="14"/>
              </w:rPr>
              <w:t>Contemporary arguments only</w:t>
            </w:r>
            <w:r>
              <w:rPr>
                <w:rFonts w:ascii="Calibri" w:hAnsi="Calibri"/>
                <w:sz w:val="14"/>
                <w:szCs w:val="14"/>
              </w:rPr>
              <w:t xml:space="preserve"> cloud our understanding of religious theory of society</w:t>
            </w:r>
            <w:r w:rsidRPr="00806FC6">
              <w:rPr>
                <w:rFonts w:ascii="Calibri" w:hAnsi="Calibri"/>
                <w:sz w:val="14"/>
                <w:szCs w:val="14"/>
              </w:rPr>
              <w:t>.  The ris</w:t>
            </w:r>
            <w:r>
              <w:rPr>
                <w:rFonts w:ascii="Calibri" w:hAnsi="Calibri"/>
                <w:sz w:val="14"/>
                <w:szCs w:val="14"/>
              </w:rPr>
              <w:t>e of Fundamentalism has increasingly</w:t>
            </w:r>
            <w:r w:rsidRPr="00806FC6">
              <w:rPr>
                <w:rFonts w:ascii="Calibri" w:hAnsi="Calibri"/>
                <w:sz w:val="14"/>
                <w:szCs w:val="14"/>
              </w:rPr>
              <w:t xml:space="preserve"> </w:t>
            </w:r>
            <w:r>
              <w:rPr>
                <w:rFonts w:ascii="Calibri" w:hAnsi="Calibri"/>
                <w:sz w:val="14"/>
                <w:szCs w:val="14"/>
              </w:rPr>
              <w:t xml:space="preserve">led to greater conflict in society and in places like </w:t>
            </w:r>
            <w:smartTag w:uri="urn:schemas-microsoft-com:office:smarttags" w:element="country-region">
              <w:smartTag w:uri="urn:schemas-microsoft-com:office:smarttags" w:element="place">
                <w:r>
                  <w:rPr>
                    <w:rFonts w:ascii="Calibri" w:hAnsi="Calibri"/>
                    <w:sz w:val="14"/>
                    <w:szCs w:val="14"/>
                  </w:rPr>
                  <w:t>Afghanistan</w:t>
                </w:r>
              </w:smartTag>
            </w:smartTag>
            <w:r>
              <w:rPr>
                <w:rFonts w:ascii="Calibri" w:hAnsi="Calibri"/>
                <w:sz w:val="14"/>
                <w:szCs w:val="14"/>
              </w:rPr>
              <w:t xml:space="preserve"> it has led to great </w:t>
            </w:r>
            <w:r w:rsidRPr="00FE4832">
              <w:rPr>
                <w:rFonts w:ascii="Calibri" w:hAnsi="Calibri"/>
                <w:b/>
                <w:sz w:val="14"/>
                <w:szCs w:val="14"/>
              </w:rPr>
              <w:t xml:space="preserve">social change </w:t>
            </w:r>
            <w:r>
              <w:rPr>
                <w:rFonts w:ascii="Calibri" w:hAnsi="Calibri"/>
                <w:sz w:val="14"/>
                <w:szCs w:val="14"/>
              </w:rPr>
              <w:t xml:space="preserve">and upheaval thus disregarding much Functionalist thought, which argues religion provides social </w:t>
            </w:r>
            <w:r w:rsidRPr="0042125A">
              <w:rPr>
                <w:rFonts w:ascii="Calibri" w:hAnsi="Calibri"/>
                <w:b/>
                <w:sz w:val="14"/>
                <w:szCs w:val="14"/>
              </w:rPr>
              <w:t>solidarity/harmony</w:t>
            </w:r>
            <w:r>
              <w:rPr>
                <w:rFonts w:ascii="Calibri" w:hAnsi="Calibri"/>
                <w:sz w:val="14"/>
                <w:szCs w:val="14"/>
              </w:rPr>
              <w:t xml:space="preserve">. </w:t>
            </w:r>
            <w:r w:rsidRPr="00806FC6">
              <w:rPr>
                <w:rFonts w:ascii="Calibri" w:hAnsi="Calibri"/>
                <w:sz w:val="14"/>
                <w:szCs w:val="14"/>
              </w:rPr>
              <w:t>However</w:t>
            </w:r>
            <w:r>
              <w:rPr>
                <w:rFonts w:ascii="Calibri" w:hAnsi="Calibri"/>
                <w:sz w:val="14"/>
                <w:szCs w:val="14"/>
              </w:rPr>
              <w:t>,</w:t>
            </w:r>
            <w:r w:rsidRPr="00806FC6">
              <w:rPr>
                <w:rFonts w:ascii="Calibri" w:hAnsi="Calibri"/>
                <w:sz w:val="14"/>
                <w:szCs w:val="14"/>
              </w:rPr>
              <w:t xml:space="preserve"> </w:t>
            </w:r>
            <w:r>
              <w:rPr>
                <w:rFonts w:ascii="Calibri" w:hAnsi="Calibri"/>
                <w:sz w:val="14"/>
                <w:szCs w:val="14"/>
              </w:rPr>
              <w:t xml:space="preserve">others have argued that Fundamentalism is a response to rapid social change and therefore supports the ideas of Malinowski, as in </w:t>
            </w:r>
            <w:r w:rsidRPr="00992618">
              <w:rPr>
                <w:rFonts w:ascii="Calibri" w:hAnsi="Calibri"/>
                <w:b/>
                <w:sz w:val="14"/>
                <w:szCs w:val="14"/>
              </w:rPr>
              <w:t>times of crisis</w:t>
            </w:r>
            <w:r>
              <w:rPr>
                <w:rFonts w:ascii="Calibri" w:hAnsi="Calibri"/>
                <w:sz w:val="14"/>
                <w:szCs w:val="14"/>
              </w:rPr>
              <w:t xml:space="preserve"> people turn to religion to help them cope with change. </w:t>
            </w:r>
          </w:p>
          <w:p w:rsidR="00F60CF9" w:rsidRPr="00806FC6" w:rsidRDefault="00F60CF9" w:rsidP="0019564A">
            <w:pPr>
              <w:pStyle w:val="ListParagraph"/>
              <w:numPr>
                <w:ilvl w:val="0"/>
                <w:numId w:val="35"/>
              </w:numPr>
              <w:ind w:left="142" w:hanging="142"/>
              <w:rPr>
                <w:rFonts w:ascii="Calibri" w:hAnsi="Calibri"/>
                <w:sz w:val="14"/>
                <w:szCs w:val="14"/>
              </w:rPr>
            </w:pPr>
            <w:r w:rsidRPr="00806FC6">
              <w:rPr>
                <w:rFonts w:ascii="Calibri" w:hAnsi="Calibri"/>
                <w:sz w:val="14"/>
                <w:szCs w:val="14"/>
              </w:rPr>
              <w:t xml:space="preserve">It is also difficult to use </w:t>
            </w:r>
            <w:smartTag w:uri="urn:schemas-microsoft-com:office:smarttags" w:element="place">
              <w:smartTag w:uri="urn:schemas-microsoft-com:office:smarttags" w:element="country-region">
                <w:r w:rsidRPr="00806FC6">
                  <w:rPr>
                    <w:rFonts w:ascii="Calibri" w:hAnsi="Calibri"/>
                    <w:sz w:val="14"/>
                    <w:szCs w:val="14"/>
                  </w:rPr>
                  <w:t>Britain</w:t>
                </w:r>
              </w:smartTag>
            </w:smartTag>
            <w:r w:rsidRPr="00806FC6">
              <w:rPr>
                <w:rFonts w:ascii="Calibri" w:hAnsi="Calibri"/>
                <w:sz w:val="14"/>
                <w:szCs w:val="14"/>
              </w:rPr>
              <w:t xml:space="preserve"> as an example of </w:t>
            </w:r>
            <w:r>
              <w:rPr>
                <w:rFonts w:ascii="Calibri" w:hAnsi="Calibri"/>
                <w:sz w:val="14"/>
                <w:szCs w:val="14"/>
              </w:rPr>
              <w:t>Functionalism</w:t>
            </w:r>
            <w:r w:rsidRPr="00806FC6">
              <w:rPr>
                <w:rFonts w:ascii="Calibri" w:hAnsi="Calibri"/>
                <w:sz w:val="14"/>
                <w:szCs w:val="14"/>
              </w:rPr>
              <w:t xml:space="preserve"> being a correct interpretation of religion’s role in society.  </w:t>
            </w:r>
            <w:r w:rsidRPr="00806FC6">
              <w:rPr>
                <w:rFonts w:ascii="Calibri" w:hAnsi="Calibri"/>
                <w:b/>
                <w:sz w:val="14"/>
                <w:szCs w:val="14"/>
              </w:rPr>
              <w:t>Secularisation</w:t>
            </w:r>
            <w:r w:rsidRPr="00806FC6">
              <w:rPr>
                <w:rFonts w:ascii="Calibri" w:hAnsi="Calibri"/>
                <w:sz w:val="14"/>
                <w:szCs w:val="14"/>
              </w:rPr>
              <w:t xml:space="preserve"> has been continuing to reduce t</w:t>
            </w:r>
            <w:r>
              <w:rPr>
                <w:rFonts w:ascii="Calibri" w:hAnsi="Calibri"/>
                <w:sz w:val="14"/>
                <w:szCs w:val="14"/>
              </w:rPr>
              <w:t>he power of religion over British people</w:t>
            </w:r>
            <w:r w:rsidRPr="00806FC6">
              <w:rPr>
                <w:rFonts w:ascii="Calibri" w:hAnsi="Calibri"/>
                <w:sz w:val="14"/>
                <w:szCs w:val="14"/>
              </w:rPr>
              <w:t xml:space="preserve">.  If only 24% of people in the </w:t>
            </w:r>
            <w:smartTag w:uri="urn:schemas-microsoft-com:office:smarttags" w:element="place">
              <w:smartTag w:uri="urn:schemas-microsoft-com:office:smarttags" w:element="country-region">
                <w:r w:rsidRPr="00806FC6">
                  <w:rPr>
                    <w:rFonts w:ascii="Calibri" w:hAnsi="Calibri"/>
                    <w:sz w:val="14"/>
                    <w:szCs w:val="14"/>
                  </w:rPr>
                  <w:t>UK</w:t>
                </w:r>
              </w:smartTag>
            </w:smartTag>
            <w:r w:rsidRPr="00806FC6">
              <w:rPr>
                <w:rFonts w:ascii="Calibri" w:hAnsi="Calibri"/>
                <w:sz w:val="14"/>
                <w:szCs w:val="14"/>
              </w:rPr>
              <w:t xml:space="preserve"> regularly attend religious service how can it be argued that religion has </w:t>
            </w:r>
            <w:r>
              <w:rPr>
                <w:rFonts w:ascii="Calibri" w:hAnsi="Calibri"/>
                <w:sz w:val="14"/>
                <w:szCs w:val="14"/>
              </w:rPr>
              <w:t xml:space="preserve">a </w:t>
            </w:r>
            <w:r w:rsidRPr="00806FC6">
              <w:rPr>
                <w:rFonts w:ascii="Calibri" w:hAnsi="Calibri"/>
                <w:b/>
                <w:sz w:val="14"/>
                <w:szCs w:val="14"/>
              </w:rPr>
              <w:t>social control</w:t>
            </w:r>
            <w:r>
              <w:rPr>
                <w:rFonts w:ascii="Calibri" w:hAnsi="Calibri"/>
                <w:b/>
                <w:sz w:val="14"/>
                <w:szCs w:val="14"/>
              </w:rPr>
              <w:t xml:space="preserve"> </w:t>
            </w:r>
            <w:r w:rsidRPr="00A03CBF">
              <w:rPr>
                <w:rFonts w:ascii="Calibri" w:hAnsi="Calibri"/>
                <w:sz w:val="14"/>
                <w:szCs w:val="14"/>
              </w:rPr>
              <w:t>function</w:t>
            </w:r>
            <w:r>
              <w:rPr>
                <w:rFonts w:ascii="Calibri" w:hAnsi="Calibri"/>
                <w:sz w:val="14"/>
                <w:szCs w:val="14"/>
              </w:rPr>
              <w:t>?</w:t>
            </w:r>
            <w:r w:rsidRPr="00806FC6">
              <w:rPr>
                <w:rFonts w:ascii="Calibri" w:hAnsi="Calibri"/>
                <w:sz w:val="14"/>
                <w:szCs w:val="14"/>
              </w:rPr>
              <w:t xml:space="preserve">  </w:t>
            </w:r>
          </w:p>
        </w:tc>
      </w:tr>
    </w:tbl>
    <w:p w:rsidR="00E216DC" w:rsidRPr="00AB0A68" w:rsidRDefault="00E216DC">
      <w:pPr>
        <w:rPr>
          <w:sz w:val="2"/>
          <w:szCs w:val="2"/>
        </w:rPr>
      </w:pPr>
    </w:p>
    <w:sectPr w:rsidR="00E216DC" w:rsidRPr="00AB0A68" w:rsidSect="00957F99">
      <w:headerReference w:type="default" r:id="rId11"/>
      <w:pgSz w:w="16840" w:h="11907" w:orient="landscape" w:code="9"/>
      <w:pgMar w:top="567" w:right="567" w:bottom="454" w:left="56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769" w:rsidRDefault="00A00769">
      <w:r>
        <w:separator/>
      </w:r>
    </w:p>
  </w:endnote>
  <w:endnote w:type="continuationSeparator" w:id="0">
    <w:p w:rsidR="00A00769" w:rsidRDefault="00A0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769" w:rsidRDefault="00A00769">
      <w:r>
        <w:separator/>
      </w:r>
    </w:p>
  </w:footnote>
  <w:footnote w:type="continuationSeparator" w:id="0">
    <w:p w:rsidR="00A00769" w:rsidRDefault="00A0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A2" w:rsidRDefault="00C153A2">
    <w:pPr>
      <w:pStyle w:val="Header"/>
      <w:tabs>
        <w:tab w:val="clear" w:pos="4320"/>
        <w:tab w:val="clear" w:pos="8640"/>
        <w:tab w:val="center" w:pos="7797"/>
        <w:tab w:val="right" w:pos="155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E7E"/>
    <w:multiLevelType w:val="hybridMultilevel"/>
    <w:tmpl w:val="3B629C92"/>
    <w:lvl w:ilvl="0" w:tplc="FB4A0EA4">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133D1"/>
    <w:multiLevelType w:val="hybridMultilevel"/>
    <w:tmpl w:val="133E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B44C3"/>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3" w15:restartNumberingAfterBreak="0">
    <w:nsid w:val="078A62FE"/>
    <w:multiLevelType w:val="hybridMultilevel"/>
    <w:tmpl w:val="CD720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E2F0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1946A0"/>
    <w:multiLevelType w:val="hybridMultilevel"/>
    <w:tmpl w:val="ADDC6EB8"/>
    <w:lvl w:ilvl="0" w:tplc="307C8A94">
      <w:start w:val="1"/>
      <w:numFmt w:val="bullet"/>
      <w:lvlText w:val=""/>
      <w:lvlJc w:val="left"/>
      <w:pPr>
        <w:tabs>
          <w:tab w:val="num" w:pos="227"/>
        </w:tabs>
        <w:ind w:left="227" w:hanging="170"/>
      </w:pPr>
      <w:rPr>
        <w:rFonts w:ascii="Wingdings" w:hAnsi="Wingdings" w:hint="default"/>
      </w:rPr>
    </w:lvl>
    <w:lvl w:ilvl="1" w:tplc="A9CEDC9A">
      <w:start w:val="1"/>
      <w:numFmt w:val="bullet"/>
      <w:lvlText w:val=""/>
      <w:lvlJc w:val="left"/>
      <w:pPr>
        <w:tabs>
          <w:tab w:val="num" w:pos="227"/>
        </w:tabs>
        <w:ind w:left="227" w:hanging="170"/>
      </w:pPr>
      <w:rPr>
        <w:rFonts w:ascii="Wingdings" w:hAnsi="Wingdings" w:hint="default"/>
      </w:rPr>
    </w:lvl>
    <w:lvl w:ilvl="2" w:tplc="BAE67C16">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6451A"/>
    <w:multiLevelType w:val="hybridMultilevel"/>
    <w:tmpl w:val="E90ACF68"/>
    <w:lvl w:ilvl="0" w:tplc="1B88A23E">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27D86"/>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D2AB4"/>
    <w:multiLevelType w:val="hybridMultilevel"/>
    <w:tmpl w:val="F16EA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F6E6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8854038"/>
    <w:multiLevelType w:val="hybridMultilevel"/>
    <w:tmpl w:val="A950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24A8A"/>
    <w:multiLevelType w:val="hybridMultilevel"/>
    <w:tmpl w:val="7C78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E3003"/>
    <w:multiLevelType w:val="hybridMultilevel"/>
    <w:tmpl w:val="59EC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24B09"/>
    <w:multiLevelType w:val="hybridMultilevel"/>
    <w:tmpl w:val="A1A2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F53DF"/>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15" w15:restartNumberingAfterBreak="0">
    <w:nsid w:val="2FC250AC"/>
    <w:multiLevelType w:val="hybridMultilevel"/>
    <w:tmpl w:val="180834C8"/>
    <w:lvl w:ilvl="0" w:tplc="1C286DF2">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C70ED"/>
    <w:multiLevelType w:val="hybridMultilevel"/>
    <w:tmpl w:val="27AC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841D3"/>
    <w:multiLevelType w:val="hybridMultilevel"/>
    <w:tmpl w:val="132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44FDD"/>
    <w:multiLevelType w:val="hybridMultilevel"/>
    <w:tmpl w:val="3C6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52C8E"/>
    <w:multiLevelType w:val="singleLevel"/>
    <w:tmpl w:val="1BBE9F28"/>
    <w:lvl w:ilvl="0">
      <w:start w:val="1"/>
      <w:numFmt w:val="bullet"/>
      <w:lvlText w:val=""/>
      <w:lvlJc w:val="left"/>
      <w:pPr>
        <w:tabs>
          <w:tab w:val="num" w:pos="1778"/>
        </w:tabs>
        <w:ind w:left="1758" w:hanging="340"/>
      </w:pPr>
      <w:rPr>
        <w:rFonts w:ascii="Wingdings" w:hAnsi="Wingdings" w:hint="default"/>
      </w:rPr>
    </w:lvl>
  </w:abstractNum>
  <w:abstractNum w:abstractNumId="20" w15:restartNumberingAfterBreak="0">
    <w:nsid w:val="3E0E6948"/>
    <w:multiLevelType w:val="hybridMultilevel"/>
    <w:tmpl w:val="71D4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37B3D"/>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22" w15:restartNumberingAfterBreak="0">
    <w:nsid w:val="419524F0"/>
    <w:multiLevelType w:val="multilevel"/>
    <w:tmpl w:val="98C8A3E4"/>
    <w:lvl w:ilvl="0">
      <w:start w:val="1"/>
      <w:numFmt w:val="bullet"/>
      <w:lvlText w:val=""/>
      <w:lvlJc w:val="left"/>
      <w:pPr>
        <w:tabs>
          <w:tab w:val="num" w:pos="227"/>
        </w:tabs>
        <w:ind w:left="227" w:hanging="170"/>
      </w:pPr>
      <w:rPr>
        <w:rFonts w:ascii="Wingdings" w:hAnsi="Wingdings" w:hint="default"/>
      </w:rPr>
    </w:lvl>
    <w:lvl w:ilvl="1">
      <w:start w:val="1"/>
      <w:numFmt w:val="bullet"/>
      <w:lvlText w:val=""/>
      <w:lvlJc w:val="left"/>
      <w:pPr>
        <w:tabs>
          <w:tab w:val="num" w:pos="227"/>
        </w:tabs>
        <w:ind w:left="227" w:hanging="17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160C6"/>
    <w:multiLevelType w:val="hybridMultilevel"/>
    <w:tmpl w:val="AAD64990"/>
    <w:lvl w:ilvl="0" w:tplc="26CA6254">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64D70"/>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25" w15:restartNumberingAfterBreak="0">
    <w:nsid w:val="4CBE6930"/>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6" w15:restartNumberingAfterBreak="0">
    <w:nsid w:val="4DA27773"/>
    <w:multiLevelType w:val="hybridMultilevel"/>
    <w:tmpl w:val="B58A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662A2"/>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8" w15:restartNumberingAfterBreak="0">
    <w:nsid w:val="4FE1357B"/>
    <w:multiLevelType w:val="hybridMultilevel"/>
    <w:tmpl w:val="D2A2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F7F9A"/>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931726C"/>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31" w15:restartNumberingAfterBreak="0">
    <w:nsid w:val="5DBB0AB5"/>
    <w:multiLevelType w:val="hybridMultilevel"/>
    <w:tmpl w:val="85EE98A2"/>
    <w:lvl w:ilvl="0" w:tplc="ABBE2494">
      <w:start w:val="1"/>
      <w:numFmt w:val="bullet"/>
      <w:lvlText w:val=""/>
      <w:lvlJc w:val="left"/>
      <w:pPr>
        <w:tabs>
          <w:tab w:val="num" w:pos="227"/>
        </w:tabs>
        <w:ind w:left="227" w:hanging="170"/>
      </w:pPr>
      <w:rPr>
        <w:rFonts w:ascii="Wingdings" w:hAnsi="Wingdings" w:hint="default"/>
      </w:rPr>
    </w:lvl>
    <w:lvl w:ilvl="1" w:tplc="0BDC65E2">
      <w:start w:val="1"/>
      <w:numFmt w:val="bullet"/>
      <w:lvlText w:val=""/>
      <w:lvlJc w:val="left"/>
      <w:pPr>
        <w:tabs>
          <w:tab w:val="num" w:pos="227"/>
        </w:tabs>
        <w:ind w:left="227" w:hanging="170"/>
      </w:pPr>
      <w:rPr>
        <w:rFonts w:ascii="Wingdings" w:hAnsi="Wingdings" w:hint="default"/>
      </w:rPr>
    </w:lvl>
    <w:lvl w:ilvl="2" w:tplc="C694B984">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60201"/>
    <w:multiLevelType w:val="multilevel"/>
    <w:tmpl w:val="7B64330A"/>
    <w:lvl w:ilvl="0">
      <w:start w:val="1"/>
      <w:numFmt w:val="bullet"/>
      <w:lvlText w:val=""/>
      <w:lvlJc w:val="left"/>
      <w:pPr>
        <w:tabs>
          <w:tab w:val="num" w:pos="227"/>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B5594"/>
    <w:multiLevelType w:val="hybridMultilevel"/>
    <w:tmpl w:val="F99E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E476D"/>
    <w:multiLevelType w:val="hybridMultilevel"/>
    <w:tmpl w:val="B50ACF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C6B2283"/>
    <w:multiLevelType w:val="hybridMultilevel"/>
    <w:tmpl w:val="7B64330A"/>
    <w:lvl w:ilvl="0" w:tplc="4864AD24">
      <w:start w:val="1"/>
      <w:numFmt w:val="bullet"/>
      <w:lvlText w:val=""/>
      <w:lvlJc w:val="left"/>
      <w:pPr>
        <w:tabs>
          <w:tab w:val="num" w:pos="227"/>
        </w:tabs>
        <w:ind w:left="28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A531C3"/>
    <w:multiLevelType w:val="hybridMultilevel"/>
    <w:tmpl w:val="84182C12"/>
    <w:lvl w:ilvl="0" w:tplc="16BC8EBA">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2833C3"/>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9275A"/>
    <w:multiLevelType w:val="hybridMultilevel"/>
    <w:tmpl w:val="5EAC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32F1F"/>
    <w:multiLevelType w:val="singleLevel"/>
    <w:tmpl w:val="39B8A17E"/>
    <w:lvl w:ilvl="0">
      <w:start w:val="1"/>
      <w:numFmt w:val="bullet"/>
      <w:lvlText w:val=""/>
      <w:lvlJc w:val="left"/>
      <w:pPr>
        <w:tabs>
          <w:tab w:val="num" w:pos="360"/>
        </w:tabs>
        <w:ind w:left="340" w:hanging="340"/>
      </w:pPr>
      <w:rPr>
        <w:rFonts w:ascii="Wingdings" w:hAnsi="Wingdings" w:hint="default"/>
      </w:rPr>
    </w:lvl>
  </w:abstractNum>
  <w:abstractNum w:abstractNumId="40" w15:restartNumberingAfterBreak="0">
    <w:nsid w:val="760C0AA2"/>
    <w:multiLevelType w:val="hybridMultilevel"/>
    <w:tmpl w:val="24E2392E"/>
    <w:lvl w:ilvl="0" w:tplc="BB08DB84">
      <w:start w:val="1"/>
      <w:numFmt w:val="bullet"/>
      <w:lvlText w:val=""/>
      <w:lvlJc w:val="left"/>
      <w:pPr>
        <w:tabs>
          <w:tab w:val="num" w:pos="454"/>
        </w:tabs>
        <w:ind w:left="454" w:hanging="11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B47C9"/>
    <w:multiLevelType w:val="hybridMultilevel"/>
    <w:tmpl w:val="67688A68"/>
    <w:lvl w:ilvl="0" w:tplc="170EC82C">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C42CD"/>
    <w:multiLevelType w:val="multilevel"/>
    <w:tmpl w:val="67688A68"/>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91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DB4261"/>
    <w:multiLevelType w:val="singleLevel"/>
    <w:tmpl w:val="0409000F"/>
    <w:lvl w:ilvl="0">
      <w:start w:val="1"/>
      <w:numFmt w:val="decimal"/>
      <w:lvlText w:val="%1."/>
      <w:lvlJc w:val="left"/>
      <w:pPr>
        <w:tabs>
          <w:tab w:val="num" w:pos="360"/>
        </w:tabs>
        <w:ind w:left="360" w:hanging="360"/>
      </w:pPr>
    </w:lvl>
  </w:abstractNum>
  <w:num w:numId="1">
    <w:abstractNumId w:val="24"/>
  </w:num>
  <w:num w:numId="2">
    <w:abstractNumId w:val="2"/>
  </w:num>
  <w:num w:numId="3">
    <w:abstractNumId w:val="21"/>
  </w:num>
  <w:num w:numId="4">
    <w:abstractNumId w:val="43"/>
  </w:num>
  <w:num w:numId="5">
    <w:abstractNumId w:val="39"/>
  </w:num>
  <w:num w:numId="6">
    <w:abstractNumId w:val="19"/>
  </w:num>
  <w:num w:numId="7">
    <w:abstractNumId w:val="27"/>
  </w:num>
  <w:num w:numId="8">
    <w:abstractNumId w:val="35"/>
  </w:num>
  <w:num w:numId="9">
    <w:abstractNumId w:val="32"/>
  </w:num>
  <w:num w:numId="10">
    <w:abstractNumId w:val="5"/>
  </w:num>
  <w:num w:numId="11">
    <w:abstractNumId w:val="37"/>
  </w:num>
  <w:num w:numId="12">
    <w:abstractNumId w:val="40"/>
  </w:num>
  <w:num w:numId="13">
    <w:abstractNumId w:val="14"/>
  </w:num>
  <w:num w:numId="14">
    <w:abstractNumId w:val="30"/>
  </w:num>
  <w:num w:numId="15">
    <w:abstractNumId w:val="7"/>
  </w:num>
  <w:num w:numId="16">
    <w:abstractNumId w:val="44"/>
  </w:num>
  <w:num w:numId="17">
    <w:abstractNumId w:val="29"/>
  </w:num>
  <w:num w:numId="18">
    <w:abstractNumId w:val="22"/>
  </w:num>
  <w:num w:numId="19">
    <w:abstractNumId w:val="31"/>
  </w:num>
  <w:num w:numId="20">
    <w:abstractNumId w:val="23"/>
  </w:num>
  <w:num w:numId="21">
    <w:abstractNumId w:val="9"/>
  </w:num>
  <w:num w:numId="22">
    <w:abstractNumId w:val="4"/>
  </w:num>
  <w:num w:numId="23">
    <w:abstractNumId w:val="36"/>
  </w:num>
  <w:num w:numId="24">
    <w:abstractNumId w:val="25"/>
  </w:num>
  <w:num w:numId="25">
    <w:abstractNumId w:val="41"/>
  </w:num>
  <w:num w:numId="26">
    <w:abstractNumId w:val="42"/>
  </w:num>
  <w:num w:numId="27">
    <w:abstractNumId w:val="0"/>
  </w:num>
  <w:num w:numId="28">
    <w:abstractNumId w:val="15"/>
  </w:num>
  <w:num w:numId="29">
    <w:abstractNumId w:val="6"/>
  </w:num>
  <w:num w:numId="30">
    <w:abstractNumId w:val="13"/>
  </w:num>
  <w:num w:numId="31">
    <w:abstractNumId w:val="38"/>
  </w:num>
  <w:num w:numId="32">
    <w:abstractNumId w:val="10"/>
  </w:num>
  <w:num w:numId="33">
    <w:abstractNumId w:val="17"/>
  </w:num>
  <w:num w:numId="34">
    <w:abstractNumId w:val="34"/>
  </w:num>
  <w:num w:numId="35">
    <w:abstractNumId w:val="16"/>
  </w:num>
  <w:num w:numId="36">
    <w:abstractNumId w:val="1"/>
  </w:num>
  <w:num w:numId="37">
    <w:abstractNumId w:val="28"/>
  </w:num>
  <w:num w:numId="38">
    <w:abstractNumId w:val="8"/>
  </w:num>
  <w:num w:numId="39">
    <w:abstractNumId w:val="18"/>
  </w:num>
  <w:num w:numId="40">
    <w:abstractNumId w:val="3"/>
  </w:num>
  <w:num w:numId="41">
    <w:abstractNumId w:val="11"/>
  </w:num>
  <w:num w:numId="42">
    <w:abstractNumId w:val="12"/>
  </w:num>
  <w:num w:numId="43">
    <w:abstractNumId w:val="33"/>
  </w:num>
  <w:num w:numId="44">
    <w:abstractNumId w:val="2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65"/>
    <w:rsid w:val="00001AD0"/>
    <w:rsid w:val="00002F57"/>
    <w:rsid w:val="00006F10"/>
    <w:rsid w:val="00023ED9"/>
    <w:rsid w:val="00030076"/>
    <w:rsid w:val="00040CF6"/>
    <w:rsid w:val="000835A9"/>
    <w:rsid w:val="000873A6"/>
    <w:rsid w:val="00087E62"/>
    <w:rsid w:val="000969B8"/>
    <w:rsid w:val="000E73FA"/>
    <w:rsid w:val="00113EBC"/>
    <w:rsid w:val="00126620"/>
    <w:rsid w:val="00131A14"/>
    <w:rsid w:val="00135BC3"/>
    <w:rsid w:val="00172E0C"/>
    <w:rsid w:val="001908D8"/>
    <w:rsid w:val="0019564A"/>
    <w:rsid w:val="001B6925"/>
    <w:rsid w:val="001B6E90"/>
    <w:rsid w:val="001D2065"/>
    <w:rsid w:val="001D462A"/>
    <w:rsid w:val="001E2682"/>
    <w:rsid w:val="001E550F"/>
    <w:rsid w:val="001E5676"/>
    <w:rsid w:val="0023658C"/>
    <w:rsid w:val="00245D03"/>
    <w:rsid w:val="002767E0"/>
    <w:rsid w:val="00297507"/>
    <w:rsid w:val="002C06B5"/>
    <w:rsid w:val="002C0D1A"/>
    <w:rsid w:val="002C5326"/>
    <w:rsid w:val="002E4EA1"/>
    <w:rsid w:val="002E70BE"/>
    <w:rsid w:val="002F65AB"/>
    <w:rsid w:val="00340792"/>
    <w:rsid w:val="0034717F"/>
    <w:rsid w:val="00355F25"/>
    <w:rsid w:val="00363F1A"/>
    <w:rsid w:val="003A3D95"/>
    <w:rsid w:val="003B4B57"/>
    <w:rsid w:val="003B7E57"/>
    <w:rsid w:val="003D05E6"/>
    <w:rsid w:val="003F3E37"/>
    <w:rsid w:val="00426DA5"/>
    <w:rsid w:val="00433646"/>
    <w:rsid w:val="004364B2"/>
    <w:rsid w:val="00456701"/>
    <w:rsid w:val="00460A11"/>
    <w:rsid w:val="0046267A"/>
    <w:rsid w:val="00466BA3"/>
    <w:rsid w:val="0047489E"/>
    <w:rsid w:val="004C24D6"/>
    <w:rsid w:val="004D4FC3"/>
    <w:rsid w:val="00504072"/>
    <w:rsid w:val="0051457E"/>
    <w:rsid w:val="00537CC8"/>
    <w:rsid w:val="005458A6"/>
    <w:rsid w:val="00554369"/>
    <w:rsid w:val="005B0B00"/>
    <w:rsid w:val="005B7E9B"/>
    <w:rsid w:val="005C2877"/>
    <w:rsid w:val="005D2039"/>
    <w:rsid w:val="005D542F"/>
    <w:rsid w:val="00630CE4"/>
    <w:rsid w:val="006426DD"/>
    <w:rsid w:val="00653675"/>
    <w:rsid w:val="00653B23"/>
    <w:rsid w:val="00691170"/>
    <w:rsid w:val="0069395A"/>
    <w:rsid w:val="006B64F3"/>
    <w:rsid w:val="006D0ED2"/>
    <w:rsid w:val="006D247B"/>
    <w:rsid w:val="006D593B"/>
    <w:rsid w:val="006D6216"/>
    <w:rsid w:val="007354DB"/>
    <w:rsid w:val="007537ED"/>
    <w:rsid w:val="00763C23"/>
    <w:rsid w:val="007A4461"/>
    <w:rsid w:val="007B21B7"/>
    <w:rsid w:val="007B315B"/>
    <w:rsid w:val="007C0E6C"/>
    <w:rsid w:val="007F014D"/>
    <w:rsid w:val="008026E2"/>
    <w:rsid w:val="00806FC6"/>
    <w:rsid w:val="0083164B"/>
    <w:rsid w:val="00862400"/>
    <w:rsid w:val="00884EC8"/>
    <w:rsid w:val="008B4350"/>
    <w:rsid w:val="008D5D66"/>
    <w:rsid w:val="008F67C3"/>
    <w:rsid w:val="00920171"/>
    <w:rsid w:val="00951112"/>
    <w:rsid w:val="00957F99"/>
    <w:rsid w:val="00971837"/>
    <w:rsid w:val="00973EE9"/>
    <w:rsid w:val="009A1E98"/>
    <w:rsid w:val="009A3CFB"/>
    <w:rsid w:val="009A5A4F"/>
    <w:rsid w:val="009E673B"/>
    <w:rsid w:val="00A00769"/>
    <w:rsid w:val="00A064CC"/>
    <w:rsid w:val="00A24173"/>
    <w:rsid w:val="00A524B8"/>
    <w:rsid w:val="00A7059F"/>
    <w:rsid w:val="00A82171"/>
    <w:rsid w:val="00AB0A68"/>
    <w:rsid w:val="00B03CEB"/>
    <w:rsid w:val="00B1016E"/>
    <w:rsid w:val="00B12803"/>
    <w:rsid w:val="00B45EDC"/>
    <w:rsid w:val="00B51F86"/>
    <w:rsid w:val="00B5704C"/>
    <w:rsid w:val="00B635A9"/>
    <w:rsid w:val="00B84A99"/>
    <w:rsid w:val="00B91BF2"/>
    <w:rsid w:val="00B93269"/>
    <w:rsid w:val="00B96ED2"/>
    <w:rsid w:val="00BD1F1A"/>
    <w:rsid w:val="00C019AF"/>
    <w:rsid w:val="00C058D5"/>
    <w:rsid w:val="00C153A2"/>
    <w:rsid w:val="00C1600C"/>
    <w:rsid w:val="00C2054F"/>
    <w:rsid w:val="00C256AA"/>
    <w:rsid w:val="00C34ED6"/>
    <w:rsid w:val="00C525A7"/>
    <w:rsid w:val="00C755E9"/>
    <w:rsid w:val="00C834A1"/>
    <w:rsid w:val="00C90A39"/>
    <w:rsid w:val="00CB13B1"/>
    <w:rsid w:val="00CC014A"/>
    <w:rsid w:val="00CD6776"/>
    <w:rsid w:val="00D148D7"/>
    <w:rsid w:val="00D46314"/>
    <w:rsid w:val="00D4632A"/>
    <w:rsid w:val="00D474A5"/>
    <w:rsid w:val="00D70071"/>
    <w:rsid w:val="00DB2877"/>
    <w:rsid w:val="00DC1B08"/>
    <w:rsid w:val="00DE3999"/>
    <w:rsid w:val="00E061CB"/>
    <w:rsid w:val="00E105D7"/>
    <w:rsid w:val="00E216DC"/>
    <w:rsid w:val="00E27132"/>
    <w:rsid w:val="00E85E66"/>
    <w:rsid w:val="00E9165A"/>
    <w:rsid w:val="00EE19C6"/>
    <w:rsid w:val="00EF6A7C"/>
    <w:rsid w:val="00F007A1"/>
    <w:rsid w:val="00F27664"/>
    <w:rsid w:val="00F52988"/>
    <w:rsid w:val="00F536B1"/>
    <w:rsid w:val="00F60CF9"/>
    <w:rsid w:val="00F67CFB"/>
    <w:rsid w:val="00FB4E22"/>
    <w:rsid w:val="00FC3B9B"/>
    <w:rsid w:val="00FD3E80"/>
    <w:rsid w:val="00FE4832"/>
    <w:rsid w:val="00FF7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23E4731-DAA4-4B53-BA28-93A9F323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E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4E22"/>
    <w:pPr>
      <w:tabs>
        <w:tab w:val="center" w:pos="4320"/>
        <w:tab w:val="right" w:pos="8640"/>
      </w:tabs>
    </w:pPr>
  </w:style>
  <w:style w:type="paragraph" w:styleId="Footer">
    <w:name w:val="footer"/>
    <w:basedOn w:val="Normal"/>
    <w:rsid w:val="00FB4E22"/>
    <w:pPr>
      <w:tabs>
        <w:tab w:val="center" w:pos="4320"/>
        <w:tab w:val="right" w:pos="8640"/>
      </w:tabs>
    </w:pPr>
  </w:style>
  <w:style w:type="paragraph" w:styleId="ListParagraph">
    <w:name w:val="List Paragraph"/>
    <w:basedOn w:val="Normal"/>
    <w:uiPriority w:val="34"/>
    <w:qFormat/>
    <w:rsid w:val="006D247B"/>
    <w:pPr>
      <w:ind w:left="720"/>
      <w:contextualSpacing/>
    </w:pPr>
  </w:style>
  <w:style w:type="paragraph" w:styleId="BalloonText">
    <w:name w:val="Balloon Text"/>
    <w:basedOn w:val="Normal"/>
    <w:link w:val="BalloonTextChar"/>
    <w:rsid w:val="00C1600C"/>
    <w:rPr>
      <w:rFonts w:ascii="Tahoma" w:hAnsi="Tahoma" w:cs="Tahoma"/>
      <w:sz w:val="16"/>
      <w:szCs w:val="16"/>
    </w:rPr>
  </w:style>
  <w:style w:type="character" w:customStyle="1" w:styleId="BalloonTextChar">
    <w:name w:val="Balloon Text Char"/>
    <w:link w:val="BalloonText"/>
    <w:rsid w:val="00C16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A89F-5C01-45D9-A5E8-D7A94B1A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B6838F2-8D48-4979-A47A-08EB24825F8C}">
  <ds:schemaRefs>
    <ds:schemaRef ds:uri="http://schemas.microsoft.com/sharepoint/v3/contenttype/forms"/>
  </ds:schemaRefs>
</ds:datastoreItem>
</file>

<file path=customXml/itemProps3.xml><?xml version="1.0" encoding="utf-8"?>
<ds:datastoreItem xmlns:ds="http://schemas.openxmlformats.org/officeDocument/2006/customXml" ds:itemID="{DD9F6A01-C960-4FFE-BC18-1F03DD8467C9}">
  <ds:schemaRefs>
    <ds:schemaRef ds:uri="http://schemas.microsoft.com/office/2006/metadata/properties"/>
    <ds:schemaRef ds:uri="http://schemas.microsoft.com/office/infopath/2007/PartnerControls"/>
    <ds:schemaRef ds:uri="b85c4753-f92d-471e-8001-34999a22a4c8"/>
  </ds:schemaRefs>
</ds:datastoreItem>
</file>

<file path=customXml/itemProps4.xml><?xml version="1.0" encoding="utf-8"?>
<ds:datastoreItem xmlns:ds="http://schemas.openxmlformats.org/officeDocument/2006/customXml" ds:itemID="{2EB7461A-FDA4-4D24-B151-D774F84E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Religion:</vt:lpstr>
    </vt:vector>
  </TitlesOfParts>
  <Company>Waseley Hills High School</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dc:title>
  <dc:subject/>
  <dc:creator>KEVII</dc:creator>
  <cp:keywords/>
  <cp:lastModifiedBy>Chris</cp:lastModifiedBy>
  <cp:revision>2</cp:revision>
  <cp:lastPrinted>2009-06-03T14:33:00Z</cp:lastPrinted>
  <dcterms:created xsi:type="dcterms:W3CDTF">2017-12-08T11:08:00Z</dcterms:created>
  <dcterms:modified xsi:type="dcterms:W3CDTF">2017-12-08T11:08:00Z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0x010100F9139624B944A1479C10ADECA3794E34</vt:lpwstr>
  </property>
</Properties>
</file>